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5168"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1C0B18"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w:drawing>
          <wp:anchor distT="0" distB="0" distL="114300" distR="114300" simplePos="0" relativeHeight="251657216" behindDoc="1" locked="0" layoutInCell="1" allowOverlap="0" wp14:anchorId="4EFF4464" wp14:editId="26A08520">
            <wp:simplePos x="0" y="0"/>
            <wp:positionH relativeFrom="column">
              <wp:posOffset>2234565</wp:posOffset>
            </wp:positionH>
            <wp:positionV relativeFrom="paragraph">
              <wp:posOffset>135890</wp:posOffset>
            </wp:positionV>
            <wp:extent cx="1470660" cy="389890"/>
            <wp:effectExtent l="0" t="0" r="0" b="0"/>
            <wp:wrapTight wrapText="bothSides">
              <wp:wrapPolygon edited="0">
                <wp:start x="0" y="0"/>
                <wp:lineTo x="0" y="20052"/>
                <wp:lineTo x="21264" y="20052"/>
                <wp:lineTo x="2126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r w:rsidR="00F64F86"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40C3E" id="Прямая соединительная линия 87"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742D08">
        <w:rPr>
          <w:rFonts w:ascii="Times New Roman" w:eastAsia="Times New Roman" w:hAnsi="Times New Roman" w:cs="Times New Roman"/>
          <w:b/>
          <w:bCs/>
          <w:sz w:val="40"/>
          <w:szCs w:val="40"/>
          <w:lang w:eastAsia="ru-RU"/>
        </w:rPr>
        <w:t>3</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F8451F">
        <w:rPr>
          <w:rFonts w:ascii="Times New Roman" w:eastAsia="Times New Roman" w:hAnsi="Times New Roman" w:cs="Times New Roman"/>
          <w:b/>
          <w:bCs/>
          <w:sz w:val="40"/>
          <w:szCs w:val="40"/>
          <w:lang w:eastAsia="ru-RU"/>
        </w:rPr>
        <w:t>Казан</w:t>
      </w:r>
      <w:r w:rsidRPr="004E1601">
        <w:rPr>
          <w:rFonts w:ascii="Times New Roman" w:eastAsia="Times New Roman" w:hAnsi="Times New Roman" w:cs="Times New Roman"/>
          <w:b/>
          <w:bCs/>
          <w:sz w:val="40"/>
          <w:szCs w:val="40"/>
          <w:lang w:eastAsia="ru-RU"/>
        </w:rPr>
        <w:t>ско</w:t>
      </w:r>
      <w:r w:rsidR="00742D08">
        <w:rPr>
          <w:rFonts w:ascii="Times New Roman" w:eastAsia="Times New Roman" w:hAnsi="Times New Roman" w:cs="Times New Roman"/>
          <w:b/>
          <w:bCs/>
          <w:sz w:val="40"/>
          <w:szCs w:val="40"/>
          <w:lang w:eastAsia="ru-RU"/>
        </w:rPr>
        <w:t>лопатинское</w:t>
      </w:r>
      <w:r w:rsidRPr="004E1601">
        <w:rPr>
          <w:rFonts w:ascii="Times New Roman" w:eastAsia="Times New Roman" w:hAnsi="Times New Roman" w:cs="Times New Roman"/>
          <w:b/>
          <w:bCs/>
          <w:sz w:val="40"/>
          <w:szCs w:val="40"/>
          <w:lang w:eastAsia="ru-RU"/>
        </w:rPr>
        <w:t xml:space="preserve">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281229">
          <w:headerReference w:type="default" r:id="rId10"/>
          <w:footerReference w:type="default" r:id="rId11"/>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1072"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B787" id="Прямая соединительная линия 10"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9264"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742D08">
        <w:rPr>
          <w:rFonts w:ascii="Times New Roman" w:eastAsia="Times New Roman" w:hAnsi="Times New Roman" w:cs="Times New Roman"/>
          <w:b/>
          <w:bCs/>
          <w:sz w:val="40"/>
          <w:szCs w:val="40"/>
          <w:lang w:eastAsia="ru-RU"/>
        </w:rPr>
        <w:t>3</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F8451F">
        <w:rPr>
          <w:rFonts w:ascii="Times New Roman" w:eastAsia="Times New Roman" w:hAnsi="Times New Roman" w:cs="Times New Roman"/>
          <w:b/>
          <w:bCs/>
          <w:sz w:val="40"/>
          <w:szCs w:val="40"/>
          <w:lang w:eastAsia="ru-RU"/>
        </w:rPr>
        <w:t>Казан</w:t>
      </w:r>
      <w:r w:rsidRPr="004E1601">
        <w:rPr>
          <w:rFonts w:ascii="Times New Roman" w:eastAsia="Times New Roman" w:hAnsi="Times New Roman" w:cs="Times New Roman"/>
          <w:b/>
          <w:bCs/>
          <w:sz w:val="40"/>
          <w:szCs w:val="40"/>
          <w:lang w:eastAsia="ru-RU"/>
        </w:rPr>
        <w:t>ско</w:t>
      </w:r>
      <w:r w:rsidR="00742D08">
        <w:rPr>
          <w:rFonts w:ascii="Times New Roman" w:eastAsia="Times New Roman" w:hAnsi="Times New Roman" w:cs="Times New Roman"/>
          <w:b/>
          <w:bCs/>
          <w:sz w:val="40"/>
          <w:szCs w:val="40"/>
          <w:lang w:eastAsia="ru-RU"/>
        </w:rPr>
        <w:t>лопатинско</w:t>
      </w:r>
      <w:r w:rsidRPr="004E1601">
        <w:rPr>
          <w:rFonts w:ascii="Times New Roman" w:eastAsia="Times New Roman" w:hAnsi="Times New Roman" w:cs="Times New Roman"/>
          <w:b/>
          <w:bCs/>
          <w:sz w:val="40"/>
          <w:szCs w:val="40"/>
          <w:lang w:eastAsia="ru-RU"/>
        </w:rPr>
        <w:t xml:space="preserve">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61312"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63360"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5969AF"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281229">
          <w:type w:val="continuous"/>
          <w:pgSz w:w="11906" w:h="16838"/>
          <w:pgMar w:top="1134" w:right="850" w:bottom="1134" w:left="1701" w:header="708" w:footer="708" w:gutter="0"/>
          <w:cols w:space="720"/>
          <w:titlePg/>
          <w:docGrid w:linePitch="299"/>
        </w:sectPr>
      </w:pPr>
    </w:p>
    <w:p w:rsidR="00FA679A" w:rsidRDefault="00FA679A" w:rsidP="00F64F86">
      <w:pPr>
        <w:suppressAutoHyphens/>
        <w:spacing w:after="0" w:line="240" w:lineRule="auto"/>
        <w:jc w:val="center"/>
        <w:rPr>
          <w:rFonts w:ascii="Times New Roman" w:eastAsia="Times New Roman" w:hAnsi="Times New Roman" w:cs="Times New Roman"/>
          <w:sz w:val="26"/>
          <w:szCs w:val="26"/>
          <w:lang w:eastAsia="ru-RU"/>
        </w:rPr>
      </w:pPr>
    </w:p>
    <w:p w:rsidR="00D5766D" w:rsidRPr="00E954D3" w:rsidRDefault="00D5766D" w:rsidP="00D5766D">
      <w:pPr>
        <w:suppressAutoHyphens/>
        <w:spacing w:after="0" w:line="240" w:lineRule="auto"/>
        <w:jc w:val="center"/>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Список исполнителей ОАО «ГИПРОГОР»</w:t>
      </w:r>
    </w:p>
    <w:tbl>
      <w:tblPr>
        <w:tblW w:w="0" w:type="auto"/>
        <w:jc w:val="center"/>
        <w:tblLook w:val="04A0" w:firstRow="1" w:lastRow="0" w:firstColumn="1" w:lastColumn="0" w:noHBand="0" w:noVBand="1"/>
      </w:tblPr>
      <w:tblGrid>
        <w:gridCol w:w="4077"/>
        <w:gridCol w:w="1843"/>
        <w:gridCol w:w="2268"/>
      </w:tblGrid>
      <w:tr w:rsidR="00D5766D" w:rsidRPr="00E954D3" w:rsidTr="00281229">
        <w:trPr>
          <w:trHeight w:val="781"/>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Заместитель генерального директора.</w:t>
            </w:r>
            <w:r w:rsidRPr="00E954D3">
              <w:rPr>
                <w:rFonts w:ascii="Times New Roman" w:eastAsia="Times New Roman" w:hAnsi="Times New Roman" w:cs="Times New Roman"/>
                <w:sz w:val="26"/>
                <w:szCs w:val="26"/>
                <w:lang w:eastAsia="ru-RU"/>
              </w:rPr>
              <w:t xml:space="preserve"> Координатор проекта</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Бычков С.И.</w:t>
            </w:r>
          </w:p>
        </w:tc>
      </w:tr>
      <w:tr w:rsidR="00D5766D" w:rsidRPr="00E954D3" w:rsidTr="00281229">
        <w:trPr>
          <w:trHeight w:val="420"/>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kern w:val="1"/>
                <w:sz w:val="26"/>
                <w:szCs w:val="26"/>
                <w:lang w:eastAsia="ar-SA"/>
              </w:rPr>
              <w:t>Р</w:t>
            </w:r>
            <w:r w:rsidRPr="00E954D3">
              <w:rPr>
                <w:rFonts w:ascii="Times New Roman" w:eastAsia="Times New Roman" w:hAnsi="Times New Roman" w:cs="Times New Roman"/>
                <w:kern w:val="1"/>
                <w:sz w:val="26"/>
                <w:szCs w:val="26"/>
                <w:lang w:eastAsia="ar-SA"/>
              </w:rPr>
              <w:t>уководитель проекта</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Татарников Д.С.</w:t>
            </w:r>
          </w:p>
        </w:tc>
      </w:tr>
      <w:tr w:rsidR="00D5766D" w:rsidRPr="00E954D3" w:rsidTr="00281229">
        <w:trPr>
          <w:trHeight w:val="557"/>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highlight w:val="yellow"/>
                <w:lang w:eastAsia="ru-RU"/>
              </w:rPr>
            </w:pPr>
            <w:r w:rsidRPr="00E954D3">
              <w:rPr>
                <w:rFonts w:ascii="Times New Roman" w:eastAsia="Times New Roman" w:hAnsi="Times New Roman" w:cs="Times New Roman"/>
                <w:sz w:val="26"/>
                <w:szCs w:val="26"/>
                <w:lang w:eastAsia="ru-RU"/>
              </w:rPr>
              <w:t>Главный архитектор мастерской</w:t>
            </w:r>
          </w:p>
        </w:tc>
        <w:tc>
          <w:tcPr>
            <w:tcW w:w="1843" w:type="dxa"/>
            <w:vAlign w:val="center"/>
          </w:tcPr>
          <w:p w:rsidR="00D5766D" w:rsidRPr="00E954D3" w:rsidRDefault="00D5766D" w:rsidP="00281229">
            <w:pPr>
              <w:suppressAutoHyphens/>
              <w:spacing w:after="0" w:line="100" w:lineRule="atLeast"/>
              <w:jc w:val="both"/>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Барковская Ю.В.</w:t>
            </w:r>
          </w:p>
        </w:tc>
      </w:tr>
      <w:tr w:rsidR="00D5766D" w:rsidRPr="00E954D3" w:rsidTr="00281229">
        <w:trPr>
          <w:trHeight w:val="707"/>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инженер мастерской по геоинформационным системам</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Глушков О.В.</w:t>
            </w:r>
          </w:p>
        </w:tc>
      </w:tr>
      <w:tr w:rsidR="00D5766D" w:rsidRPr="00E954D3" w:rsidTr="00281229">
        <w:trPr>
          <w:trHeight w:val="547"/>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экономист проекта</w:t>
            </w:r>
          </w:p>
        </w:tc>
        <w:tc>
          <w:tcPr>
            <w:tcW w:w="1843" w:type="dxa"/>
            <w:vAlign w:val="center"/>
          </w:tcPr>
          <w:p w:rsidR="00D5766D" w:rsidRPr="00E954D3" w:rsidRDefault="00D5766D" w:rsidP="00281229">
            <w:pPr>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Удовенко Н.И.</w:t>
            </w:r>
          </w:p>
        </w:tc>
      </w:tr>
      <w:tr w:rsidR="00D5766D" w:rsidRPr="00E954D3" w:rsidTr="00281229">
        <w:trPr>
          <w:trHeight w:val="852"/>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Архитектор II категории, главный архитектор проекта</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Неустроева П.К.</w:t>
            </w:r>
          </w:p>
        </w:tc>
      </w:tr>
      <w:tr w:rsidR="00D5766D" w:rsidRPr="00E954D3" w:rsidTr="00281229">
        <w:trPr>
          <w:trHeight w:val="695"/>
          <w:jc w:val="center"/>
        </w:trPr>
        <w:tc>
          <w:tcPr>
            <w:tcW w:w="4077" w:type="dxa"/>
            <w:shd w:val="clear" w:color="auto" w:fill="auto"/>
            <w:vAlign w:val="center"/>
          </w:tcPr>
          <w:p w:rsidR="00D5766D" w:rsidRPr="00E954D3" w:rsidRDefault="00D5766D" w:rsidP="00281229">
            <w:pPr>
              <w:spacing w:after="6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Заведующий группой – архитектор</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Мамедов А.А.</w:t>
            </w:r>
          </w:p>
        </w:tc>
      </w:tr>
      <w:tr w:rsidR="00D5766D" w:rsidRPr="00E954D3" w:rsidTr="00281229">
        <w:trPr>
          <w:trHeight w:val="693"/>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 экономист</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Холодова Н.М.</w:t>
            </w:r>
          </w:p>
        </w:tc>
      </w:tr>
      <w:tr w:rsidR="00D5766D" w:rsidRPr="00E954D3" w:rsidTr="00281229">
        <w:trPr>
          <w:trHeight w:val="558"/>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 экономист I категории</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Коссова И.И.</w:t>
            </w:r>
          </w:p>
        </w:tc>
      </w:tr>
      <w:tr w:rsidR="00D5766D" w:rsidRPr="00E954D3" w:rsidTr="00281229">
        <w:trPr>
          <w:trHeight w:val="559"/>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Инженер III категории</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 М.А.</w:t>
            </w:r>
          </w:p>
        </w:tc>
      </w:tr>
      <w:tr w:rsidR="00D5766D" w:rsidRPr="00E954D3" w:rsidTr="00281229">
        <w:trPr>
          <w:trHeight w:val="850"/>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Сметанин А.А. </w:t>
            </w:r>
          </w:p>
        </w:tc>
      </w:tr>
      <w:tr w:rsidR="00D5766D" w:rsidRPr="00E954D3" w:rsidTr="00281229">
        <w:trPr>
          <w:trHeight w:val="693"/>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Волков Г.В.</w:t>
            </w:r>
          </w:p>
        </w:tc>
      </w:tr>
      <w:tr w:rsidR="00D5766D" w:rsidRPr="00E954D3" w:rsidTr="00281229">
        <w:trPr>
          <w:trHeight w:val="845"/>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землеустроитель высшей категории</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Смирнов Д.С. </w:t>
            </w:r>
          </w:p>
        </w:tc>
      </w:tr>
      <w:tr w:rsidR="00D5766D" w:rsidRPr="00E954D3" w:rsidTr="00281229">
        <w:trPr>
          <w:trHeight w:val="553"/>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по транспорту</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Власюк А.С.</w:t>
            </w:r>
          </w:p>
        </w:tc>
      </w:tr>
      <w:tr w:rsidR="00D5766D" w:rsidRPr="00E954D3" w:rsidTr="00281229">
        <w:trPr>
          <w:trHeight w:val="1134"/>
          <w:jc w:val="center"/>
        </w:trPr>
        <w:tc>
          <w:tcPr>
            <w:tcW w:w="4077" w:type="dxa"/>
            <w:shd w:val="clear" w:color="auto" w:fill="auto"/>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специалист по инженерному оборудованию территорий</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Шишов К.В.</w:t>
            </w:r>
          </w:p>
        </w:tc>
      </w:tr>
      <w:tr w:rsidR="00D5766D" w:rsidRPr="00E954D3" w:rsidTr="00281229">
        <w:trPr>
          <w:trHeight w:val="695"/>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kern w:val="1"/>
                <w:sz w:val="26"/>
                <w:szCs w:val="26"/>
                <w:lang w:eastAsia="ar-SA"/>
              </w:rPr>
              <w:t xml:space="preserve"> редактор</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Шкадова Т.М.</w:t>
            </w:r>
          </w:p>
        </w:tc>
      </w:tr>
      <w:tr w:rsidR="00D5766D" w:rsidRPr="00E954D3" w:rsidTr="00281229">
        <w:trPr>
          <w:trHeight w:val="705"/>
          <w:jc w:val="center"/>
        </w:trPr>
        <w:tc>
          <w:tcPr>
            <w:tcW w:w="4077" w:type="dxa"/>
            <w:shd w:val="clear" w:color="auto" w:fill="auto"/>
            <w:vAlign w:val="center"/>
          </w:tcPr>
          <w:p w:rsidR="00D5766D" w:rsidRPr="00E954D3" w:rsidRDefault="00D5766D" w:rsidP="00281229">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sz w:val="26"/>
                <w:szCs w:val="26"/>
                <w:lang w:eastAsia="ru-RU"/>
              </w:rPr>
              <w:t xml:space="preserve"> плановик</w:t>
            </w:r>
          </w:p>
        </w:tc>
        <w:tc>
          <w:tcPr>
            <w:tcW w:w="1843"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5766D" w:rsidRPr="00E954D3" w:rsidRDefault="00D5766D" w:rsidP="00281229">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Соловьёва Л.М.</w:t>
            </w:r>
          </w:p>
        </w:tc>
      </w:tr>
    </w:tbl>
    <w:p w:rsidR="00D5766D" w:rsidRPr="00E954D3" w:rsidRDefault="00D5766D" w:rsidP="00D5766D">
      <w:pPr>
        <w:spacing w:after="60" w:line="240" w:lineRule="auto"/>
        <w:jc w:val="both"/>
        <w:rPr>
          <w:rFonts w:ascii="Times New Roman" w:eastAsia="Times New Roman" w:hAnsi="Times New Roman" w:cs="Times New Roman"/>
          <w:sz w:val="24"/>
          <w:szCs w:val="24"/>
          <w:lang w:eastAsia="ru-RU"/>
        </w:rPr>
      </w:pPr>
    </w:p>
    <w:p w:rsidR="00D5766D" w:rsidRDefault="00D5766D" w:rsidP="00D5766D">
      <w:pPr>
        <w:suppressAutoHyphens/>
        <w:spacing w:after="0" w:line="240" w:lineRule="auto"/>
        <w:jc w:val="center"/>
        <w:rPr>
          <w:rFonts w:ascii="Times New Roman" w:eastAsia="Times New Roman" w:hAnsi="Times New Roman" w:cs="Times New Roman"/>
          <w:sz w:val="26"/>
          <w:szCs w:val="26"/>
          <w:lang w:eastAsia="ru-RU"/>
        </w:rPr>
      </w:pPr>
    </w:p>
    <w:p w:rsidR="00D5766D" w:rsidRDefault="00D5766D" w:rsidP="00D5766D">
      <w:pPr>
        <w:suppressAutoHyphens/>
        <w:spacing w:after="0" w:line="240" w:lineRule="auto"/>
        <w:jc w:val="center"/>
        <w:rPr>
          <w:rFonts w:ascii="Times New Roman" w:eastAsia="Times New Roman" w:hAnsi="Times New Roman" w:cs="Times New Roman"/>
          <w:sz w:val="26"/>
          <w:szCs w:val="26"/>
          <w:lang w:eastAsia="ru-RU"/>
        </w:rPr>
      </w:pPr>
    </w:p>
    <w:p w:rsidR="00D5766D" w:rsidRPr="00F64F86" w:rsidRDefault="00D5766D" w:rsidP="00D5766D">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D5766D" w:rsidRPr="00986900" w:rsidRDefault="00D5766D" w:rsidP="00D5766D">
      <w:pPr>
        <w:suppressAutoHyphens/>
        <w:spacing w:after="0" w:line="240" w:lineRule="auto"/>
        <w:jc w:val="center"/>
        <w:rPr>
          <w:rFonts w:ascii="Times New Roman" w:eastAsia="Times New Roman" w:hAnsi="Times New Roman" w:cs="Times New Roman"/>
          <w:sz w:val="26"/>
          <w:szCs w:val="26"/>
          <w:lang w:eastAsia="ru-RU"/>
        </w:rPr>
      </w:pP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89"/>
        <w:gridCol w:w="1190"/>
      </w:tblGrid>
      <w:tr w:rsidR="00D5766D" w:rsidRPr="00986900" w:rsidTr="00D5766D">
        <w:trPr>
          <w:trHeight w:val="233"/>
          <w:jc w:val="center"/>
        </w:trPr>
        <w:tc>
          <w:tcPr>
            <w:tcW w:w="426" w:type="dxa"/>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c>
          <w:tcPr>
            <w:tcW w:w="8789"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поселений Верхнедонского района Ростовской области</w:t>
            </w:r>
          </w:p>
        </w:tc>
        <w:tc>
          <w:tcPr>
            <w:tcW w:w="1190"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p>
        </w:tc>
      </w:tr>
      <w:tr w:rsidR="00D5766D" w:rsidRPr="00986900" w:rsidTr="00D5766D">
        <w:trPr>
          <w:trHeight w:val="233"/>
          <w:jc w:val="center"/>
        </w:trPr>
        <w:tc>
          <w:tcPr>
            <w:tcW w:w="426" w:type="dxa"/>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789"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90"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 гриф</w:t>
            </w:r>
          </w:p>
        </w:tc>
      </w:tr>
      <w:tr w:rsidR="00D5766D" w:rsidRPr="00986900" w:rsidTr="00D5766D">
        <w:trPr>
          <w:trHeight w:val="233"/>
          <w:jc w:val="center"/>
        </w:trPr>
        <w:tc>
          <w:tcPr>
            <w:tcW w:w="426" w:type="dxa"/>
            <w:tcBorders>
              <w:bottom w:val="single" w:sz="4" w:space="0" w:color="auto"/>
            </w:tcBorders>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c>
          <w:tcPr>
            <w:tcW w:w="8789" w:type="dxa"/>
            <w:tcBorders>
              <w:bottom w:val="single" w:sz="4" w:space="0" w:color="auto"/>
            </w:tcBorders>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190" w:type="dxa"/>
            <w:tcBorders>
              <w:bottom w:val="single" w:sz="4" w:space="0" w:color="auto"/>
            </w:tcBorders>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p>
        </w:tc>
      </w:tr>
      <w:tr w:rsidR="00D5766D" w:rsidRPr="00986900" w:rsidTr="00D5766D">
        <w:trPr>
          <w:trHeight w:val="136"/>
          <w:jc w:val="center"/>
        </w:trPr>
        <w:tc>
          <w:tcPr>
            <w:tcW w:w="426" w:type="dxa"/>
            <w:shd w:val="clear" w:color="auto" w:fill="B8CCE4"/>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c>
          <w:tcPr>
            <w:tcW w:w="8789" w:type="dxa"/>
            <w:shd w:val="clear" w:color="auto" w:fill="B8CCE4"/>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90" w:type="dxa"/>
            <w:shd w:val="clear" w:color="auto" w:fill="B8CCE4"/>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p>
        </w:tc>
      </w:tr>
      <w:tr w:rsidR="00D5766D" w:rsidRPr="00986900" w:rsidTr="00D5766D">
        <w:trPr>
          <w:trHeight w:val="51"/>
          <w:jc w:val="center"/>
        </w:trPr>
        <w:tc>
          <w:tcPr>
            <w:tcW w:w="10405" w:type="dxa"/>
            <w:gridSpan w:val="3"/>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986900">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1.3. Карта функциональных зон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1.4.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2.3. Карта функциональных зон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2.4.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3.3 Карта функциональных зон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val="en-US"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4.3. Карта функциональных зон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4.4.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5.3. Карта функциональных зон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6</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6.3. Карта функциональных зон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6.4.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7</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7.3. Карта функциональных зон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7.4.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18"/>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8</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8.4.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roofErr w:type="gramStart"/>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proofErr w:type="gramEnd"/>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9</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4"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9.4.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p>
        </w:tc>
      </w:tr>
      <w:tr w:rsidR="00D5766D" w:rsidRPr="00986900" w:rsidTr="00D5766D">
        <w:trPr>
          <w:trHeight w:val="142"/>
          <w:jc w:val="center"/>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D5766D" w:rsidRPr="00986900" w:rsidRDefault="00D5766D" w:rsidP="00281229">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D5766D" w:rsidRPr="00986900" w:rsidRDefault="00D5766D" w:rsidP="00281229">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D5766D" w:rsidRPr="00986900" w:rsidRDefault="00D5766D" w:rsidP="00D5766D">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66"/>
        <w:gridCol w:w="1134"/>
      </w:tblGrid>
      <w:tr w:rsidR="00D5766D" w:rsidRPr="00986900" w:rsidTr="00281229">
        <w:trPr>
          <w:trHeight w:val="233"/>
        </w:trPr>
        <w:tc>
          <w:tcPr>
            <w:tcW w:w="426" w:type="dxa"/>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c>
          <w:tcPr>
            <w:tcW w:w="8766"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134"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p>
        </w:tc>
      </w:tr>
      <w:tr w:rsidR="00D5766D" w:rsidRPr="00986900" w:rsidTr="00281229">
        <w:trPr>
          <w:trHeight w:val="233"/>
        </w:trPr>
        <w:tc>
          <w:tcPr>
            <w:tcW w:w="426" w:type="dxa"/>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766"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34"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w:t>
            </w:r>
          </w:p>
        </w:tc>
      </w:tr>
      <w:tr w:rsidR="00D5766D" w:rsidRPr="00986900" w:rsidTr="00281229">
        <w:trPr>
          <w:trHeight w:val="233"/>
        </w:trPr>
        <w:tc>
          <w:tcPr>
            <w:tcW w:w="426" w:type="dxa"/>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c>
          <w:tcPr>
            <w:tcW w:w="8766" w:type="dxa"/>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(корректировка)</w:t>
            </w:r>
          </w:p>
        </w:tc>
        <w:tc>
          <w:tcPr>
            <w:tcW w:w="1134" w:type="dxa"/>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p>
        </w:tc>
      </w:tr>
      <w:tr w:rsidR="00D5766D" w:rsidRPr="00986900" w:rsidTr="00281229">
        <w:trPr>
          <w:trHeight w:val="51"/>
        </w:trPr>
        <w:tc>
          <w:tcPr>
            <w:tcW w:w="10326" w:type="dxa"/>
            <w:gridSpan w:val="3"/>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Текстовые материалы</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5. Карта градостроительного зонирования.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D5766D" w:rsidRPr="00986900" w:rsidTr="00281229">
        <w:trPr>
          <w:trHeight w:val="142"/>
        </w:trPr>
        <w:tc>
          <w:tcPr>
            <w:tcW w:w="42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D5766D" w:rsidRPr="00986900" w:rsidRDefault="00D5766D" w:rsidP="00281229">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D5766D" w:rsidRPr="00986900" w:rsidTr="00281229">
        <w:trPr>
          <w:trHeight w:val="142"/>
        </w:trPr>
        <w:tc>
          <w:tcPr>
            <w:tcW w:w="426" w:type="dxa"/>
            <w:tcBorders>
              <w:top w:val="single" w:sz="6" w:space="0" w:color="auto"/>
              <w:bottom w:val="single" w:sz="6" w:space="0" w:color="auto"/>
            </w:tcBorders>
            <w:shd w:val="clear" w:color="auto" w:fill="auto"/>
            <w:vAlign w:val="center"/>
          </w:tcPr>
          <w:p w:rsidR="00D5766D" w:rsidRPr="00986900" w:rsidRDefault="00D5766D" w:rsidP="00281229">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D5766D" w:rsidRPr="00986900" w:rsidRDefault="00D5766D" w:rsidP="00281229">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D5766D" w:rsidRPr="00986900" w:rsidRDefault="00D5766D" w:rsidP="00281229">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D5766D" w:rsidRDefault="00D5766D" w:rsidP="00D5766D">
      <w:pPr>
        <w:suppressAutoHyphens/>
        <w:spacing w:after="0" w:line="240" w:lineRule="auto"/>
        <w:jc w:val="center"/>
        <w:rPr>
          <w:rFonts w:ascii="Times New Roman" w:eastAsia="Times New Roman" w:hAnsi="Times New Roman" w:cs="Times New Roman"/>
          <w:sz w:val="24"/>
          <w:szCs w:val="24"/>
          <w:lang w:eastAsia="ru-RU"/>
        </w:rPr>
      </w:pPr>
    </w:p>
    <w:p w:rsidR="00473931" w:rsidRDefault="004739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64F86" w:rsidRPr="00F64F86" w:rsidRDefault="00F64F86" w:rsidP="00F64F86">
      <w:pPr>
        <w:suppressAutoHyphens/>
        <w:spacing w:after="0" w:line="240" w:lineRule="auto"/>
        <w:jc w:val="center"/>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rsidSect="00281229">
          <w:type w:val="continuous"/>
          <w:pgSz w:w="11906" w:h="16838"/>
          <w:pgMar w:top="1134" w:right="850" w:bottom="1134" w:left="1701" w:header="708" w:footer="708" w:gutter="0"/>
          <w:cols w:space="720"/>
        </w:sectPr>
      </w:pPr>
    </w:p>
    <w:sdt>
      <w:sdtPr>
        <w:rPr>
          <w:rFonts w:ascii="Times New Roman" w:eastAsia="Calibri" w:hAnsi="Times New Roman" w:cs="Times New Roman"/>
          <w:noProof/>
          <w:sz w:val="26"/>
          <w:szCs w:val="26"/>
        </w:rPr>
        <w:id w:val="1895927805"/>
        <w:docPartObj>
          <w:docPartGallery w:val="Table of Contents"/>
          <w:docPartUnique/>
        </w:docPartObj>
      </w:sdtPr>
      <w:sdtEndPr>
        <w:rPr>
          <w:bCs/>
        </w:rPr>
      </w:sdtEndPr>
      <w:sdtContent>
        <w:p w:rsidR="003C6C54" w:rsidRPr="00F64F86" w:rsidRDefault="003C6C54" w:rsidP="003C6C54">
          <w:pPr>
            <w:keepNext/>
            <w:keepLines/>
            <w:spacing w:before="240" w:after="0" w:line="256"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Оглавление</w:t>
          </w:r>
        </w:p>
        <w:p w:rsidR="007A39EA" w:rsidRPr="007A39EA" w:rsidRDefault="00C77DA5" w:rsidP="007A39EA">
          <w:pPr>
            <w:pStyle w:val="12"/>
            <w:rPr>
              <w:rFonts w:ascii="Times New Roman" w:eastAsiaTheme="minorEastAsia" w:hAnsi="Times New Roman"/>
              <w:noProof/>
              <w:sz w:val="26"/>
              <w:szCs w:val="26"/>
              <w:lang w:eastAsia="ru-RU"/>
            </w:rPr>
          </w:pPr>
          <w:r w:rsidRPr="00F027BA">
            <w:rPr>
              <w:rFonts w:ascii="Times New Roman" w:eastAsia="Times New Roman" w:hAnsi="Times New Roman"/>
              <w:color w:val="2E74B5" w:themeColor="accent1" w:themeShade="BF"/>
              <w:sz w:val="26"/>
              <w:szCs w:val="26"/>
              <w:lang w:eastAsia="ru-RU"/>
            </w:rPr>
            <w:fldChar w:fldCharType="begin"/>
          </w:r>
          <w:r w:rsidRPr="00F027BA">
            <w:rPr>
              <w:rFonts w:ascii="Times New Roman" w:eastAsia="Times New Roman" w:hAnsi="Times New Roman"/>
              <w:color w:val="2E74B5" w:themeColor="accent1" w:themeShade="BF"/>
              <w:sz w:val="26"/>
              <w:szCs w:val="26"/>
              <w:lang w:eastAsia="ru-RU"/>
            </w:rPr>
            <w:instrText xml:space="preserve"> TOC \o "1-4" \h \z \u </w:instrText>
          </w:r>
          <w:r w:rsidRPr="00F027BA">
            <w:rPr>
              <w:rFonts w:ascii="Times New Roman" w:eastAsia="Times New Roman" w:hAnsi="Times New Roman"/>
              <w:color w:val="2E74B5" w:themeColor="accent1" w:themeShade="BF"/>
              <w:sz w:val="26"/>
              <w:szCs w:val="26"/>
              <w:lang w:eastAsia="ru-RU"/>
            </w:rPr>
            <w:fldChar w:fldCharType="separate"/>
          </w:r>
          <w:hyperlink w:anchor="_Toc45052066" w:history="1">
            <w:r w:rsidR="007A39EA" w:rsidRPr="007A39EA">
              <w:rPr>
                <w:rStyle w:val="a4"/>
                <w:rFonts w:ascii="Times New Roman" w:eastAsia="Times New Roman" w:hAnsi="Times New Roman"/>
                <w:noProof/>
                <w:sz w:val="26"/>
                <w:szCs w:val="26"/>
                <w:lang w:eastAsia="ru-RU"/>
              </w:rPr>
              <w:t>1. ВВЕДЕНИЕ</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_Toc45052066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15</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067" w:history="1">
            <w:r w:rsidR="007A39EA" w:rsidRPr="007A39EA">
              <w:rPr>
                <w:rStyle w:val="a4"/>
                <w:rFonts w:ascii="Times New Roman" w:eastAsia="Times New Roman" w:hAnsi="Times New Roman"/>
                <w:noProof/>
                <w:sz w:val="26"/>
                <w:szCs w:val="26"/>
                <w:lang w:eastAsia="ru-RU"/>
              </w:rPr>
              <w:t>2. Цели и задачи территориального планирования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_Toc45052067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24</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068" w:history="1">
            <w:r w:rsidR="007A39EA" w:rsidRPr="007A39EA">
              <w:rPr>
                <w:rStyle w:val="a4"/>
                <w:rFonts w:ascii="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_Toc45052068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27</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069" w:history="1">
            <w:r w:rsidR="007A39EA" w:rsidRPr="007A39EA">
              <w:rPr>
                <w:rStyle w:val="a4"/>
                <w:rFonts w:ascii="Times New Roman" w:hAnsi="Times New Roman"/>
                <w:noProof/>
                <w:sz w:val="26"/>
                <w:szCs w:val="26"/>
                <w:lang w:eastAsia="ru-RU"/>
              </w:rPr>
              <w:t>4. Современное состояние и анализ реализации действующего генерального плана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_Toc45052069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32</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070" w:history="1">
            <w:r w:rsidR="007A39EA" w:rsidRPr="007A39EA">
              <w:rPr>
                <w:rStyle w:val="a4"/>
              </w:rPr>
              <w:t>4.1. Общие сведения о поселении</w:t>
            </w:r>
            <w:r w:rsidR="007A39EA" w:rsidRPr="007A39EA">
              <w:rPr>
                <w:webHidden/>
              </w:rPr>
              <w:tab/>
            </w:r>
            <w:r w:rsidR="007A39EA" w:rsidRPr="007A39EA">
              <w:rPr>
                <w:webHidden/>
              </w:rPr>
              <w:fldChar w:fldCharType="begin"/>
            </w:r>
            <w:r w:rsidR="007A39EA" w:rsidRPr="007A39EA">
              <w:rPr>
                <w:webHidden/>
              </w:rPr>
              <w:instrText xml:space="preserve"> PAGEREF _Toc45052070 \h </w:instrText>
            </w:r>
            <w:r w:rsidR="007A39EA" w:rsidRPr="007A39EA">
              <w:rPr>
                <w:webHidden/>
              </w:rPr>
            </w:r>
            <w:r w:rsidR="007A39EA" w:rsidRPr="007A39EA">
              <w:rPr>
                <w:webHidden/>
              </w:rPr>
              <w:fldChar w:fldCharType="separate"/>
            </w:r>
            <w:r w:rsidR="00AD7A60">
              <w:rPr>
                <w:webHidden/>
              </w:rPr>
              <w:t>32</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71" w:history="1">
            <w:r w:rsidR="007A39EA" w:rsidRPr="007A39EA">
              <w:rPr>
                <w:rStyle w:val="a4"/>
              </w:rPr>
              <w:t>4.2. Анализ современного состояния и реализации предложений действующего генерального плана по основным позициям</w:t>
            </w:r>
            <w:r w:rsidR="007A39EA" w:rsidRPr="007A39EA">
              <w:rPr>
                <w:webHidden/>
              </w:rPr>
              <w:tab/>
            </w:r>
            <w:r w:rsidR="007A39EA" w:rsidRPr="007A39EA">
              <w:rPr>
                <w:webHidden/>
              </w:rPr>
              <w:fldChar w:fldCharType="begin"/>
            </w:r>
            <w:r w:rsidR="007A39EA" w:rsidRPr="007A39EA">
              <w:rPr>
                <w:webHidden/>
              </w:rPr>
              <w:instrText xml:space="preserve"> PAGEREF _Toc45052071 \h </w:instrText>
            </w:r>
            <w:r w:rsidR="007A39EA" w:rsidRPr="007A39EA">
              <w:rPr>
                <w:webHidden/>
              </w:rPr>
            </w:r>
            <w:r w:rsidR="007A39EA" w:rsidRPr="007A39EA">
              <w:rPr>
                <w:webHidden/>
              </w:rPr>
              <w:fldChar w:fldCharType="separate"/>
            </w:r>
            <w:r w:rsidR="00AD7A60">
              <w:rPr>
                <w:webHidden/>
              </w:rPr>
              <w:t>33</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2" w:history="1">
            <w:r w:rsidR="007A39EA" w:rsidRPr="007A39EA">
              <w:rPr>
                <w:rStyle w:val="a4"/>
                <w:rFonts w:ascii="Times New Roman" w:hAnsi="Times New Roman"/>
                <w:noProof/>
                <w:sz w:val="26"/>
                <w:szCs w:val="26"/>
              </w:rPr>
              <w:t>4.2.1 Функциональное зонирование и планировочная структура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_Toc45052072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36</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3" w:history="1">
            <w:r w:rsidR="007A39EA" w:rsidRPr="007A39EA">
              <w:rPr>
                <w:rStyle w:val="a4"/>
                <w:rFonts w:ascii="Times New Roman" w:hAnsi="Times New Roman"/>
                <w:noProof/>
                <w:sz w:val="26"/>
                <w:szCs w:val="26"/>
              </w:rPr>
              <w:t>4.2.2 Население</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_Toc45052073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39</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4" w:history="1">
            <w:r w:rsidR="007A39EA" w:rsidRPr="007A39EA">
              <w:rPr>
                <w:rStyle w:val="a4"/>
                <w:rFonts w:ascii="Times New Roman" w:hAnsi="Times New Roman"/>
                <w:noProof/>
                <w:sz w:val="26"/>
                <w:szCs w:val="26"/>
              </w:rPr>
              <w:t>4.2.3 Жилищный фонд</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_Toc45052074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41</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5" w:history="1">
            <w:r w:rsidR="007A39EA" w:rsidRPr="007A39EA">
              <w:rPr>
                <w:rStyle w:val="a4"/>
                <w:rFonts w:ascii="Times New Roman" w:hAnsi="Times New Roman"/>
                <w:noProof/>
                <w:sz w:val="26"/>
                <w:szCs w:val="26"/>
              </w:rPr>
              <w:t>4.2.4 Социальная инфраструктура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_Toc45052075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43</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6" w:history="1">
            <w:r w:rsidR="007A39EA" w:rsidRPr="007A39EA">
              <w:rPr>
                <w:rStyle w:val="a4"/>
                <w:rFonts w:ascii="Times New Roman" w:hAnsi="Times New Roman"/>
                <w:noProof/>
                <w:sz w:val="26"/>
                <w:szCs w:val="26"/>
              </w:rPr>
              <w:t>4.2.5 Транспорт</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_Toc45052076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46</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7" w:history="1">
            <w:r w:rsidR="007A39EA" w:rsidRPr="007A39EA">
              <w:rPr>
                <w:rStyle w:val="a4"/>
                <w:rFonts w:ascii="Times New Roman" w:eastAsiaTheme="majorEastAsia" w:hAnsi="Times New Roman"/>
                <w:noProof/>
                <w:sz w:val="26"/>
                <w:szCs w:val="26"/>
              </w:rPr>
              <w:t>4.2.6 Инженерная инфраструктура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47</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78" w:history="1">
            <w:r w:rsidR="007A39EA" w:rsidRPr="007A39EA">
              <w:rPr>
                <w:rStyle w:val="a4"/>
                <w:rFonts w:ascii="Times New Roman" w:eastAsiaTheme="majorEastAsia"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_Toc45052078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51</w:t>
            </w:r>
            <w:r w:rsidR="007A39EA" w:rsidRPr="007A39EA">
              <w:rPr>
                <w:rFonts w:ascii="Times New Roman" w:hAnsi="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079" w:history="1">
            <w:r w:rsidR="007A39EA" w:rsidRPr="007A39EA">
              <w:rPr>
                <w:rStyle w:val="a4"/>
                <w:rFonts w:ascii="Times New Roman" w:hAnsi="Times New Roman" w:cs="Times New Roman"/>
                <w:noProof/>
                <w:sz w:val="26"/>
                <w:szCs w:val="26"/>
              </w:rPr>
              <w:t>4.2.7.1 Лесные ресурсы и лесопользование</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_Toc45052079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51</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080" w:history="1">
            <w:r w:rsidR="007A39EA" w:rsidRPr="007A39EA">
              <w:rPr>
                <w:rStyle w:val="a4"/>
                <w:rFonts w:ascii="Times New Roman" w:hAnsi="Times New Roman" w:cs="Times New Roman"/>
                <w:noProof/>
                <w:sz w:val="26"/>
                <w:szCs w:val="26"/>
              </w:rPr>
              <w:t>4.2.7.2 Особо охраняемые природные территории</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_Toc45052080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70</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081" w:history="1">
            <w:r w:rsidR="007A39EA" w:rsidRPr="007A39EA">
              <w:rPr>
                <w:rStyle w:val="a4"/>
                <w:rFonts w:ascii="Times New Roman" w:hAnsi="Times New Roman" w:cs="Times New Roman"/>
                <w:noProof/>
                <w:sz w:val="26"/>
                <w:szCs w:val="26"/>
              </w:rPr>
              <w:t>4.2.7.3 Рекреация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_Toc45052081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74</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82" w:history="1">
            <w:r w:rsidR="007A39EA" w:rsidRPr="007A39EA">
              <w:rPr>
                <w:rStyle w:val="a4"/>
                <w:rFonts w:ascii="Times New Roman" w:hAnsi="Times New Roman"/>
                <w:noProof/>
                <w:sz w:val="26"/>
                <w:szCs w:val="26"/>
              </w:rPr>
              <w:t>4.2.8 Зоны с особыми условиями использования территорий</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_Toc45052082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78</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083" w:history="1">
            <w:r w:rsidR="007A39EA" w:rsidRPr="007A39EA">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_Toc45052083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83</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084" w:history="1">
            <w:r w:rsidR="007A39EA" w:rsidRPr="007A39EA">
              <w:rPr>
                <w:rStyle w:val="a4"/>
              </w:rPr>
              <w:t>5.1. Планировочное развитие территории поселения</w:t>
            </w:r>
            <w:r w:rsidR="007A39EA" w:rsidRPr="007A39EA">
              <w:rPr>
                <w:webHidden/>
              </w:rPr>
              <w:tab/>
            </w:r>
            <w:r w:rsidR="007A39EA" w:rsidRPr="007A39EA">
              <w:rPr>
                <w:webHidden/>
              </w:rPr>
              <w:fldChar w:fldCharType="begin"/>
            </w:r>
            <w:r w:rsidR="007A39EA" w:rsidRPr="007A39EA">
              <w:rPr>
                <w:webHidden/>
              </w:rPr>
              <w:instrText xml:space="preserve"> PAGEREF _Toc45052084 \h </w:instrText>
            </w:r>
            <w:r w:rsidR="007A39EA" w:rsidRPr="007A39EA">
              <w:rPr>
                <w:webHidden/>
              </w:rPr>
            </w:r>
            <w:r w:rsidR="007A39EA" w:rsidRPr="007A39EA">
              <w:rPr>
                <w:webHidden/>
              </w:rPr>
              <w:fldChar w:fldCharType="separate"/>
            </w:r>
            <w:r w:rsidR="00AD7A60">
              <w:rPr>
                <w:webHidden/>
              </w:rPr>
              <w:t>83</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85" w:history="1">
            <w:r w:rsidR="007A39EA" w:rsidRPr="007A39EA">
              <w:rPr>
                <w:rStyle w:val="a4"/>
              </w:rPr>
              <w:t>5.2. Функциональное зонирование территории. Функционально-планировочный баланс территорий</w:t>
            </w:r>
            <w:r w:rsidR="007A39EA" w:rsidRPr="007A39EA">
              <w:rPr>
                <w:webHidden/>
              </w:rPr>
              <w:tab/>
            </w:r>
            <w:r w:rsidR="007A39EA" w:rsidRPr="007A39EA">
              <w:rPr>
                <w:webHidden/>
              </w:rPr>
              <w:fldChar w:fldCharType="begin"/>
            </w:r>
            <w:r w:rsidR="007A39EA" w:rsidRPr="007A39EA">
              <w:rPr>
                <w:webHidden/>
              </w:rPr>
              <w:instrText xml:space="preserve"> PAGEREF _Toc45052085 \h </w:instrText>
            </w:r>
            <w:r w:rsidR="007A39EA" w:rsidRPr="007A39EA">
              <w:rPr>
                <w:webHidden/>
              </w:rPr>
            </w:r>
            <w:r w:rsidR="007A39EA" w:rsidRPr="007A39EA">
              <w:rPr>
                <w:webHidden/>
              </w:rPr>
              <w:fldChar w:fldCharType="separate"/>
            </w:r>
            <w:r w:rsidR="00AD7A60">
              <w:rPr>
                <w:webHidden/>
              </w:rPr>
              <w:t>85</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86" w:history="1">
            <w:r w:rsidR="007A39EA" w:rsidRPr="007A39EA">
              <w:rPr>
                <w:rStyle w:val="a4"/>
              </w:rPr>
              <w:t>5.3. Обоснование территориального развития населенных пунктов</w:t>
            </w:r>
            <w:r w:rsidR="007A39EA" w:rsidRPr="007A39EA">
              <w:rPr>
                <w:webHidden/>
              </w:rPr>
              <w:tab/>
            </w:r>
            <w:r w:rsidR="007A39EA" w:rsidRPr="007A39EA">
              <w:rPr>
                <w:webHidden/>
              </w:rPr>
              <w:fldChar w:fldCharType="begin"/>
            </w:r>
            <w:r w:rsidR="007A39EA" w:rsidRPr="007A39EA">
              <w:rPr>
                <w:webHidden/>
              </w:rPr>
              <w:instrText xml:space="preserve"> PAGEREF _Toc45052086 \h </w:instrText>
            </w:r>
            <w:r w:rsidR="007A39EA" w:rsidRPr="007A39EA">
              <w:rPr>
                <w:webHidden/>
              </w:rPr>
            </w:r>
            <w:r w:rsidR="007A39EA" w:rsidRPr="007A39EA">
              <w:rPr>
                <w:webHidden/>
              </w:rPr>
              <w:fldChar w:fldCharType="separate"/>
            </w:r>
            <w:r w:rsidR="00AD7A60">
              <w:rPr>
                <w:webHidden/>
              </w:rPr>
              <w:t>89</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87" w:history="1">
            <w:r w:rsidR="007A39EA" w:rsidRPr="007A39EA">
              <w:rPr>
                <w:rStyle w:val="a4"/>
              </w:rPr>
              <w:t>5.4. Развитие социальной сферы</w:t>
            </w:r>
            <w:r w:rsidR="007A39EA" w:rsidRPr="007A39EA">
              <w:rPr>
                <w:webHidden/>
              </w:rPr>
              <w:tab/>
            </w:r>
            <w:r w:rsidR="007A39EA" w:rsidRPr="007A39EA">
              <w:rPr>
                <w:webHidden/>
              </w:rPr>
              <w:fldChar w:fldCharType="begin"/>
            </w:r>
            <w:r w:rsidR="007A39EA" w:rsidRPr="007A39EA">
              <w:rPr>
                <w:webHidden/>
              </w:rPr>
              <w:instrText xml:space="preserve"> PAGEREF _Toc45052087 \h </w:instrText>
            </w:r>
            <w:r w:rsidR="007A39EA" w:rsidRPr="007A39EA">
              <w:rPr>
                <w:webHidden/>
              </w:rPr>
            </w:r>
            <w:r w:rsidR="007A39EA" w:rsidRPr="007A39EA">
              <w:rPr>
                <w:webHidden/>
              </w:rPr>
              <w:fldChar w:fldCharType="separate"/>
            </w:r>
            <w:r w:rsidR="00AD7A60">
              <w:rPr>
                <w:webHidden/>
              </w:rPr>
              <w:t>90</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88" w:history="1">
            <w:r w:rsidR="007A39EA" w:rsidRPr="007A39EA">
              <w:rPr>
                <w:rStyle w:val="a4"/>
              </w:rPr>
              <w:t>5.5. Организация производственных зон</w:t>
            </w:r>
            <w:r w:rsidR="007A39EA" w:rsidRPr="007A39EA">
              <w:rPr>
                <w:webHidden/>
              </w:rPr>
              <w:tab/>
            </w:r>
            <w:r w:rsidR="007A39EA" w:rsidRPr="007A39EA">
              <w:rPr>
                <w:webHidden/>
              </w:rPr>
              <w:fldChar w:fldCharType="begin"/>
            </w:r>
            <w:r w:rsidR="007A39EA" w:rsidRPr="007A39EA">
              <w:rPr>
                <w:webHidden/>
              </w:rPr>
              <w:instrText xml:space="preserve"> PAGEREF _Toc45052088 \h </w:instrText>
            </w:r>
            <w:r w:rsidR="007A39EA" w:rsidRPr="007A39EA">
              <w:rPr>
                <w:webHidden/>
              </w:rPr>
            </w:r>
            <w:r w:rsidR="007A39EA" w:rsidRPr="007A39EA">
              <w:rPr>
                <w:webHidden/>
              </w:rPr>
              <w:fldChar w:fldCharType="separate"/>
            </w:r>
            <w:r w:rsidR="00AD7A60">
              <w:rPr>
                <w:webHidden/>
              </w:rPr>
              <w:t>93</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89" w:history="1">
            <w:r w:rsidR="007A39EA" w:rsidRPr="007A39EA">
              <w:rPr>
                <w:rStyle w:val="a4"/>
              </w:rPr>
              <w:t>5.6. Организация рекреационных зон и системы зеленых насаждений</w:t>
            </w:r>
            <w:r w:rsidR="007A39EA" w:rsidRPr="007A39EA">
              <w:rPr>
                <w:webHidden/>
              </w:rPr>
              <w:tab/>
            </w:r>
            <w:r w:rsidR="007A39EA" w:rsidRPr="007A39EA">
              <w:rPr>
                <w:webHidden/>
              </w:rPr>
              <w:fldChar w:fldCharType="begin"/>
            </w:r>
            <w:r w:rsidR="007A39EA" w:rsidRPr="007A39EA">
              <w:rPr>
                <w:webHidden/>
              </w:rPr>
              <w:instrText xml:space="preserve"> PAGEREF _Toc45052089 \h </w:instrText>
            </w:r>
            <w:r w:rsidR="007A39EA" w:rsidRPr="007A39EA">
              <w:rPr>
                <w:webHidden/>
              </w:rPr>
            </w:r>
            <w:r w:rsidR="007A39EA" w:rsidRPr="007A39EA">
              <w:rPr>
                <w:webHidden/>
              </w:rPr>
              <w:fldChar w:fldCharType="separate"/>
            </w:r>
            <w:r w:rsidR="00AD7A60">
              <w:rPr>
                <w:webHidden/>
              </w:rPr>
              <w:t>94</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90" w:history="1">
            <w:r w:rsidR="007A39EA" w:rsidRPr="007A39EA">
              <w:rPr>
                <w:rStyle w:val="a4"/>
              </w:rPr>
              <w:t>5.7. Памятники истории и культуры</w:t>
            </w:r>
            <w:r w:rsidR="007A39EA" w:rsidRPr="007A39EA">
              <w:rPr>
                <w:webHidden/>
              </w:rPr>
              <w:tab/>
            </w:r>
            <w:r w:rsidR="007A39EA" w:rsidRPr="007A39EA">
              <w:rPr>
                <w:webHidden/>
              </w:rPr>
              <w:fldChar w:fldCharType="begin"/>
            </w:r>
            <w:r w:rsidR="007A39EA" w:rsidRPr="007A39EA">
              <w:rPr>
                <w:webHidden/>
              </w:rPr>
              <w:instrText xml:space="preserve"> PAGEREF _Toc45052090 \h </w:instrText>
            </w:r>
            <w:r w:rsidR="007A39EA" w:rsidRPr="007A39EA">
              <w:rPr>
                <w:webHidden/>
              </w:rPr>
            </w:r>
            <w:r w:rsidR="007A39EA" w:rsidRPr="007A39EA">
              <w:rPr>
                <w:webHidden/>
              </w:rPr>
              <w:fldChar w:fldCharType="separate"/>
            </w:r>
            <w:r w:rsidR="00AD7A60">
              <w:rPr>
                <w:webHidden/>
              </w:rPr>
              <w:t>96</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91" w:history="1">
            <w:r w:rsidR="007A39EA" w:rsidRPr="007A39EA">
              <w:rPr>
                <w:rStyle w:val="a4"/>
              </w:rPr>
              <w:t>5.8. Развитие транспортной инфраструктуры</w:t>
            </w:r>
            <w:r w:rsidR="007A39EA" w:rsidRPr="007A39EA">
              <w:rPr>
                <w:webHidden/>
              </w:rPr>
              <w:tab/>
            </w:r>
            <w:r w:rsidR="007A39EA" w:rsidRPr="007A39EA">
              <w:rPr>
                <w:webHidden/>
              </w:rPr>
              <w:fldChar w:fldCharType="begin"/>
            </w:r>
            <w:r w:rsidR="007A39EA" w:rsidRPr="007A39EA">
              <w:rPr>
                <w:webHidden/>
              </w:rPr>
              <w:instrText xml:space="preserve"> PAGEREF _Toc45052091 \h </w:instrText>
            </w:r>
            <w:r w:rsidR="007A39EA" w:rsidRPr="007A39EA">
              <w:rPr>
                <w:webHidden/>
              </w:rPr>
            </w:r>
            <w:r w:rsidR="007A39EA" w:rsidRPr="007A39EA">
              <w:rPr>
                <w:webHidden/>
              </w:rPr>
              <w:fldChar w:fldCharType="separate"/>
            </w:r>
            <w:r w:rsidR="00AD7A60">
              <w:rPr>
                <w:webHidden/>
              </w:rPr>
              <w:t>107</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092" w:history="1">
            <w:r w:rsidR="007A39EA" w:rsidRPr="007A39EA">
              <w:rPr>
                <w:rStyle w:val="a4"/>
              </w:rPr>
              <w:t>5.9. Развитие инженерной инфраструктуры</w:t>
            </w:r>
            <w:r w:rsidR="007A39EA" w:rsidRPr="007A39EA">
              <w:rPr>
                <w:webHidden/>
              </w:rPr>
              <w:tab/>
            </w:r>
            <w:r w:rsidR="007A39EA" w:rsidRPr="007A39EA">
              <w:rPr>
                <w:webHidden/>
              </w:rPr>
              <w:fldChar w:fldCharType="begin"/>
            </w:r>
            <w:r w:rsidR="007A39EA" w:rsidRPr="007A39EA">
              <w:rPr>
                <w:webHidden/>
              </w:rPr>
              <w:instrText xml:space="preserve"> PAGEREF _Toc45052092 \h </w:instrText>
            </w:r>
            <w:r w:rsidR="007A39EA" w:rsidRPr="007A39EA">
              <w:rPr>
                <w:webHidden/>
              </w:rPr>
            </w:r>
            <w:r w:rsidR="007A39EA" w:rsidRPr="007A39EA">
              <w:rPr>
                <w:webHidden/>
              </w:rPr>
              <w:fldChar w:fldCharType="separate"/>
            </w:r>
            <w:r w:rsidR="00AD7A60">
              <w:rPr>
                <w:webHidden/>
              </w:rPr>
              <w:t>110</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3" w:history="1">
            <w:r w:rsidR="007A39EA" w:rsidRPr="007A39EA">
              <w:rPr>
                <w:rStyle w:val="a4"/>
                <w:rFonts w:ascii="Times New Roman" w:eastAsiaTheme="majorEastAsia" w:hAnsi="Times New Roman"/>
                <w:noProof/>
                <w:sz w:val="26"/>
                <w:szCs w:val="26"/>
              </w:rPr>
              <w:t>5.9.1. Система водоснабжения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_Toc45052093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113</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4" w:history="1">
            <w:r w:rsidR="007A39EA" w:rsidRPr="007A39EA">
              <w:rPr>
                <w:rStyle w:val="a4"/>
                <w:rFonts w:ascii="Times New Roman" w:eastAsiaTheme="majorEastAsia" w:hAnsi="Times New Roman"/>
                <w:noProof/>
                <w:sz w:val="26"/>
                <w:szCs w:val="26"/>
              </w:rPr>
              <w:t>5.9.2. Система водоотведения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_Toc45052094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114</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5" w:history="1">
            <w:r w:rsidR="007A39EA" w:rsidRPr="007A39EA">
              <w:rPr>
                <w:rStyle w:val="a4"/>
                <w:rFonts w:ascii="Times New Roman" w:eastAsiaTheme="majorEastAsia" w:hAnsi="Times New Roman"/>
                <w:noProof/>
                <w:sz w:val="26"/>
                <w:szCs w:val="26"/>
              </w:rPr>
              <w:t>5.9.3. Санитарная очистка территории</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_Toc45052095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115</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6" w:history="1">
            <w:r w:rsidR="007A39EA" w:rsidRPr="007A39EA">
              <w:rPr>
                <w:rStyle w:val="a4"/>
                <w:rFonts w:ascii="Times New Roman" w:eastAsiaTheme="majorEastAsia" w:hAnsi="Times New Roman"/>
                <w:noProof/>
                <w:sz w:val="26"/>
                <w:szCs w:val="26"/>
              </w:rPr>
              <w:t>5.9.4. Электроснабжение</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_Toc45052096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118</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7" w:history="1">
            <w:r w:rsidR="007A39EA" w:rsidRPr="007A39EA">
              <w:rPr>
                <w:rStyle w:val="a4"/>
                <w:rFonts w:ascii="Times New Roman" w:eastAsiaTheme="majorEastAsia" w:hAnsi="Times New Roman"/>
                <w:noProof/>
                <w:sz w:val="26"/>
                <w:szCs w:val="26"/>
              </w:rPr>
              <w:t>5.9.5. Теплоснабжение</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119</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8" w:history="1">
            <w:r w:rsidR="007A39EA" w:rsidRPr="007A39EA">
              <w:rPr>
                <w:rStyle w:val="a4"/>
                <w:rFonts w:ascii="Times New Roman" w:eastAsiaTheme="majorEastAsia" w:hAnsi="Times New Roman"/>
                <w:noProof/>
                <w:sz w:val="26"/>
                <w:szCs w:val="26"/>
              </w:rPr>
              <w:t>5.9.6. Газоснабжение</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_Toc45052098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120</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099" w:history="1">
            <w:r w:rsidR="007A39EA" w:rsidRPr="007A39EA">
              <w:rPr>
                <w:rStyle w:val="a4"/>
                <w:rFonts w:ascii="Times New Roman" w:eastAsiaTheme="majorEastAsia" w:hAnsi="Times New Roman"/>
                <w:noProof/>
                <w:sz w:val="26"/>
                <w:szCs w:val="26"/>
              </w:rPr>
              <w:t>5.9.7. Связь</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_Toc45052099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120</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00" w:history="1">
            <w:r w:rsidR="007A39EA" w:rsidRPr="007A39EA">
              <w:rPr>
                <w:rStyle w:val="a4"/>
              </w:rPr>
              <w:t>5.10. Мероприятия по пожарной безопасности</w:t>
            </w:r>
            <w:r w:rsidR="007A39EA" w:rsidRPr="007A39EA">
              <w:rPr>
                <w:webHidden/>
              </w:rPr>
              <w:tab/>
            </w:r>
            <w:r w:rsidR="007A39EA" w:rsidRPr="007A39EA">
              <w:rPr>
                <w:webHidden/>
              </w:rPr>
              <w:fldChar w:fldCharType="begin"/>
            </w:r>
            <w:r w:rsidR="007A39EA" w:rsidRPr="007A39EA">
              <w:rPr>
                <w:webHidden/>
              </w:rPr>
              <w:instrText xml:space="preserve"> PAGEREF _Toc45052100 \h </w:instrText>
            </w:r>
            <w:r w:rsidR="007A39EA" w:rsidRPr="007A39EA">
              <w:rPr>
                <w:webHidden/>
              </w:rPr>
            </w:r>
            <w:r w:rsidR="007A39EA" w:rsidRPr="007A39EA">
              <w:rPr>
                <w:webHidden/>
              </w:rPr>
              <w:fldChar w:fldCharType="separate"/>
            </w:r>
            <w:r w:rsidR="00AD7A60">
              <w:rPr>
                <w:webHidden/>
              </w:rPr>
              <w:t>126</w:t>
            </w:r>
            <w:r w:rsidR="007A39EA" w:rsidRPr="007A39EA">
              <w:rPr>
                <w:webHidden/>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101" w:history="1">
            <w:r w:rsidR="007A39EA" w:rsidRPr="007A39EA">
              <w:rPr>
                <w:rStyle w:val="a4"/>
                <w:rFonts w:ascii="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_Toc45052101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127</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102" w:history="1">
            <w:r w:rsidR="007A39EA" w:rsidRPr="007A39EA">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_Toc45052102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131</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03" w:history="1">
            <w:r w:rsidR="007A39EA" w:rsidRPr="007A39EA">
              <w:rPr>
                <w:rStyle w:val="a4"/>
              </w:rPr>
              <w:t>7.1. Основные законодательные и нормативно-правовые документы в области безопасности</w:t>
            </w:r>
            <w:r w:rsidR="007A39EA" w:rsidRPr="007A39EA">
              <w:rPr>
                <w:webHidden/>
              </w:rPr>
              <w:tab/>
            </w:r>
            <w:r w:rsidR="007A39EA" w:rsidRPr="007A39EA">
              <w:rPr>
                <w:webHidden/>
              </w:rPr>
              <w:fldChar w:fldCharType="begin"/>
            </w:r>
            <w:r w:rsidR="007A39EA" w:rsidRPr="007A39EA">
              <w:rPr>
                <w:webHidden/>
              </w:rPr>
              <w:instrText xml:space="preserve"> PAGEREF _Toc45052103 \h </w:instrText>
            </w:r>
            <w:r w:rsidR="007A39EA" w:rsidRPr="007A39EA">
              <w:rPr>
                <w:webHidden/>
              </w:rPr>
            </w:r>
            <w:r w:rsidR="007A39EA" w:rsidRPr="007A39EA">
              <w:rPr>
                <w:webHidden/>
              </w:rPr>
              <w:fldChar w:fldCharType="separate"/>
            </w:r>
            <w:r w:rsidR="00AD7A60">
              <w:rPr>
                <w:webHidden/>
              </w:rPr>
              <w:t>131</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04" w:history="1">
            <w:r w:rsidR="007A39EA" w:rsidRPr="007A39EA">
              <w:rPr>
                <w:rStyle w:val="a4"/>
              </w:rPr>
              <w:t>7.2. Основные факторы риска возникновения чрезвычайных ситуаций природного и техногенного характера</w:t>
            </w:r>
            <w:r w:rsidR="007A39EA" w:rsidRPr="007A39EA">
              <w:rPr>
                <w:webHidden/>
              </w:rPr>
              <w:tab/>
            </w:r>
            <w:r w:rsidR="007A39EA" w:rsidRPr="007A39EA">
              <w:rPr>
                <w:webHidden/>
              </w:rPr>
              <w:fldChar w:fldCharType="begin"/>
            </w:r>
            <w:r w:rsidR="007A39EA" w:rsidRPr="007A39EA">
              <w:rPr>
                <w:webHidden/>
              </w:rPr>
              <w:instrText xml:space="preserve"> PAGEREF _Toc45052104 \h </w:instrText>
            </w:r>
            <w:r w:rsidR="007A39EA" w:rsidRPr="007A39EA">
              <w:rPr>
                <w:webHidden/>
              </w:rPr>
            </w:r>
            <w:r w:rsidR="007A39EA" w:rsidRPr="007A39EA">
              <w:rPr>
                <w:webHidden/>
              </w:rPr>
              <w:fldChar w:fldCharType="separate"/>
            </w:r>
            <w:r w:rsidR="00AD7A60">
              <w:rPr>
                <w:webHidden/>
              </w:rPr>
              <w:t>134</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05" w:history="1">
            <w:r w:rsidR="007A39EA" w:rsidRPr="007A39EA">
              <w:rPr>
                <w:rStyle w:val="a4"/>
                <w:rFonts w:ascii="Times New Roman" w:eastAsiaTheme="majorEastAsia" w:hAnsi="Times New Roman"/>
                <w:noProof/>
                <w:sz w:val="26"/>
                <w:szCs w:val="26"/>
              </w:rPr>
              <w:t>7.2.1 Анализ основных факторов риска возникновения чрезвычайных ситуаций, влияния на них факторов риска ЧС</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_Toc45052105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135</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06" w:history="1">
            <w:r w:rsidR="007A39EA" w:rsidRPr="007A39EA">
              <w:rPr>
                <w:rStyle w:val="a4"/>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7A39EA" w:rsidRPr="007A39EA">
              <w:rPr>
                <w:webHidden/>
              </w:rPr>
              <w:tab/>
            </w:r>
            <w:r w:rsidR="007A39EA" w:rsidRPr="007A39EA">
              <w:rPr>
                <w:webHidden/>
              </w:rPr>
              <w:fldChar w:fldCharType="begin"/>
            </w:r>
            <w:r w:rsidR="007A39EA" w:rsidRPr="007A39EA">
              <w:rPr>
                <w:webHidden/>
              </w:rPr>
              <w:instrText xml:space="preserve"> PAGEREF _Toc45052106 \h </w:instrText>
            </w:r>
            <w:r w:rsidR="007A39EA" w:rsidRPr="007A39EA">
              <w:rPr>
                <w:webHidden/>
              </w:rPr>
            </w:r>
            <w:r w:rsidR="007A39EA" w:rsidRPr="007A39EA">
              <w:rPr>
                <w:webHidden/>
              </w:rPr>
              <w:fldChar w:fldCharType="separate"/>
            </w:r>
            <w:r w:rsidR="00AD7A60">
              <w:rPr>
                <w:webHidden/>
              </w:rPr>
              <w:t>142</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07" w:history="1">
            <w:r w:rsidR="007A39EA" w:rsidRPr="007A39EA">
              <w:rPr>
                <w:rStyle w:val="a4"/>
                <w:rFonts w:ascii="Times New Roman" w:eastAsiaTheme="majorEastAsia" w:hAnsi="Times New Roman"/>
                <w:noProof/>
                <w:sz w:val="26"/>
                <w:szCs w:val="26"/>
              </w:rPr>
              <w:t>7.3.1. Чрезвычайные ситуации при авариях на объектах, расположенных на территории сельского поселения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_Toc45052107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142</w:t>
            </w:r>
            <w:r w:rsidR="007A39EA" w:rsidRPr="007A39EA">
              <w:rPr>
                <w:rFonts w:ascii="Times New Roman" w:hAnsi="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08" w:history="1">
            <w:r w:rsidR="007A39EA" w:rsidRPr="007A39EA">
              <w:rPr>
                <w:rStyle w:val="a4"/>
                <w:rFonts w:ascii="Times New Roman" w:eastAsia="Times New Roman" w:hAnsi="Times New Roman" w:cs="Times New Roman"/>
                <w:noProof/>
                <w:sz w:val="26"/>
                <w:szCs w:val="26"/>
                <w:lang w:eastAsia="ru-RU"/>
              </w:rPr>
              <w:t>7.3.1.1. Чрезвычайные ситуации на химически опасных объектах</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_Toc45052108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142</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09" w:history="1">
            <w:r w:rsidR="007A39EA" w:rsidRPr="007A39EA">
              <w:rPr>
                <w:rStyle w:val="a4"/>
                <w:rFonts w:ascii="Times New Roman" w:eastAsia="Times New Roman" w:hAnsi="Times New Roman" w:cs="Times New Roman"/>
                <w:noProof/>
                <w:sz w:val="26"/>
                <w:szCs w:val="26"/>
                <w:lang w:eastAsia="ru-RU"/>
              </w:rPr>
              <w:t>7.3.1.2. Чрезвычайные ситуации на пожаро- и взрывоопасных объектах</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_Toc45052109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142</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10" w:history="1">
            <w:r w:rsidR="007A39EA" w:rsidRPr="007A39EA">
              <w:rPr>
                <w:rStyle w:val="a4"/>
                <w:rFonts w:ascii="Times New Roman" w:eastAsia="Times New Roman" w:hAnsi="Times New Roman" w:cs="Times New Roman"/>
                <w:noProof/>
                <w:sz w:val="26"/>
                <w:szCs w:val="26"/>
                <w:lang w:eastAsia="ru-RU"/>
              </w:rPr>
              <w:t>7.3.1.3. Чрезвычайные ситуации на биологически опасных объектах</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_Toc45052110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144</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11" w:history="1">
            <w:r w:rsidR="007A39EA" w:rsidRPr="007A39EA">
              <w:rPr>
                <w:rStyle w:val="a4"/>
                <w:rFonts w:ascii="Times New Roman" w:eastAsia="Times New Roman" w:hAnsi="Times New Roman" w:cs="Times New Roman"/>
                <w:noProof/>
                <w:sz w:val="26"/>
                <w:szCs w:val="26"/>
                <w:lang w:eastAsia="ru-RU"/>
              </w:rPr>
              <w:t>7.3.1.4. Чрезвычайные ситуации на электроэнергетических системах и системах связи</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_Toc45052111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146</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12" w:history="1">
            <w:r w:rsidR="007A39EA" w:rsidRPr="007A39EA">
              <w:rPr>
                <w:rStyle w:val="a4"/>
                <w:rFonts w:ascii="Times New Roman" w:eastAsia="Times New Roman" w:hAnsi="Times New Roman" w:cs="Times New Roman"/>
                <w:noProof/>
                <w:sz w:val="26"/>
                <w:szCs w:val="26"/>
                <w:lang w:eastAsia="ru-RU"/>
              </w:rPr>
              <w:t>7.3.1.5. Чрезвычайные ситуации на коммунальных системах жизнеобеспечения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_Toc45052112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146</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13" w:history="1">
            <w:r w:rsidR="007A39EA" w:rsidRPr="007A39EA">
              <w:rPr>
                <w:rStyle w:val="a4"/>
              </w:rPr>
              <w:t>7.4. Чрезвычайные ситуации на транспортных коммуникациях</w:t>
            </w:r>
            <w:r w:rsidR="007A39EA" w:rsidRPr="007A39EA">
              <w:rPr>
                <w:webHidden/>
              </w:rPr>
              <w:tab/>
            </w:r>
            <w:r w:rsidR="007A39EA" w:rsidRPr="007A39EA">
              <w:rPr>
                <w:webHidden/>
              </w:rPr>
              <w:fldChar w:fldCharType="begin"/>
            </w:r>
            <w:r w:rsidR="007A39EA" w:rsidRPr="007A39EA">
              <w:rPr>
                <w:webHidden/>
              </w:rPr>
              <w:instrText xml:space="preserve"> PAGEREF _Toc45052113 \h </w:instrText>
            </w:r>
            <w:r w:rsidR="007A39EA" w:rsidRPr="007A39EA">
              <w:rPr>
                <w:webHidden/>
              </w:rPr>
            </w:r>
            <w:r w:rsidR="007A39EA" w:rsidRPr="007A39EA">
              <w:rPr>
                <w:webHidden/>
              </w:rPr>
              <w:fldChar w:fldCharType="separate"/>
            </w:r>
            <w:r w:rsidR="00AD7A60">
              <w:rPr>
                <w:webHidden/>
              </w:rPr>
              <w:t>146</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14" w:history="1">
            <w:r w:rsidR="007A39EA" w:rsidRPr="007A39EA">
              <w:rPr>
                <w:rStyle w:val="a4"/>
                <w:rFonts w:ascii="Times New Roman" w:eastAsiaTheme="majorEastAsia" w:hAnsi="Times New Roman"/>
                <w:noProof/>
                <w:sz w:val="26"/>
                <w:szCs w:val="26"/>
              </w:rPr>
              <w:t>7.4.1. Аварии с ГСМ и СУГ на ближайших транспортных магистралях</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_Toc45052114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147</w:t>
            </w:r>
            <w:r w:rsidR="007A39EA" w:rsidRPr="007A39EA">
              <w:rPr>
                <w:rFonts w:ascii="Times New Roman" w:hAnsi="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15" w:history="1">
            <w:r w:rsidR="007A39EA" w:rsidRPr="007A39EA">
              <w:rPr>
                <w:rStyle w:val="a4"/>
                <w:rFonts w:ascii="Times New Roman" w:eastAsia="Times New Roman" w:hAnsi="Times New Roman" w:cs="Times New Roman"/>
                <w:noProof/>
                <w:sz w:val="26"/>
                <w:szCs w:val="26"/>
                <w:lang w:eastAsia="ru-RU"/>
              </w:rPr>
              <w:t>7.4.1.1. Чрезвычайные ситуации на авиационном транспорте</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_Toc45052115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149</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16" w:history="1">
            <w:r w:rsidR="007A39EA" w:rsidRPr="007A39EA">
              <w:rPr>
                <w:rStyle w:val="a4"/>
                <w:rFonts w:ascii="Times New Roman" w:eastAsia="Times New Roman" w:hAnsi="Times New Roman" w:cs="Times New Roman"/>
                <w:noProof/>
                <w:sz w:val="26"/>
                <w:szCs w:val="26"/>
                <w:lang w:eastAsia="ru-RU"/>
              </w:rPr>
              <w:t>7.4.1.2. Чрезвычайные ситуации на речном транспорте</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_Toc45052116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149</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17" w:history="1">
            <w:r w:rsidR="007A39EA" w:rsidRPr="007A39EA">
              <w:rPr>
                <w:rStyle w:val="a4"/>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7A39EA" w:rsidRPr="007A39EA">
              <w:rPr>
                <w:webHidden/>
              </w:rPr>
              <w:tab/>
            </w:r>
            <w:r w:rsidR="007A39EA" w:rsidRPr="007A39EA">
              <w:rPr>
                <w:webHidden/>
              </w:rPr>
              <w:fldChar w:fldCharType="begin"/>
            </w:r>
            <w:r w:rsidR="007A39EA" w:rsidRPr="007A39EA">
              <w:rPr>
                <w:webHidden/>
              </w:rPr>
              <w:instrText xml:space="preserve"> PAGEREF _Toc45052117 \h </w:instrText>
            </w:r>
            <w:r w:rsidR="007A39EA" w:rsidRPr="007A39EA">
              <w:rPr>
                <w:webHidden/>
              </w:rPr>
            </w:r>
            <w:r w:rsidR="007A39EA" w:rsidRPr="007A39EA">
              <w:rPr>
                <w:webHidden/>
              </w:rPr>
              <w:fldChar w:fldCharType="separate"/>
            </w:r>
            <w:r w:rsidR="00AD7A60">
              <w:rPr>
                <w:webHidden/>
              </w:rPr>
              <w:t>149</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18" w:history="1">
            <w:r w:rsidR="007A39EA" w:rsidRPr="007A39EA">
              <w:rPr>
                <w:rStyle w:val="a4"/>
              </w:rPr>
              <w:t>7.6. Развитие застройки территории и размещения объектов капитального строительства</w:t>
            </w:r>
            <w:r w:rsidR="007A39EA" w:rsidRPr="007A39EA">
              <w:rPr>
                <w:webHidden/>
              </w:rPr>
              <w:tab/>
            </w:r>
            <w:r w:rsidR="007A39EA" w:rsidRPr="007A39EA">
              <w:rPr>
                <w:webHidden/>
              </w:rPr>
              <w:fldChar w:fldCharType="begin"/>
            </w:r>
            <w:r w:rsidR="007A39EA" w:rsidRPr="007A39EA">
              <w:rPr>
                <w:webHidden/>
              </w:rPr>
              <w:instrText xml:space="preserve"> PAGEREF _Toc45052118 \h </w:instrText>
            </w:r>
            <w:r w:rsidR="007A39EA" w:rsidRPr="007A39EA">
              <w:rPr>
                <w:webHidden/>
              </w:rPr>
            </w:r>
            <w:r w:rsidR="007A39EA" w:rsidRPr="007A39EA">
              <w:rPr>
                <w:webHidden/>
              </w:rPr>
              <w:fldChar w:fldCharType="separate"/>
            </w:r>
            <w:r w:rsidR="00AD7A60">
              <w:rPr>
                <w:webHidden/>
              </w:rPr>
              <w:t>157</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19" w:history="1">
            <w:r w:rsidR="007A39EA" w:rsidRPr="007A39EA">
              <w:rPr>
                <w:rStyle w:val="a4"/>
              </w:rPr>
              <w:t>7.7. Обеспечении мероприятий пожарной безопасности</w:t>
            </w:r>
            <w:r w:rsidR="007A39EA" w:rsidRPr="007A39EA">
              <w:rPr>
                <w:webHidden/>
              </w:rPr>
              <w:tab/>
            </w:r>
            <w:r w:rsidR="007A39EA" w:rsidRPr="007A39EA">
              <w:rPr>
                <w:webHidden/>
              </w:rPr>
              <w:fldChar w:fldCharType="begin"/>
            </w:r>
            <w:r w:rsidR="007A39EA" w:rsidRPr="007A39EA">
              <w:rPr>
                <w:webHidden/>
              </w:rPr>
              <w:instrText xml:space="preserve"> PAGEREF _Toc45052119 \h </w:instrText>
            </w:r>
            <w:r w:rsidR="007A39EA" w:rsidRPr="007A39EA">
              <w:rPr>
                <w:webHidden/>
              </w:rPr>
            </w:r>
            <w:r w:rsidR="007A39EA" w:rsidRPr="007A39EA">
              <w:rPr>
                <w:webHidden/>
              </w:rPr>
              <w:fldChar w:fldCharType="separate"/>
            </w:r>
            <w:r w:rsidR="00AD7A60">
              <w:rPr>
                <w:webHidden/>
              </w:rPr>
              <w:t>158</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20" w:history="1">
            <w:r w:rsidR="007A39EA" w:rsidRPr="007A39EA">
              <w:rPr>
                <w:rStyle w:val="a4"/>
              </w:rPr>
              <w:t>7.8. Развитие транспортной и инженерной инфраструктур</w:t>
            </w:r>
            <w:r w:rsidR="007A39EA" w:rsidRPr="007A39EA">
              <w:rPr>
                <w:webHidden/>
              </w:rPr>
              <w:tab/>
            </w:r>
            <w:r w:rsidR="007A39EA" w:rsidRPr="007A39EA">
              <w:rPr>
                <w:webHidden/>
              </w:rPr>
              <w:fldChar w:fldCharType="begin"/>
            </w:r>
            <w:r w:rsidR="007A39EA" w:rsidRPr="007A39EA">
              <w:rPr>
                <w:webHidden/>
              </w:rPr>
              <w:instrText xml:space="preserve"> PAGEREF _Toc45052120 \h </w:instrText>
            </w:r>
            <w:r w:rsidR="007A39EA" w:rsidRPr="007A39EA">
              <w:rPr>
                <w:webHidden/>
              </w:rPr>
            </w:r>
            <w:r w:rsidR="007A39EA" w:rsidRPr="007A39EA">
              <w:rPr>
                <w:webHidden/>
              </w:rPr>
              <w:fldChar w:fldCharType="separate"/>
            </w:r>
            <w:r w:rsidR="00AD7A60">
              <w:rPr>
                <w:webHidden/>
              </w:rPr>
              <w:t>162</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21" w:history="1">
            <w:r w:rsidR="007A39EA" w:rsidRPr="007A39EA">
              <w:rPr>
                <w:rStyle w:val="a4"/>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7A39EA" w:rsidRPr="007A39EA">
              <w:rPr>
                <w:webHidden/>
              </w:rPr>
              <w:tab/>
            </w:r>
            <w:r w:rsidR="007A39EA" w:rsidRPr="007A39EA">
              <w:rPr>
                <w:webHidden/>
              </w:rPr>
              <w:fldChar w:fldCharType="begin"/>
            </w:r>
            <w:r w:rsidR="007A39EA" w:rsidRPr="007A39EA">
              <w:rPr>
                <w:webHidden/>
              </w:rPr>
              <w:instrText xml:space="preserve"> PAGEREF _Toc45052121 \h </w:instrText>
            </w:r>
            <w:r w:rsidR="007A39EA" w:rsidRPr="007A39EA">
              <w:rPr>
                <w:webHidden/>
              </w:rPr>
            </w:r>
            <w:r w:rsidR="007A39EA" w:rsidRPr="007A39EA">
              <w:rPr>
                <w:webHidden/>
              </w:rPr>
              <w:fldChar w:fldCharType="separate"/>
            </w:r>
            <w:r w:rsidR="00AD7A60">
              <w:rPr>
                <w:webHidden/>
              </w:rPr>
              <w:t>165</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22" w:history="1">
            <w:r w:rsidR="007A39EA" w:rsidRPr="007A39EA">
              <w:rPr>
                <w:rStyle w:val="a4"/>
                <w:rFonts w:ascii="Times New Roman" w:eastAsia="Times New Roman" w:hAnsi="Times New Roman"/>
                <w:noProof/>
                <w:sz w:val="26"/>
                <w:szCs w:val="26"/>
                <w:lang w:eastAsia="ru-RU"/>
              </w:rPr>
              <w:t>7.9.1. Основные мероприятия, проводимые по защите населения от чрезвычайных ситуаций</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_Toc45052122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166</w:t>
            </w:r>
            <w:r w:rsidR="007A39EA" w:rsidRPr="007A39EA">
              <w:rPr>
                <w:rFonts w:ascii="Times New Roman" w:hAnsi="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23" w:history="1">
            <w:r w:rsidR="007A39EA" w:rsidRPr="007A39EA">
              <w:rPr>
                <w:rStyle w:val="a4"/>
                <w:rFonts w:ascii="Times New Roman" w:eastAsia="Times New Roman" w:hAnsi="Times New Roman" w:cs="Times New Roman"/>
                <w:noProof/>
                <w:sz w:val="26"/>
                <w:szCs w:val="26"/>
                <w:lang w:eastAsia="ru-RU"/>
              </w:rPr>
              <w:t>7.9.1.1 Оповещение и информирование людей о возникновении или угрозе возникновения какой-либо опасности</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_Toc45052123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166</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24" w:history="1">
            <w:r w:rsidR="007A39EA" w:rsidRPr="007A39EA">
              <w:rPr>
                <w:rStyle w:val="a4"/>
                <w:rFonts w:ascii="Times New Roman" w:eastAsia="Times New Roman" w:hAnsi="Times New Roman" w:cs="Times New Roman"/>
                <w:noProof/>
                <w:sz w:val="26"/>
                <w:szCs w:val="26"/>
                <w:lang w:eastAsia="ru-RU"/>
              </w:rPr>
              <w:t>7.9.1.2. Эвакуация один из основных способов защиты населения от воздействия поражающих факторов чрезвычайных ситуаций</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_Toc45052124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168</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25" w:history="1">
            <w:r w:rsidR="007A39EA" w:rsidRPr="007A39EA">
              <w:rPr>
                <w:rStyle w:val="a4"/>
              </w:rPr>
              <w:t>7.10. Профилактические мероприятия по снижению риска чрезвычайных ситуаций</w:t>
            </w:r>
            <w:r w:rsidR="007A39EA" w:rsidRPr="007A39EA">
              <w:rPr>
                <w:webHidden/>
              </w:rPr>
              <w:tab/>
            </w:r>
            <w:r w:rsidR="007A39EA" w:rsidRPr="007A39EA">
              <w:rPr>
                <w:webHidden/>
              </w:rPr>
              <w:fldChar w:fldCharType="begin"/>
            </w:r>
            <w:r w:rsidR="007A39EA" w:rsidRPr="007A39EA">
              <w:rPr>
                <w:webHidden/>
              </w:rPr>
              <w:instrText xml:space="preserve"> PAGEREF _Toc45052125 \h </w:instrText>
            </w:r>
            <w:r w:rsidR="007A39EA" w:rsidRPr="007A39EA">
              <w:rPr>
                <w:webHidden/>
              </w:rPr>
            </w:r>
            <w:r w:rsidR="007A39EA" w:rsidRPr="007A39EA">
              <w:rPr>
                <w:webHidden/>
              </w:rPr>
              <w:fldChar w:fldCharType="separate"/>
            </w:r>
            <w:r w:rsidR="00AD7A60">
              <w:rPr>
                <w:webHidden/>
              </w:rPr>
              <w:t>170</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26" w:history="1">
            <w:r w:rsidR="007A39EA" w:rsidRPr="007A39EA">
              <w:rPr>
                <w:rStyle w:val="a4"/>
                <w:rFonts w:ascii="Times New Roman" w:eastAsiaTheme="majorEastAsia" w:hAnsi="Times New Roman"/>
                <w:noProof/>
                <w:sz w:val="26"/>
                <w:szCs w:val="26"/>
              </w:rPr>
              <w:t>7.10.1. Профилактика ЧС техногенного и природного характера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_Toc45052126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170</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27" w:history="1">
            <w:r w:rsidR="007A39EA" w:rsidRPr="007A39EA">
              <w:rPr>
                <w:rStyle w:val="a4"/>
                <w:rFonts w:ascii="Times New Roman" w:eastAsiaTheme="majorEastAsia" w:hAnsi="Times New Roman"/>
                <w:noProof/>
                <w:sz w:val="26"/>
                <w:szCs w:val="26"/>
              </w:rPr>
              <w:t>7.10.2. Основные мероприятиям по защите населения во время радиационной аварии:</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_Toc45052127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172</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28" w:history="1">
            <w:r w:rsidR="007A39EA" w:rsidRPr="007A39EA">
              <w:rPr>
                <w:rStyle w:val="a4"/>
                <w:rFonts w:ascii="Times New Roman" w:eastAsiaTheme="majorEastAsia" w:hAnsi="Times New Roman"/>
                <w:noProof/>
                <w:sz w:val="26"/>
                <w:szCs w:val="26"/>
              </w:rPr>
              <w:t>7.10.3 Основные мероприятиям по защите населения в случае химической аварии:</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_Toc45052128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173</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29" w:history="1">
            <w:r w:rsidR="007A39EA" w:rsidRPr="007A39EA">
              <w:rPr>
                <w:rStyle w:val="a4"/>
                <w:rFonts w:ascii="Times New Roman" w:eastAsiaTheme="majorEastAsia" w:hAnsi="Times New Roman"/>
                <w:noProof/>
                <w:sz w:val="26"/>
                <w:szCs w:val="26"/>
              </w:rPr>
              <w:t>7.10.4. Мероприятия медицинской защиты:</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_Toc45052129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174</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0" w:history="1">
            <w:r w:rsidR="007A39EA" w:rsidRPr="007A39EA">
              <w:rPr>
                <w:rStyle w:val="a4"/>
                <w:rFonts w:ascii="Times New Roman" w:eastAsiaTheme="majorEastAsia" w:hAnsi="Times New Roman"/>
                <w:noProof/>
                <w:sz w:val="26"/>
                <w:szCs w:val="26"/>
              </w:rPr>
              <w:t>7.10.5 Мероприятия по обеспечению пожарной безопасности:</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_Toc45052130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175</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1" w:history="1">
            <w:r w:rsidR="007A39EA" w:rsidRPr="007A39EA">
              <w:rPr>
                <w:rStyle w:val="a4"/>
                <w:rFonts w:ascii="Times New Roman" w:eastAsiaTheme="majorEastAsia" w:hAnsi="Times New Roman"/>
                <w:noProof/>
                <w:sz w:val="26"/>
                <w:szCs w:val="26"/>
              </w:rPr>
              <w:t>7.10.6. Предупреждение массовых инфекционных заболеваний и отравлений людей</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_Toc45052131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175</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2" w:history="1">
            <w:r w:rsidR="007A39EA" w:rsidRPr="007A39EA">
              <w:rPr>
                <w:rStyle w:val="a4"/>
                <w:rFonts w:ascii="Times New Roman" w:eastAsiaTheme="majorEastAsia" w:hAnsi="Times New Roman"/>
                <w:noProof/>
                <w:sz w:val="26"/>
                <w:szCs w:val="26"/>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_Toc45052132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176</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3" w:history="1">
            <w:r w:rsidR="007A39EA" w:rsidRPr="007A39EA">
              <w:rPr>
                <w:rStyle w:val="a4"/>
                <w:rFonts w:ascii="Times New Roman" w:eastAsiaTheme="majorEastAsia" w:hAnsi="Times New Roman"/>
                <w:noProof/>
                <w:sz w:val="26"/>
                <w:szCs w:val="26"/>
              </w:rPr>
              <w:t>7.10.8. Меры противодействия терроризму</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_Toc45052133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177</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4" w:history="1">
            <w:r w:rsidR="007A39EA" w:rsidRPr="007A39EA">
              <w:rPr>
                <w:rStyle w:val="a4"/>
                <w:rFonts w:ascii="Times New Roman" w:eastAsiaTheme="majorEastAsia" w:hAnsi="Times New Roman"/>
                <w:noProof/>
                <w:sz w:val="26"/>
                <w:szCs w:val="26"/>
              </w:rPr>
              <w:t>7.10. 9. Мероприятия по инженерной защите населения и территорий</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_Toc45052134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178</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5" w:history="1">
            <w:r w:rsidR="007A39EA" w:rsidRPr="007A39EA">
              <w:rPr>
                <w:rStyle w:val="a4"/>
                <w:rFonts w:ascii="Times New Roman" w:eastAsiaTheme="majorEastAsia" w:hAnsi="Times New Roman"/>
                <w:noProof/>
                <w:sz w:val="26"/>
                <w:szCs w:val="26"/>
              </w:rPr>
              <w:t>7.10.10. Состояние страховой защиты населения и территорий от чрезвычайных ситуаций природного и техногенного характера.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_Toc45052135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179</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36" w:history="1">
            <w:r w:rsidR="007A39EA" w:rsidRPr="007A39EA">
              <w:rPr>
                <w:rStyle w:val="a4"/>
              </w:rPr>
              <w:t>7.11. Инженерно-технические мероприятия по гражданской обороне</w:t>
            </w:r>
            <w:r w:rsidR="007A39EA" w:rsidRPr="007A39EA">
              <w:rPr>
                <w:webHidden/>
              </w:rPr>
              <w:tab/>
            </w:r>
            <w:r w:rsidR="007A39EA" w:rsidRPr="007A39EA">
              <w:rPr>
                <w:webHidden/>
              </w:rPr>
              <w:fldChar w:fldCharType="begin"/>
            </w:r>
            <w:r w:rsidR="007A39EA" w:rsidRPr="007A39EA">
              <w:rPr>
                <w:webHidden/>
              </w:rPr>
              <w:instrText xml:space="preserve"> PAGEREF _Toc45052136 \h </w:instrText>
            </w:r>
            <w:r w:rsidR="007A39EA" w:rsidRPr="007A39EA">
              <w:rPr>
                <w:webHidden/>
              </w:rPr>
            </w:r>
            <w:r w:rsidR="007A39EA" w:rsidRPr="007A39EA">
              <w:rPr>
                <w:webHidden/>
              </w:rPr>
              <w:fldChar w:fldCharType="separate"/>
            </w:r>
            <w:r w:rsidR="00AD7A60">
              <w:rPr>
                <w:webHidden/>
              </w:rPr>
              <w:t>179</w:t>
            </w:r>
            <w:r w:rsidR="007A39EA" w:rsidRPr="007A39EA">
              <w:rPr>
                <w:webHidden/>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7" w:history="1">
            <w:r w:rsidR="007A39EA" w:rsidRPr="007A39EA">
              <w:rPr>
                <w:rStyle w:val="a4"/>
                <w:rFonts w:ascii="Times New Roman" w:eastAsiaTheme="majorEastAsia" w:hAnsi="Times New Roman"/>
                <w:noProof/>
                <w:sz w:val="26"/>
                <w:szCs w:val="26"/>
              </w:rPr>
              <w:t>7.11.1 Наличие организаций, отнесенных к категорированным по ГО</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_Toc45052137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180</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8" w:history="1">
            <w:r w:rsidR="007A39EA" w:rsidRPr="007A39EA">
              <w:rPr>
                <w:rStyle w:val="a4"/>
                <w:rFonts w:ascii="Times New Roman" w:eastAsiaTheme="majorEastAsia" w:hAnsi="Times New Roman"/>
                <w:noProof/>
                <w:sz w:val="26"/>
                <w:szCs w:val="26"/>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_Toc45052138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180</w:t>
            </w:r>
            <w:r w:rsidR="007A39EA" w:rsidRPr="007A39EA">
              <w:rPr>
                <w:rFonts w:ascii="Times New Roman" w:hAnsi="Times New Roman"/>
                <w:noProof/>
                <w:webHidden/>
                <w:sz w:val="26"/>
                <w:szCs w:val="26"/>
              </w:rPr>
              <w:fldChar w:fldCharType="end"/>
            </w:r>
          </w:hyperlink>
        </w:p>
        <w:p w:rsidR="007A39EA" w:rsidRPr="007A39EA" w:rsidRDefault="000F2CC4" w:rsidP="007A39EA">
          <w:pPr>
            <w:pStyle w:val="31"/>
            <w:tabs>
              <w:tab w:val="right" w:leader="dot" w:pos="9345"/>
            </w:tabs>
            <w:jc w:val="both"/>
            <w:rPr>
              <w:rFonts w:ascii="Times New Roman" w:eastAsiaTheme="minorEastAsia" w:hAnsi="Times New Roman"/>
              <w:noProof/>
              <w:sz w:val="26"/>
              <w:szCs w:val="26"/>
              <w:lang w:eastAsia="ru-RU"/>
            </w:rPr>
          </w:pPr>
          <w:hyperlink w:anchor="_Toc45052139" w:history="1">
            <w:r w:rsidR="007A39EA" w:rsidRPr="007A39EA">
              <w:rPr>
                <w:rStyle w:val="a4"/>
                <w:rFonts w:ascii="Times New Roman" w:eastAsiaTheme="majorEastAsia" w:hAnsi="Times New Roman"/>
                <w:noProof/>
                <w:sz w:val="26"/>
                <w:szCs w:val="26"/>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_Toc45052139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183</w:t>
            </w:r>
            <w:r w:rsidR="007A39EA" w:rsidRPr="007A39EA">
              <w:rPr>
                <w:rFonts w:ascii="Times New Roman" w:hAnsi="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40" w:history="1">
            <w:r w:rsidR="007A39EA" w:rsidRPr="007A39EA">
              <w:rPr>
                <w:rStyle w:val="a4"/>
                <w:rFonts w:ascii="Times New Roman" w:eastAsia="Times New Roman" w:hAnsi="Times New Roman" w:cs="Times New Roman"/>
                <w:noProof/>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_Toc45052140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183</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41" w:history="1">
            <w:r w:rsidR="007A39EA" w:rsidRPr="007A39EA">
              <w:rPr>
                <w:rStyle w:val="a4"/>
                <w:rFonts w:ascii="Times New Roman" w:eastAsia="Times New Roman" w:hAnsi="Times New Roman" w:cs="Times New Roman"/>
                <w:noProof/>
                <w:sz w:val="26"/>
                <w:szCs w:val="26"/>
                <w:lang w:eastAsia="ru-RU"/>
              </w:rPr>
              <w:t>7.11.3.2. Устойчивость системы водоснабжения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_Toc45052141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186</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42" w:history="1">
            <w:r w:rsidR="007A39EA" w:rsidRPr="007A39EA">
              <w:rPr>
                <w:rStyle w:val="a4"/>
                <w:rFonts w:ascii="Times New Roman" w:eastAsia="Times New Roman" w:hAnsi="Times New Roman" w:cs="Times New Roman"/>
                <w:noProof/>
                <w:sz w:val="26"/>
                <w:szCs w:val="26"/>
                <w:lang w:eastAsia="ru-RU"/>
              </w:rPr>
              <w:t>7.11.3.3 Устойчивость системы теплоснабжения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_Toc45052142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187</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43" w:history="1">
            <w:r w:rsidR="007A39EA" w:rsidRPr="007A39EA">
              <w:rPr>
                <w:rStyle w:val="a4"/>
                <w:rFonts w:ascii="Times New Roman" w:eastAsia="Times New Roman" w:hAnsi="Times New Roman" w:cs="Times New Roman"/>
                <w:noProof/>
                <w:sz w:val="26"/>
                <w:szCs w:val="26"/>
                <w:lang w:eastAsia="ru-RU"/>
              </w:rPr>
              <w:t>7.11.3.4 Устойчивость системы электроснабжения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_Toc45052143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188</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49"/>
            <w:tabs>
              <w:tab w:val="right" w:leader="dot" w:pos="9345"/>
            </w:tabs>
            <w:jc w:val="both"/>
            <w:rPr>
              <w:rFonts w:ascii="Times New Roman" w:eastAsiaTheme="minorEastAsia" w:hAnsi="Times New Roman" w:cs="Times New Roman"/>
              <w:noProof/>
              <w:sz w:val="26"/>
              <w:szCs w:val="26"/>
              <w:lang w:eastAsia="ru-RU"/>
            </w:rPr>
          </w:pPr>
          <w:hyperlink w:anchor="_Toc45052144" w:history="1">
            <w:r w:rsidR="007A39EA" w:rsidRPr="007A39EA">
              <w:rPr>
                <w:rStyle w:val="a4"/>
                <w:rFonts w:ascii="Times New Roman" w:eastAsia="Times New Roman" w:hAnsi="Times New Roman" w:cs="Times New Roman"/>
                <w:noProof/>
                <w:sz w:val="26"/>
                <w:szCs w:val="26"/>
                <w:lang w:eastAsia="ru-RU"/>
              </w:rPr>
              <w:t>7.11.3.5 Устойчивость системы газоснабжения</w:t>
            </w:r>
            <w:r w:rsidR="007A39EA" w:rsidRPr="007A39EA">
              <w:rPr>
                <w:rFonts w:ascii="Times New Roman" w:hAnsi="Times New Roman" w:cs="Times New Roman"/>
                <w:noProof/>
                <w:webHidden/>
                <w:sz w:val="26"/>
                <w:szCs w:val="26"/>
              </w:rPr>
              <w:tab/>
            </w:r>
            <w:r w:rsidR="007A39EA" w:rsidRPr="007A39EA">
              <w:rPr>
                <w:rFonts w:ascii="Times New Roman" w:hAnsi="Times New Roman" w:cs="Times New Roman"/>
                <w:noProof/>
                <w:webHidden/>
                <w:sz w:val="26"/>
                <w:szCs w:val="26"/>
              </w:rPr>
              <w:fldChar w:fldCharType="begin"/>
            </w:r>
            <w:r w:rsidR="007A39EA" w:rsidRPr="007A39EA">
              <w:rPr>
                <w:rFonts w:ascii="Times New Roman" w:hAnsi="Times New Roman" w:cs="Times New Roman"/>
                <w:noProof/>
                <w:webHidden/>
                <w:sz w:val="26"/>
                <w:szCs w:val="26"/>
              </w:rPr>
              <w:instrText xml:space="preserve"> PAGEREF _Toc45052144 \h </w:instrText>
            </w:r>
            <w:r w:rsidR="007A39EA" w:rsidRPr="007A39EA">
              <w:rPr>
                <w:rFonts w:ascii="Times New Roman" w:hAnsi="Times New Roman" w:cs="Times New Roman"/>
                <w:noProof/>
                <w:webHidden/>
                <w:sz w:val="26"/>
                <w:szCs w:val="26"/>
              </w:rPr>
            </w:r>
            <w:r w:rsidR="007A39EA" w:rsidRPr="007A39EA">
              <w:rPr>
                <w:rFonts w:ascii="Times New Roman" w:hAnsi="Times New Roman" w:cs="Times New Roman"/>
                <w:noProof/>
                <w:webHidden/>
                <w:sz w:val="26"/>
                <w:szCs w:val="26"/>
              </w:rPr>
              <w:fldChar w:fldCharType="separate"/>
            </w:r>
            <w:r w:rsidR="00AD7A60">
              <w:rPr>
                <w:rFonts w:ascii="Times New Roman" w:hAnsi="Times New Roman" w:cs="Times New Roman"/>
                <w:noProof/>
                <w:webHidden/>
                <w:sz w:val="26"/>
                <w:szCs w:val="26"/>
              </w:rPr>
              <w:t>189</w:t>
            </w:r>
            <w:r w:rsidR="007A39EA" w:rsidRPr="007A39EA">
              <w:rPr>
                <w:rFonts w:ascii="Times New Roman" w:hAnsi="Times New Roman" w:cs="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145" w:history="1">
            <w:r w:rsidR="007A39EA" w:rsidRPr="007A39EA">
              <w:rPr>
                <w:rStyle w:val="a4"/>
                <w:rFonts w:ascii="Times New Roman" w:eastAsia="Times New Roman" w:hAnsi="Times New Roman"/>
                <w:noProof/>
                <w:sz w:val="26"/>
                <w:szCs w:val="26"/>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_Toc45052145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190</w:t>
            </w:r>
            <w:r w:rsidR="007A39EA" w:rsidRPr="007A39EA">
              <w:rPr>
                <w:rFonts w:ascii="Times New Roman" w:hAnsi="Times New Roman"/>
                <w:noProof/>
                <w:webHidden/>
                <w:sz w:val="26"/>
                <w:szCs w:val="26"/>
              </w:rPr>
              <w:fldChar w:fldCharType="end"/>
            </w:r>
          </w:hyperlink>
        </w:p>
        <w:p w:rsidR="007A39EA" w:rsidRPr="007A39EA" w:rsidRDefault="000F2CC4" w:rsidP="007A39EA">
          <w:pPr>
            <w:pStyle w:val="12"/>
            <w:rPr>
              <w:rFonts w:ascii="Times New Roman" w:eastAsiaTheme="minorEastAsia" w:hAnsi="Times New Roman"/>
              <w:noProof/>
              <w:sz w:val="26"/>
              <w:szCs w:val="26"/>
              <w:lang w:eastAsia="ru-RU"/>
            </w:rPr>
          </w:pPr>
          <w:hyperlink w:anchor="_Toc45052146" w:history="1">
            <w:r w:rsidR="007A39EA" w:rsidRPr="007A39EA">
              <w:rPr>
                <w:rStyle w:val="a4"/>
                <w:rFonts w:ascii="Times New Roman" w:eastAsia="Times New Roman" w:hAnsi="Times New Roman"/>
                <w:noProof/>
                <w:sz w:val="26"/>
                <w:szCs w:val="26"/>
                <w:lang w:eastAsia="ru-RU"/>
              </w:rPr>
              <w:t>Приложения</w:t>
            </w:r>
            <w:r w:rsidR="007A39EA" w:rsidRPr="007A39EA">
              <w:rPr>
                <w:rFonts w:ascii="Times New Roman" w:hAnsi="Times New Roman"/>
                <w:noProof/>
                <w:webHidden/>
                <w:sz w:val="26"/>
                <w:szCs w:val="26"/>
              </w:rPr>
              <w:tab/>
            </w:r>
            <w:r w:rsidR="007A39EA" w:rsidRPr="007A39EA">
              <w:rPr>
                <w:rFonts w:ascii="Times New Roman" w:hAnsi="Times New Roman"/>
                <w:noProof/>
                <w:webHidden/>
                <w:sz w:val="26"/>
                <w:szCs w:val="26"/>
              </w:rPr>
              <w:fldChar w:fldCharType="begin"/>
            </w:r>
            <w:r w:rsidR="007A39EA" w:rsidRPr="007A39EA">
              <w:rPr>
                <w:rFonts w:ascii="Times New Roman" w:hAnsi="Times New Roman"/>
                <w:noProof/>
                <w:webHidden/>
                <w:sz w:val="26"/>
                <w:szCs w:val="26"/>
              </w:rPr>
              <w:instrText xml:space="preserve"> PAGEREF _Toc45052146 \h </w:instrText>
            </w:r>
            <w:r w:rsidR="007A39EA" w:rsidRPr="007A39EA">
              <w:rPr>
                <w:rFonts w:ascii="Times New Roman" w:hAnsi="Times New Roman"/>
                <w:noProof/>
                <w:webHidden/>
                <w:sz w:val="26"/>
                <w:szCs w:val="26"/>
              </w:rPr>
            </w:r>
            <w:r w:rsidR="007A39EA" w:rsidRPr="007A39EA">
              <w:rPr>
                <w:rFonts w:ascii="Times New Roman" w:hAnsi="Times New Roman"/>
                <w:noProof/>
                <w:webHidden/>
                <w:sz w:val="26"/>
                <w:szCs w:val="26"/>
              </w:rPr>
              <w:fldChar w:fldCharType="separate"/>
            </w:r>
            <w:r w:rsidR="00AD7A60">
              <w:rPr>
                <w:rFonts w:ascii="Times New Roman" w:hAnsi="Times New Roman"/>
                <w:noProof/>
                <w:webHidden/>
                <w:sz w:val="26"/>
                <w:szCs w:val="26"/>
              </w:rPr>
              <w:t>195</w:t>
            </w:r>
            <w:r w:rsidR="007A39EA" w:rsidRPr="007A39EA">
              <w:rPr>
                <w:rFonts w:ascii="Times New Roman" w:hAnsi="Times New Roman"/>
                <w:noProof/>
                <w:webHidden/>
                <w:sz w:val="26"/>
                <w:szCs w:val="26"/>
              </w:rPr>
              <w:fldChar w:fldCharType="end"/>
            </w:r>
          </w:hyperlink>
        </w:p>
        <w:p w:rsidR="007A39EA" w:rsidRPr="007A39EA" w:rsidRDefault="000F2CC4" w:rsidP="007A39EA">
          <w:pPr>
            <w:pStyle w:val="22"/>
            <w:rPr>
              <w:rFonts w:eastAsiaTheme="minorEastAsia"/>
              <w:lang w:eastAsia="ru-RU"/>
            </w:rPr>
          </w:pPr>
          <w:hyperlink w:anchor="_Toc45052147" w:history="1">
            <w:r w:rsidR="007A39EA" w:rsidRPr="007A39EA">
              <w:rPr>
                <w:rStyle w:val="a4"/>
              </w:rPr>
              <w:t>Приложение 1. Перечень существующих и строящихся объектов</w:t>
            </w:r>
            <w:r w:rsidR="007A39EA" w:rsidRPr="007A39EA">
              <w:rPr>
                <w:webHidden/>
              </w:rPr>
              <w:tab/>
            </w:r>
            <w:r w:rsidR="007A39EA" w:rsidRPr="007A39EA">
              <w:rPr>
                <w:webHidden/>
              </w:rPr>
              <w:fldChar w:fldCharType="begin"/>
            </w:r>
            <w:r w:rsidR="007A39EA" w:rsidRPr="007A39EA">
              <w:rPr>
                <w:webHidden/>
              </w:rPr>
              <w:instrText xml:space="preserve"> PAGEREF _Toc45052147 \h </w:instrText>
            </w:r>
            <w:r w:rsidR="007A39EA" w:rsidRPr="007A39EA">
              <w:rPr>
                <w:webHidden/>
              </w:rPr>
            </w:r>
            <w:r w:rsidR="007A39EA" w:rsidRPr="007A39EA">
              <w:rPr>
                <w:webHidden/>
              </w:rPr>
              <w:fldChar w:fldCharType="separate"/>
            </w:r>
            <w:r w:rsidR="00AD7A60">
              <w:rPr>
                <w:webHidden/>
              </w:rPr>
              <w:t>196</w:t>
            </w:r>
            <w:r w:rsidR="007A39EA" w:rsidRPr="007A39EA">
              <w:rPr>
                <w:webHidden/>
              </w:rPr>
              <w:fldChar w:fldCharType="end"/>
            </w:r>
          </w:hyperlink>
        </w:p>
        <w:p w:rsidR="007A39EA" w:rsidRPr="007A39EA" w:rsidRDefault="000F2CC4" w:rsidP="007A39EA">
          <w:pPr>
            <w:pStyle w:val="22"/>
            <w:rPr>
              <w:rFonts w:eastAsiaTheme="minorEastAsia"/>
              <w:lang w:eastAsia="ru-RU"/>
            </w:rPr>
          </w:pPr>
          <w:hyperlink w:anchor="_Toc45052148" w:history="1">
            <w:r w:rsidR="007A39EA" w:rsidRPr="007A39EA">
              <w:rPr>
                <w:rStyle w:val="a4"/>
              </w:rPr>
              <w:t>Приложение 2. Примеры образования порядковых номеров на карте планируемых объектов капитального строительства</w:t>
            </w:r>
            <w:r w:rsidR="007A39EA" w:rsidRPr="007A39EA">
              <w:rPr>
                <w:webHidden/>
              </w:rPr>
              <w:tab/>
            </w:r>
            <w:r w:rsidR="007A39EA" w:rsidRPr="007A39EA">
              <w:rPr>
                <w:webHidden/>
              </w:rPr>
              <w:fldChar w:fldCharType="begin"/>
            </w:r>
            <w:r w:rsidR="007A39EA" w:rsidRPr="007A39EA">
              <w:rPr>
                <w:webHidden/>
              </w:rPr>
              <w:instrText xml:space="preserve"> PAGEREF _Toc45052148 \h </w:instrText>
            </w:r>
            <w:r w:rsidR="007A39EA" w:rsidRPr="007A39EA">
              <w:rPr>
                <w:webHidden/>
              </w:rPr>
            </w:r>
            <w:r w:rsidR="007A39EA" w:rsidRPr="007A39EA">
              <w:rPr>
                <w:webHidden/>
              </w:rPr>
              <w:fldChar w:fldCharType="separate"/>
            </w:r>
            <w:r w:rsidR="00AD7A60">
              <w:rPr>
                <w:webHidden/>
              </w:rPr>
              <w:t>198</w:t>
            </w:r>
            <w:r w:rsidR="007A39EA" w:rsidRPr="007A39EA">
              <w:rPr>
                <w:webHidden/>
              </w:rPr>
              <w:fldChar w:fldCharType="end"/>
            </w:r>
          </w:hyperlink>
        </w:p>
        <w:p w:rsidR="003C6C54" w:rsidRPr="00F027BA" w:rsidRDefault="00C77DA5" w:rsidP="00F027BA">
          <w:pPr>
            <w:pStyle w:val="22"/>
          </w:pPr>
          <w:r w:rsidRPr="00F027BA">
            <w:rPr>
              <w:rFonts w:eastAsia="Times New Roman"/>
              <w:noProof w:val="0"/>
              <w:color w:val="2E74B5" w:themeColor="accent1" w:themeShade="BF"/>
              <w:lang w:eastAsia="ru-RU"/>
            </w:rPr>
            <w:fldChar w:fldCharType="end"/>
          </w:r>
        </w:p>
      </w:sdtContent>
    </w:sdt>
    <w:p w:rsidR="009F1306" w:rsidRPr="007A39EA" w:rsidRDefault="009F1306" w:rsidP="007A39EA">
      <w:pPr>
        <w:widowControl w:val="0"/>
        <w:spacing w:after="0" w:line="360" w:lineRule="auto"/>
        <w:ind w:firstLine="709"/>
        <w:jc w:val="both"/>
        <w:rPr>
          <w:rFonts w:ascii="Times New Roman" w:eastAsia="Calibri" w:hAnsi="Times New Roman" w:cs="Times New Roman"/>
          <w:sz w:val="26"/>
          <w:szCs w:val="26"/>
        </w:rPr>
      </w:pPr>
    </w:p>
    <w:p w:rsidR="005F2586" w:rsidRPr="007A39EA" w:rsidRDefault="005F2586" w:rsidP="00114EDB">
      <w:pPr>
        <w:widowControl w:val="0"/>
        <w:spacing w:after="0" w:line="360" w:lineRule="auto"/>
        <w:ind w:firstLine="709"/>
        <w:jc w:val="both"/>
        <w:rPr>
          <w:rFonts w:ascii="Times New Roman" w:eastAsia="Calibri" w:hAnsi="Times New Roman" w:cs="Times New Roman"/>
          <w:sz w:val="26"/>
          <w:szCs w:val="26"/>
        </w:rPr>
      </w:pPr>
      <w:r w:rsidRPr="007A39EA">
        <w:rPr>
          <w:rFonts w:ascii="Times New Roman" w:eastAsia="Calibri" w:hAnsi="Times New Roman" w:cs="Times New Roman"/>
          <w:sz w:val="26"/>
          <w:szCs w:val="26"/>
        </w:rPr>
        <w:br w:type="page"/>
      </w:r>
    </w:p>
    <w:p w:rsidR="00E25EB6" w:rsidRPr="00F4131B" w:rsidRDefault="00E25EB6" w:rsidP="00FB2123">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2" w:name="_Toc45052066"/>
      <w:r w:rsidRPr="00F4131B">
        <w:rPr>
          <w:rFonts w:ascii="Times New Roman" w:eastAsia="Times New Roman" w:hAnsi="Times New Roman" w:cs="Times New Roman"/>
          <w:b/>
          <w:sz w:val="32"/>
          <w:szCs w:val="32"/>
          <w:lang w:eastAsia="ru-RU"/>
        </w:rPr>
        <w:t>1. ВВЕДЕНИЕ</w:t>
      </w:r>
      <w:bookmarkEnd w:id="2"/>
      <w:r w:rsidRPr="00F4131B">
        <w:rPr>
          <w:rFonts w:ascii="Times New Roman" w:eastAsia="Times New Roman" w:hAnsi="Times New Roman" w:cs="Times New Roman"/>
          <w:b/>
          <w:sz w:val="32"/>
          <w:szCs w:val="32"/>
          <w:lang w:eastAsia="ru-RU"/>
        </w:rPr>
        <w:t xml:space="preserve"> </w:t>
      </w:r>
    </w:p>
    <w:p w:rsidR="00E25EB6" w:rsidRPr="00EB38EC" w:rsidRDefault="00E25EB6" w:rsidP="00EB38EC">
      <w:pPr>
        <w:widowControl w:val="0"/>
        <w:spacing w:after="0" w:line="360" w:lineRule="auto"/>
        <w:ind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«Казансколопатинское сельское поселение» разрабатывается в составе </w:t>
      </w:r>
      <w:r w:rsidRPr="00EB38EC">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EB38EC">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EB38EC">
        <w:rPr>
          <w:rFonts w:ascii="Times New Roman" w:eastAsia="Calibri" w:hAnsi="Times New Roman" w:cs="Times New Roman"/>
          <w:bCs/>
          <w:iCs/>
          <w:sz w:val="26"/>
          <w:szCs w:val="26"/>
          <w:lang w:eastAsia="ru-RU"/>
        </w:rPr>
        <w:t>Верхнедонского района Ростовской области</w:t>
      </w:r>
      <w:r w:rsidRPr="00EB38EC">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 xml:space="preserve">Муниципальный контракт заключен между Администрацией Верхнедонского района Ростовской области, с одной стороны, и ОАО «Гипрогор» (г. Москва), с другой. </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E25EB6" w:rsidRPr="00EB38EC" w:rsidRDefault="00E25EB6" w:rsidP="00EB38EC">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E25EB6" w:rsidRPr="00EB38EC" w:rsidRDefault="00E25EB6" w:rsidP="00EB38EC">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EB38EC">
        <w:rPr>
          <w:rFonts w:ascii="Times New Roman" w:eastAsia="Calibri" w:hAnsi="Times New Roman" w:cs="Times New Roman"/>
          <w:sz w:val="26"/>
          <w:szCs w:val="26"/>
        </w:rPr>
        <w:t>Казансколопатинского сельского поселения</w:t>
      </w:r>
      <w:r w:rsidRPr="00EB38EC">
        <w:rPr>
          <w:rFonts w:ascii="Times New Roman" w:eastAsia="Calibri" w:hAnsi="Times New Roman" w:cs="Times New Roman"/>
          <w:sz w:val="26"/>
          <w:szCs w:val="26"/>
          <w:lang w:eastAsia="ru-RU"/>
        </w:rPr>
        <w:t>,</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Цели работы:</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Основные задачи работы:</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E25EB6" w:rsidRPr="00EB38EC" w:rsidRDefault="00E25EB6" w:rsidP="00EB38EC">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E25EB6" w:rsidRPr="00EB38EC" w:rsidRDefault="00E25EB6" w:rsidP="00EB38EC">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E25EB6" w:rsidRPr="00EB38EC" w:rsidRDefault="00E25EB6" w:rsidP="00EB38EC">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E25EB6" w:rsidRPr="00EB38EC" w:rsidRDefault="00E25EB6" w:rsidP="00EB38EC">
      <w:pPr>
        <w:pStyle w:val="af3"/>
        <w:widowControl w:val="0"/>
        <w:numPr>
          <w:ilvl w:val="1"/>
          <w:numId w:val="4"/>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EB38EC">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E25EB6" w:rsidRPr="00EB38EC" w:rsidRDefault="00E25EB6" w:rsidP="00EB38EC">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E25EB6" w:rsidRPr="00EB38EC" w:rsidRDefault="00E25EB6" w:rsidP="00EB38EC">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E25EB6" w:rsidRPr="00EB38EC" w:rsidRDefault="00E25EB6" w:rsidP="00EB38EC">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E25EB6" w:rsidRPr="00EB38EC" w:rsidRDefault="00E25EB6" w:rsidP="00EB38EC">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E25EB6" w:rsidRPr="00EB38EC" w:rsidRDefault="00E25EB6" w:rsidP="00EB38EC">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EB38EC">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E25EB6" w:rsidRPr="00EB38EC" w:rsidRDefault="00E25EB6" w:rsidP="00EB38EC">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EB38EC">
        <w:rPr>
          <w:rFonts w:ascii="Times New Roman" w:eastAsia="Calibri" w:hAnsi="Times New Roman" w:cs="Times New Roman"/>
          <w:sz w:val="26"/>
          <w:szCs w:val="26"/>
          <w:lang w:val="x-none" w:eastAsia="ru-RU"/>
        </w:rPr>
        <w:t>с существующим землепользованием;</w:t>
      </w:r>
    </w:p>
    <w:p w:rsidR="00E25EB6" w:rsidRPr="00EB38EC" w:rsidRDefault="00E25EB6" w:rsidP="00EB38EC">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EB38EC">
        <w:rPr>
          <w:rFonts w:ascii="Times New Roman" w:eastAsia="Calibri" w:hAnsi="Times New Roman" w:cs="Times New Roman"/>
          <w:sz w:val="26"/>
          <w:szCs w:val="26"/>
          <w:lang w:val="x-none" w:eastAsia="ru-RU"/>
        </w:rPr>
        <w:t>привести виды и состав территориальных зон в соответствие со статьей 35 ГрК РФ;</w:t>
      </w:r>
    </w:p>
    <w:p w:rsidR="00E25EB6" w:rsidRPr="00EB38EC" w:rsidRDefault="00E25EB6" w:rsidP="00EB38EC">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EB38EC">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4. Сформировать сведения, </w:t>
      </w:r>
      <w:r w:rsidRPr="00EB38EC">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EB38EC">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5. Обеспечить сопровождение (в том числе техническое) процедуры:</w:t>
      </w:r>
    </w:p>
    <w:p w:rsidR="00E25EB6" w:rsidRPr="00EB38EC" w:rsidRDefault="00E25EB6" w:rsidP="00EB38EC">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проведения публичных слушаний/общественных обсуждений;</w:t>
      </w:r>
    </w:p>
    <w:p w:rsidR="00E25EB6" w:rsidRPr="00EB38EC" w:rsidRDefault="00E25EB6" w:rsidP="00EB38EC">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E25EB6" w:rsidRPr="00EB38EC" w:rsidRDefault="00E25EB6" w:rsidP="00EB38EC">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E25EB6" w:rsidRPr="00EB38EC" w:rsidRDefault="00E25EB6" w:rsidP="00EB38EC">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E25EB6" w:rsidRPr="00EB38EC" w:rsidRDefault="00E25EB6"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Нормативно-правовая база </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Градостроительный кодекс Российской Федерации; </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Земельный кодекс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Водный кодекс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Лесной кодекс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18.06.2001 № 78-ФЗ «О землеустройстве»;</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24.07.2007 № 221-ФЗ «О кадастровой деятельности»;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Постановление Правительства РФ от 10.10.2013</w:t>
      </w:r>
      <w:r w:rsidR="00AA7EE1" w:rsidRPr="00EB38EC">
        <w:rPr>
          <w:rFonts w:ascii="Times New Roman" w:eastAsia="Calibri" w:hAnsi="Times New Roman" w:cs="Times New Roman"/>
          <w:sz w:val="26"/>
          <w:szCs w:val="26"/>
          <w:lang w:eastAsia="ru-RU"/>
        </w:rPr>
        <w:t xml:space="preserve"> </w:t>
      </w:r>
      <w:r w:rsidRPr="00EB38EC">
        <w:rPr>
          <w:rFonts w:ascii="Times New Roman" w:eastAsia="Calibri" w:hAnsi="Times New Roman" w:cs="Times New Roman"/>
          <w:sz w:val="26"/>
          <w:szCs w:val="26"/>
          <w:lang w:eastAsia="ru-RU"/>
        </w:rPr>
        <w:t>г. № 903 «О федеральной целевой программе «Развитие единой государственной системы регистрации прав и кадастрового учета недвижимости (2014 – 2019 годы)»;</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w:t>
      </w:r>
      <w:r w:rsidR="00AA7EE1" w:rsidRPr="00EB38EC">
        <w:rPr>
          <w:rFonts w:ascii="Times New Roman" w:eastAsia="Calibri" w:hAnsi="Times New Roman" w:cs="Times New Roman"/>
          <w:sz w:val="26"/>
          <w:szCs w:val="26"/>
          <w:lang w:eastAsia="ru-RU"/>
        </w:rPr>
        <w:t xml:space="preserve"> </w:t>
      </w:r>
      <w:r w:rsidRPr="00EB38EC">
        <w:rPr>
          <w:rFonts w:ascii="Times New Roman" w:eastAsia="Calibri" w:hAnsi="Times New Roman" w:cs="Times New Roman"/>
          <w:sz w:val="26"/>
          <w:szCs w:val="26"/>
          <w:lang w:eastAsia="ru-RU"/>
        </w:rPr>
        <w:t>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hyperlink r:id="rId14" w:history="1">
        <w:r w:rsidRPr="00EB38EC">
          <w:rPr>
            <w:rStyle w:val="a4"/>
            <w:rFonts w:ascii="Times New Roman" w:eastAsia="Calibri" w:hAnsi="Times New Roman"/>
            <w:color w:val="auto"/>
            <w:sz w:val="26"/>
            <w:szCs w:val="26"/>
          </w:rPr>
          <w:t>РДС 30-201-98</w:t>
        </w:r>
      </w:hyperlink>
      <w:r w:rsidRPr="00EB38EC">
        <w:rPr>
          <w:rFonts w:ascii="Times New Roman" w:eastAsia="Calibri" w:hAnsi="Times New Roman" w:cs="Times New Roman"/>
          <w:sz w:val="26"/>
          <w:szCs w:val="26"/>
          <w:lang w:eastAsia="ru-RU"/>
        </w:rPr>
        <w:t>) (принята Постановлением Госстроя РФ от 06.04.1998 № 18-30);</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19.101-77 «Виды программ и программных документов».</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34.601-90 «Автоматизированные системы. Стадии создания».</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34.003-90 «Автоматизированные системы. Термины и определения».</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ГОСТ 34.603-92 «Виды испытаний автоматизированных систем».</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E25EB6" w:rsidRPr="00EB38EC"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E25EB6" w:rsidRDefault="00E25EB6" w:rsidP="00EB38EC">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br w:type="page"/>
      </w:r>
    </w:p>
    <w:p w:rsidR="00E25EB6" w:rsidRDefault="00E25EB6" w:rsidP="00B8573B">
      <w:pPr>
        <w:widowControl w:val="0"/>
        <w:spacing w:after="120" w:line="360" w:lineRule="auto"/>
        <w:ind w:firstLine="709"/>
        <w:jc w:val="both"/>
        <w:rPr>
          <w:rFonts w:ascii="Times New Roman" w:eastAsia="Times New Roman" w:hAnsi="Times New Roman" w:cs="Times New Roman"/>
          <w:b/>
          <w:sz w:val="2"/>
          <w:szCs w:val="2"/>
          <w:lang w:eastAsia="ru-RU"/>
        </w:rPr>
      </w:pPr>
    </w:p>
    <w:p w:rsidR="00E25EB6" w:rsidRDefault="00E25EB6" w:rsidP="00B549C0">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3" w:name="_Toc45052067"/>
      <w:r>
        <w:rPr>
          <w:rFonts w:ascii="Times New Roman" w:eastAsia="Times New Roman" w:hAnsi="Times New Roman" w:cs="Times New Roman"/>
          <w:b/>
          <w:sz w:val="32"/>
          <w:szCs w:val="32"/>
          <w:lang w:eastAsia="ru-RU"/>
        </w:rPr>
        <w:t>2. Цели и задачи территориального планирования</w:t>
      </w:r>
      <w:bookmarkEnd w:id="3"/>
      <w:r>
        <w:rPr>
          <w:rFonts w:ascii="Times New Roman" w:eastAsia="Times New Roman" w:hAnsi="Times New Roman" w:cs="Times New Roman"/>
          <w:b/>
          <w:sz w:val="32"/>
          <w:szCs w:val="32"/>
          <w:lang w:eastAsia="ru-RU"/>
        </w:rPr>
        <w:t xml:space="preserve"> </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Целью разработки генерального плана </w:t>
      </w:r>
      <w:r w:rsidRPr="00EB38EC">
        <w:rPr>
          <w:rFonts w:ascii="Times New Roman" w:eastAsia="Calibri" w:hAnsi="Times New Roman" w:cs="Times New Roman"/>
          <w:sz w:val="26"/>
          <w:szCs w:val="26"/>
        </w:rPr>
        <w:t>Казансколопатинского сельского поселения</w:t>
      </w:r>
      <w:r w:rsidR="007E40A9" w:rsidRPr="00EB38EC">
        <w:rPr>
          <w:rFonts w:ascii="Times New Roman" w:eastAsia="Calibri" w:hAnsi="Times New Roman" w:cs="Times New Roman"/>
          <w:sz w:val="26"/>
          <w:szCs w:val="26"/>
        </w:rPr>
        <w:t xml:space="preserve"> </w:t>
      </w:r>
      <w:r w:rsidRPr="00EB38EC">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Pr="00EB38EC">
        <w:rPr>
          <w:rFonts w:ascii="Times New Roman" w:eastAsia="Calibri" w:hAnsi="Times New Roman" w:cs="Times New Roman"/>
          <w:sz w:val="26"/>
          <w:szCs w:val="26"/>
        </w:rPr>
        <w:t>Казансколопатинского сельского поселения</w:t>
      </w:r>
      <w:r w:rsidR="00DA495F" w:rsidRPr="00EB38EC">
        <w:rPr>
          <w:rFonts w:ascii="Times New Roman" w:eastAsia="Calibri" w:hAnsi="Times New Roman" w:cs="Times New Roman"/>
          <w:sz w:val="26"/>
          <w:szCs w:val="26"/>
        </w:rPr>
        <w:t>,</w:t>
      </w:r>
      <w:r w:rsidR="009F1306" w:rsidRPr="00EB38EC">
        <w:rPr>
          <w:rFonts w:ascii="Times New Roman" w:eastAsia="Calibri" w:hAnsi="Times New Roman" w:cs="Times New Roman"/>
          <w:sz w:val="26"/>
          <w:szCs w:val="26"/>
        </w:rPr>
        <w:t xml:space="preserve"> </w:t>
      </w:r>
      <w:r w:rsidRPr="00EB38EC">
        <w:rPr>
          <w:rFonts w:ascii="Times New Roman" w:eastAsia="Calibri" w:hAnsi="Times New Roman" w:cs="Times New Roman"/>
          <w:sz w:val="26"/>
          <w:szCs w:val="26"/>
          <w:lang w:eastAsia="ru-RU"/>
        </w:rPr>
        <w:t>являются следующие:</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повышение устойчивости природного комплекса.</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Казанская Лопатина, х. Колодезный, х. Сухой Лог, х. Ерёминский,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Генеральный план </w:t>
      </w:r>
      <w:r w:rsidRPr="00EB38EC">
        <w:rPr>
          <w:rFonts w:ascii="Times New Roman" w:eastAsia="Calibri" w:hAnsi="Times New Roman" w:cs="Times New Roman"/>
          <w:sz w:val="26"/>
          <w:szCs w:val="26"/>
        </w:rPr>
        <w:t>Казансколопатинского сельского поселения</w:t>
      </w:r>
      <w:r w:rsidRPr="00EB38EC">
        <w:rPr>
          <w:rFonts w:ascii="Times New Roman" w:eastAsia="Calibri" w:hAnsi="Times New Roman" w:cs="Times New Roman"/>
          <w:sz w:val="26"/>
          <w:szCs w:val="26"/>
          <w:lang w:eastAsia="ru-RU"/>
        </w:rPr>
        <w:t xml:space="preserve"> Веpхнедонского района содержит следующие положения, которые включают в себя цели и задачи территориального планирования: </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даны предложения: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установлению границ сельского поселения;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выделению территорий резерва для развития поселения;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установлены:</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предусмотрены меры:</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сохранению объектов историко-культурного и природного наследия;</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по улучшению экологической обстановки;</w:t>
      </w:r>
    </w:p>
    <w:p w:rsidR="00E25EB6" w:rsidRPr="00EB38EC" w:rsidRDefault="00E25EB6" w:rsidP="00076C87">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E25EB6" w:rsidRPr="00EB38EC" w:rsidRDefault="00E25EB6"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 </w:t>
      </w:r>
    </w:p>
    <w:p w:rsidR="00E25EB6" w:rsidRPr="00BC29C2" w:rsidRDefault="00E25EB6" w:rsidP="00B549C0">
      <w:pPr>
        <w:spacing w:after="0" w:line="360" w:lineRule="auto"/>
        <w:ind w:firstLine="709"/>
        <w:jc w:val="both"/>
        <w:rPr>
          <w:rFonts w:ascii="Times New Roman" w:hAnsi="Times New Roman"/>
          <w:sz w:val="26"/>
          <w:szCs w:val="26"/>
        </w:rPr>
      </w:pPr>
    </w:p>
    <w:p w:rsidR="00BA724A" w:rsidRDefault="00BA724A" w:rsidP="00B549C0">
      <w:pPr>
        <w:spacing w:line="360" w:lineRule="auto"/>
        <w:rPr>
          <w:rFonts w:ascii="Times New Roman" w:hAnsi="Times New Roman"/>
          <w:sz w:val="26"/>
          <w:szCs w:val="26"/>
        </w:rPr>
      </w:pPr>
      <w:r>
        <w:rPr>
          <w:rFonts w:ascii="Times New Roman" w:hAnsi="Times New Roman"/>
          <w:sz w:val="26"/>
          <w:szCs w:val="26"/>
        </w:rPr>
        <w:br w:type="page"/>
      </w:r>
    </w:p>
    <w:p w:rsidR="006D276A" w:rsidRPr="00BA724A" w:rsidRDefault="006D276A" w:rsidP="00B8573B">
      <w:pPr>
        <w:widowControl w:val="0"/>
        <w:spacing w:before="240" w:after="240" w:line="360" w:lineRule="auto"/>
        <w:ind w:firstLine="709"/>
        <w:jc w:val="both"/>
        <w:rPr>
          <w:rFonts w:ascii="Times New Roman" w:hAnsi="Times New Roman"/>
          <w:sz w:val="2"/>
          <w:szCs w:val="2"/>
        </w:rPr>
      </w:pPr>
    </w:p>
    <w:p w:rsidR="00BA724A" w:rsidRDefault="00BA724A" w:rsidP="00B549C0">
      <w:pPr>
        <w:pStyle w:val="1"/>
        <w:spacing w:after="240" w:line="360" w:lineRule="auto"/>
        <w:ind w:firstLine="709"/>
        <w:jc w:val="both"/>
        <w:rPr>
          <w:rFonts w:ascii="Times New Roman" w:hAnsi="Times New Roman"/>
          <w:b/>
          <w:color w:val="auto"/>
          <w:lang w:eastAsia="ru-RU"/>
        </w:rPr>
      </w:pPr>
      <w:bookmarkStart w:id="4" w:name="_Toc45052068"/>
      <w:r>
        <w:rPr>
          <w:rFonts w:ascii="Times New Roman" w:hAnsi="Times New Roman"/>
          <w:b/>
          <w:color w:val="auto"/>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4"/>
    </w:p>
    <w:p w:rsidR="008B04DA" w:rsidRPr="00EB38EC" w:rsidRDefault="008B04DA" w:rsidP="00EB38EC">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При разработке проекта генерального плана </w:t>
      </w:r>
      <w:r w:rsidR="005F2586" w:rsidRPr="00EB38EC">
        <w:rPr>
          <w:rFonts w:ascii="Times New Roman" w:eastAsia="Calibri" w:hAnsi="Times New Roman" w:cs="Times New Roman"/>
          <w:sz w:val="26"/>
          <w:szCs w:val="26"/>
          <w:lang w:eastAsia="ru-RU"/>
        </w:rPr>
        <w:t>Казансколопатинского сельского</w:t>
      </w:r>
      <w:r w:rsidRPr="00EB38EC">
        <w:rPr>
          <w:rFonts w:ascii="Times New Roman" w:eastAsia="Calibri" w:hAnsi="Times New Roman" w:cs="Times New Roman"/>
          <w:sz w:val="26"/>
          <w:szCs w:val="26"/>
          <w:lang w:eastAsia="ru-RU"/>
        </w:rPr>
        <w:t xml:space="preserve"> поселения приняты во внимание следующие документы:</w:t>
      </w:r>
    </w:p>
    <w:p w:rsidR="008B04DA" w:rsidRPr="00EB38EC" w:rsidRDefault="008B04DA" w:rsidP="00EB38EC">
      <w:pPr>
        <w:widowControl w:val="0"/>
        <w:spacing w:after="0" w:line="360" w:lineRule="auto"/>
        <w:ind w:firstLine="709"/>
        <w:jc w:val="both"/>
        <w:rPr>
          <w:rFonts w:ascii="Times New Roman" w:eastAsia="Calibri" w:hAnsi="Times New Roman" w:cs="Times New Roman"/>
          <w:b/>
          <w:sz w:val="26"/>
          <w:szCs w:val="26"/>
          <w:u w:val="single"/>
          <w:lang w:eastAsia="ru-RU"/>
        </w:rPr>
      </w:pPr>
      <w:r w:rsidRPr="00EB38EC">
        <w:rPr>
          <w:rFonts w:ascii="Times New Roman" w:eastAsia="Calibri" w:hAnsi="Times New Roman" w:cs="Times New Roman"/>
          <w:sz w:val="26"/>
          <w:szCs w:val="26"/>
          <w:u w:val="single"/>
          <w:lang w:eastAsia="ru-RU"/>
        </w:rPr>
        <w:t xml:space="preserve">Федерального уровня </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Указ «О национальных целях и стратегических задачах развития Российской Федерации на период до 2024 года» от 7 мая 2018 г.</w:t>
      </w:r>
    </w:p>
    <w:p w:rsidR="008B04DA" w:rsidRPr="00EB38EC" w:rsidRDefault="008B04DA" w:rsidP="00EB38EC">
      <w:pPr>
        <w:widowControl w:val="0"/>
        <w:spacing w:after="0" w:line="360" w:lineRule="auto"/>
        <w:ind w:firstLine="709"/>
        <w:jc w:val="both"/>
        <w:rPr>
          <w:rFonts w:ascii="Times New Roman" w:eastAsia="Calibri" w:hAnsi="Times New Roman" w:cs="Times New Roman"/>
          <w:sz w:val="26"/>
          <w:szCs w:val="26"/>
          <w:u w:val="single"/>
          <w:lang w:eastAsia="ru-RU"/>
        </w:rPr>
      </w:pPr>
      <w:r w:rsidRPr="00EB38EC">
        <w:rPr>
          <w:rFonts w:ascii="Times New Roman" w:eastAsia="Calibri" w:hAnsi="Times New Roman" w:cs="Times New Roman"/>
          <w:sz w:val="26"/>
          <w:szCs w:val="26"/>
          <w:u w:val="single"/>
          <w:lang w:eastAsia="ru-RU"/>
        </w:rPr>
        <w:t>Регионального уровня</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EB38EC">
        <w:rPr>
          <w:rFonts w:ascii="Times New Roman" w:eastAsia="Calibri" w:hAnsi="Times New Roman" w:cs="Times New Roman"/>
          <w:bCs/>
          <w:sz w:val="26"/>
          <w:szCs w:val="26"/>
          <w:lang w:eastAsia="ru-RU"/>
        </w:rPr>
        <w:t xml:space="preserve">(Постановление Правительства Ростовской области </w:t>
      </w:r>
      <w:r w:rsidRPr="00EB38EC">
        <w:rPr>
          <w:rFonts w:ascii="Times New Roman" w:eastAsia="Calibri" w:hAnsi="Times New Roman" w:cs="Times New Roman"/>
          <w:sz w:val="26"/>
          <w:szCs w:val="26"/>
          <w:lang w:eastAsia="ru-RU"/>
        </w:rPr>
        <w:t>от 26.12.2018 № 864).</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w:t>
      </w:r>
      <w:r w:rsidRPr="00EB38EC">
        <w:rPr>
          <w:rFonts w:ascii="Times New Roman" w:eastAsia="Calibri" w:hAnsi="Times New Roman" w:cs="Times New Roman"/>
          <w:sz w:val="26"/>
          <w:szCs w:val="26"/>
          <w:lang w:eastAsia="ru-RU"/>
        </w:rPr>
        <w:t> </w:t>
      </w:r>
      <w:r w:rsidRPr="00EB38EC">
        <w:rPr>
          <w:rFonts w:ascii="Times New Roman" w:eastAsia="Calibri"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EB38EC">
        <w:rPr>
          <w:rFonts w:ascii="Times New Roman" w:eastAsia="Calibri" w:hAnsi="Times New Roman" w:cs="Times New Roman"/>
          <w:sz w:val="26"/>
          <w:szCs w:val="26"/>
          <w:lang w:eastAsia="ru-RU"/>
        </w:rPr>
        <w:t>от 17.10.2018 № 642 с изм. на 23.03.2020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«Комплексное развитие сельских территорий» 2020-2030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24.10.2019 № 748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23.03.2020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 xml:space="preserve">«Доступная среда»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15.10.2018 № 639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23.03.2020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w:t>
      </w:r>
      <w:r w:rsidRPr="00EB38EC">
        <w:rPr>
          <w:rFonts w:ascii="Times New Roman" w:eastAsia="Calibri" w:hAnsi="Times New Roman" w:cs="Times New Roman"/>
          <w:sz w:val="26"/>
          <w:szCs w:val="26"/>
          <w:lang w:eastAsia="ru-RU"/>
        </w:rPr>
        <w:t xml:space="preserve">Формирование современной городской среды на территории Ростовской области» </w:t>
      </w:r>
      <w:r w:rsidRPr="00EB38EC">
        <w:rPr>
          <w:rFonts w:ascii="Times New Roman" w:eastAsia="Calibri" w:hAnsi="Times New Roman" w:cs="Times New Roman"/>
          <w:bCs/>
          <w:sz w:val="26"/>
          <w:szCs w:val="26"/>
          <w:lang w:eastAsia="ru-RU"/>
        </w:rPr>
        <w:t>2018-2022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31.08.2017 № 597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«Развитие образования» 2019-2030 г. г. (Постановление Правительства Ростовской области </w:t>
      </w:r>
      <w:r w:rsidRPr="00EB38EC">
        <w:rPr>
          <w:rFonts w:ascii="Times New Roman" w:eastAsia="Calibri" w:hAnsi="Times New Roman" w:cs="Times New Roman"/>
          <w:sz w:val="26"/>
          <w:szCs w:val="26"/>
          <w:lang w:eastAsia="ru-RU"/>
        </w:rPr>
        <w:t xml:space="preserve">от 17.10.2018 № 646 с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«Развитие здравоохранения» 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17.10.2018 № 654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«Развитие культуры и туризма» 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17.10.2018</w:t>
      </w:r>
      <w:r w:rsidR="00D74503" w:rsidRPr="00EB38EC">
        <w:rPr>
          <w:rFonts w:ascii="Times New Roman" w:eastAsia="Calibri" w:hAnsi="Times New Roman" w:cs="Times New Roman"/>
          <w:sz w:val="26"/>
          <w:szCs w:val="26"/>
          <w:lang w:eastAsia="ru-RU"/>
        </w:rPr>
        <w:t xml:space="preserve"> г.</w:t>
      </w:r>
      <w:r w:rsidRPr="00EB38EC">
        <w:rPr>
          <w:rFonts w:ascii="Times New Roman" w:eastAsia="Calibri" w:hAnsi="Times New Roman" w:cs="Times New Roman"/>
          <w:sz w:val="26"/>
          <w:szCs w:val="26"/>
          <w:lang w:eastAsia="ru-RU"/>
        </w:rPr>
        <w:t xml:space="preserve"> № 653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«Развитие физической культуры и спорта» 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17.10.2018 № 648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 xml:space="preserve">«Обеспечение качественными жилищно-коммунальными услугами населения Ростовской области»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17.10.2018 № 650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 xml:space="preserve">«Развитие транспортной системы»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 октября 2018 г. № 645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06.04.2020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«Энергоэффективность и развитие промышленности и энергетики»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09.08.2018 № 436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06.04.2020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«Схема и программа перспективного развития электроэнергетики Ростовской области на 2019</w:t>
      </w:r>
      <w:r w:rsidR="00D74503" w:rsidRPr="00EB38EC">
        <w:rPr>
          <w:rFonts w:ascii="Times New Roman" w:eastAsia="Calibri" w:hAnsi="Times New Roman" w:cs="Times New Roman"/>
          <w:sz w:val="26"/>
          <w:szCs w:val="26"/>
          <w:lang w:eastAsia="ru-RU"/>
        </w:rPr>
        <w:t>-</w:t>
      </w:r>
      <w:r w:rsidRPr="00EB38EC">
        <w:rPr>
          <w:rFonts w:ascii="Times New Roman" w:eastAsia="Calibri" w:hAnsi="Times New Roman" w:cs="Times New Roman"/>
          <w:sz w:val="26"/>
          <w:szCs w:val="26"/>
          <w:lang w:eastAsia="ru-RU"/>
        </w:rPr>
        <w:t>2023 годы»</w:t>
      </w:r>
      <w:r w:rsidRPr="00EB38EC">
        <w:rPr>
          <w:rFonts w:ascii="Times New Roman" w:eastAsia="Calibri" w:hAnsi="Times New Roman" w:cs="Times New Roman"/>
          <w:bCs/>
          <w:sz w:val="26"/>
          <w:szCs w:val="26"/>
          <w:lang w:eastAsia="ru-RU"/>
        </w:rPr>
        <w:t xml:space="preserve"> (Распоряжение Губернатора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30.04.2019 № 115</w:t>
      </w:r>
      <w:r w:rsidRPr="00EB38EC">
        <w:rPr>
          <w:rFonts w:ascii="Times New Roman" w:eastAsia="Calibri" w:hAnsi="Times New Roman" w:cs="Times New Roman"/>
          <w:bCs/>
          <w:sz w:val="26"/>
          <w:szCs w:val="26"/>
          <w:lang w:eastAsia="ru-RU"/>
        </w:rPr>
        <w:t>).</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 xml:space="preserve">«Охрана окружающей среды и рациональное природопользование»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15 октября 2018 г. № 638 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30.03.2020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w:t>
      </w:r>
      <w:r w:rsidRPr="00EB38EC">
        <w:rPr>
          <w:rFonts w:ascii="Times New Roman" w:eastAsia="Calibri" w:hAnsi="Times New Roman" w:cs="Times New Roman"/>
          <w:bCs/>
          <w:sz w:val="26"/>
          <w:szCs w:val="26"/>
          <w:lang w:eastAsia="ru-RU"/>
        </w:rPr>
        <w:t>2019-2030 гг. (Постановление Правительства Ростовской области</w:t>
      </w:r>
      <w:r w:rsidRPr="00EB38EC">
        <w:rPr>
          <w:rFonts w:ascii="Times New Roman" w:eastAsia="Calibri" w:hAnsi="Times New Roman" w:cs="Times New Roman"/>
          <w:b/>
          <w:bCs/>
          <w:sz w:val="26"/>
          <w:szCs w:val="26"/>
          <w:lang w:eastAsia="ru-RU"/>
        </w:rPr>
        <w:t xml:space="preserve"> </w:t>
      </w:r>
      <w:r w:rsidRPr="00EB38EC">
        <w:rPr>
          <w:rFonts w:ascii="Times New Roman" w:eastAsia="Calibri" w:hAnsi="Times New Roman" w:cs="Times New Roman"/>
          <w:sz w:val="26"/>
          <w:szCs w:val="26"/>
          <w:lang w:eastAsia="ru-RU"/>
        </w:rPr>
        <w:t>от 17.10.2018 № 647с</w:t>
      </w:r>
      <w:r w:rsidRPr="00EB38EC">
        <w:rPr>
          <w:rFonts w:ascii="Times New Roman" w:eastAsia="Calibri" w:hAnsi="Times New Roman" w:cs="Times New Roman"/>
          <w:b/>
          <w:sz w:val="26"/>
          <w:szCs w:val="26"/>
          <w:lang w:eastAsia="ru-RU"/>
        </w:rPr>
        <w:t xml:space="preserve"> </w:t>
      </w:r>
      <w:r w:rsidRPr="00EB38EC">
        <w:rPr>
          <w:rFonts w:ascii="Times New Roman" w:eastAsia="Calibri" w:hAnsi="Times New Roman" w:cs="Times New Roman"/>
          <w:bCs/>
          <w:sz w:val="26"/>
          <w:szCs w:val="26"/>
          <w:lang w:eastAsia="ru-RU"/>
        </w:rPr>
        <w:t>изм. на 23.03.2020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2019-2030 гг. (Постановление Правительства Ростовской области от 15.10.2018 г. № 637 с изм. на 10.03.2020 г.).</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 xml:space="preserve">Государственная программа Ростовской области </w:t>
      </w:r>
      <w:r w:rsidRPr="00EB38EC">
        <w:rPr>
          <w:rFonts w:ascii="Times New Roman" w:eastAsia="Calibri" w:hAnsi="Times New Roman" w:cs="Times New Roman"/>
          <w:sz w:val="26"/>
          <w:szCs w:val="26"/>
          <w:lang w:eastAsia="ru-RU"/>
        </w:rPr>
        <w:t>«Развитие сельского хозяйства и регулирование рынков сельскохозяйственной продукции, сырья и продовольствия»</w:t>
      </w:r>
      <w:r w:rsidRPr="00EB38EC">
        <w:rPr>
          <w:rFonts w:ascii="Times New Roman" w:eastAsia="Calibri" w:hAnsi="Times New Roman" w:cs="Times New Roman"/>
          <w:bCs/>
          <w:sz w:val="26"/>
          <w:szCs w:val="26"/>
          <w:lang w:eastAsia="ru-RU"/>
        </w:rPr>
        <w:t xml:space="preserve"> 2019-2030 гг. (Постановление Правительства Ростовской области </w:t>
      </w:r>
      <w:r w:rsidRPr="00EB38EC">
        <w:rPr>
          <w:rFonts w:ascii="Times New Roman" w:eastAsia="Calibri" w:hAnsi="Times New Roman" w:cs="Times New Roman"/>
          <w:sz w:val="26"/>
          <w:szCs w:val="26"/>
          <w:lang w:eastAsia="ru-RU"/>
        </w:rPr>
        <w:t xml:space="preserve">от 17.10.2018 № 652 </w:t>
      </w:r>
      <w:r w:rsidRPr="00EB38EC">
        <w:rPr>
          <w:rFonts w:ascii="Times New Roman" w:eastAsia="Calibri" w:hAnsi="Times New Roman" w:cs="Times New Roman"/>
          <w:bCs/>
          <w:sz w:val="26"/>
          <w:szCs w:val="26"/>
          <w:lang w:eastAsia="ru-RU"/>
        </w:rPr>
        <w:t>с изм. на 30.12.2019 г.).</w:t>
      </w:r>
    </w:p>
    <w:p w:rsidR="008B04DA" w:rsidRPr="00EB38EC" w:rsidRDefault="008B04DA" w:rsidP="00EB38EC">
      <w:pPr>
        <w:widowControl w:val="0"/>
        <w:spacing w:after="0" w:line="360" w:lineRule="auto"/>
        <w:ind w:firstLine="709"/>
        <w:jc w:val="both"/>
        <w:rPr>
          <w:rFonts w:ascii="Times New Roman" w:eastAsia="Calibri" w:hAnsi="Times New Roman" w:cs="Times New Roman"/>
          <w:bCs/>
          <w:sz w:val="26"/>
          <w:szCs w:val="26"/>
          <w:u w:val="single"/>
          <w:lang w:eastAsia="ru-RU"/>
        </w:rPr>
      </w:pPr>
      <w:r w:rsidRPr="00EB38EC">
        <w:rPr>
          <w:rFonts w:ascii="Times New Roman" w:eastAsia="Calibri" w:hAnsi="Times New Roman" w:cs="Times New Roman"/>
          <w:bCs/>
          <w:sz w:val="26"/>
          <w:szCs w:val="26"/>
          <w:u w:val="single"/>
          <w:lang w:eastAsia="ru-RU"/>
        </w:rPr>
        <w:t>Муниципального уровня</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EB38EC">
        <w:rPr>
          <w:rFonts w:ascii="Times New Roman" w:eastAsia="Calibri" w:hAnsi="Times New Roman" w:cs="Times New Roman"/>
          <w:sz w:val="26"/>
          <w:szCs w:val="26"/>
          <w:lang w:eastAsia="ru-RU"/>
        </w:rPr>
        <w:t>Верхнедонского районного собрания депутатов Ростовской области от 14.12.2018 № 52).</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 xml:space="preserve">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w:t>
      </w:r>
      <w:r w:rsidR="003C6C54" w:rsidRPr="00EB38EC">
        <w:rPr>
          <w:rFonts w:ascii="Times New Roman" w:eastAsia="Calibri" w:hAnsi="Times New Roman" w:cs="Times New Roman"/>
          <w:bCs/>
          <w:sz w:val="26"/>
          <w:szCs w:val="26"/>
          <w:lang w:eastAsia="ru-RU"/>
        </w:rPr>
        <w:t>района «</w:t>
      </w:r>
      <w:r w:rsidRPr="00EB38EC">
        <w:rPr>
          <w:rFonts w:ascii="Times New Roman" w:eastAsia="Calibri" w:hAnsi="Times New Roman" w:cs="Times New Roman"/>
          <w:bCs/>
          <w:sz w:val="26"/>
          <w:szCs w:val="26"/>
          <w:lang w:eastAsia="ru-RU"/>
        </w:rPr>
        <w:t>Территориальное планирование и обеспечение доступным и комфортным жильем населения Верхнедонского района».</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«Доступная среда» (Постановление Администрации Верхнедонского района от 01.11.2018 г. № 1121, от 30.12.2019 № 1328).</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Программы «Комплексного развития системы коммунальной инфраструктуры на 2016- 2020 гг.» в разрезе сельских поселений Верхнедонского района.</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Программы «Комплексного развития систем транспортной инфраструктуры и дорожного хозяйства» на 2016-2032 годы в разрезе сельских поселений Верхнедонского района.</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образования» (Постановление Администрации Верхнедонского района от 31.10.2018 г. № 1101, от 27.12.2019 г. № 1307).</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8B04DA" w:rsidRPr="00EB38EC" w:rsidRDefault="008B04DA" w:rsidP="00EB38EC">
      <w:pPr>
        <w:widowControl w:val="0"/>
        <w:numPr>
          <w:ilvl w:val="0"/>
          <w:numId w:val="14"/>
        </w:numPr>
        <w:spacing w:after="0" w:line="360" w:lineRule="auto"/>
        <w:ind w:left="0" w:firstLine="709"/>
        <w:jc w:val="both"/>
        <w:rPr>
          <w:rFonts w:ascii="Times New Roman" w:eastAsia="Calibri" w:hAnsi="Times New Roman" w:cs="Times New Roman"/>
          <w:bCs/>
          <w:sz w:val="26"/>
          <w:szCs w:val="26"/>
          <w:lang w:eastAsia="ru-RU"/>
        </w:rPr>
      </w:pPr>
      <w:r w:rsidRPr="00EB38EC">
        <w:rPr>
          <w:rFonts w:ascii="Times New Roman" w:eastAsia="Calibri" w:hAnsi="Times New Roman" w:cs="Times New Roman"/>
          <w:bCs/>
          <w:sz w:val="26"/>
          <w:szCs w:val="26"/>
          <w:lang w:eastAsia="ru-RU"/>
        </w:rPr>
        <w:t>Устав муниципального образования «Верхнедонской район».</w:t>
      </w:r>
    </w:p>
    <w:p w:rsidR="00BA724A" w:rsidRPr="00EB38EC" w:rsidRDefault="008B04DA" w:rsidP="00EB38EC">
      <w:pPr>
        <w:spacing w:after="0" w:line="360" w:lineRule="auto"/>
        <w:ind w:firstLine="709"/>
        <w:jc w:val="both"/>
        <w:rPr>
          <w:rFonts w:ascii="Times New Roman" w:hAnsi="Times New Roman" w:cs="Times New Roman"/>
          <w:sz w:val="24"/>
          <w:szCs w:val="24"/>
        </w:rPr>
      </w:pPr>
      <w:r w:rsidRPr="00EB38EC">
        <w:rPr>
          <w:rFonts w:ascii="Times New Roman" w:eastAsia="Calibri" w:hAnsi="Times New Roman" w:cs="Times New Roman"/>
          <w:bCs/>
          <w:sz w:val="26"/>
          <w:szCs w:val="26"/>
          <w:lang w:eastAsia="ru-RU"/>
        </w:rPr>
        <w:t>Уставы сельских поселений Верхнедонского района</w:t>
      </w:r>
      <w:r w:rsidR="00D74503" w:rsidRPr="00EB38EC">
        <w:rPr>
          <w:rFonts w:ascii="Times New Roman" w:eastAsia="Calibri" w:hAnsi="Times New Roman" w:cs="Times New Roman"/>
          <w:bCs/>
          <w:sz w:val="26"/>
          <w:szCs w:val="26"/>
          <w:lang w:eastAsia="ru-RU"/>
        </w:rPr>
        <w:t>.</w:t>
      </w: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after="0" w:line="360" w:lineRule="auto"/>
        <w:rPr>
          <w:rFonts w:ascii="Times New Roman" w:hAnsi="Times New Roman" w:cs="Times New Roman"/>
          <w:sz w:val="24"/>
          <w:szCs w:val="24"/>
        </w:rPr>
      </w:pPr>
    </w:p>
    <w:p w:rsidR="00BA724A" w:rsidRDefault="00BA724A" w:rsidP="00B549C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A724A" w:rsidRDefault="00BA724A" w:rsidP="00B549C0">
      <w:pPr>
        <w:spacing w:after="0" w:line="360" w:lineRule="auto"/>
        <w:rPr>
          <w:rFonts w:ascii="Times New Roman" w:hAnsi="Times New Roman" w:cs="Times New Roman"/>
          <w:sz w:val="2"/>
          <w:szCs w:val="2"/>
        </w:rPr>
      </w:pPr>
    </w:p>
    <w:p w:rsidR="00BA724A" w:rsidRDefault="00BA724A" w:rsidP="00B549C0">
      <w:pPr>
        <w:pStyle w:val="1"/>
        <w:spacing w:after="240" w:line="360" w:lineRule="auto"/>
        <w:ind w:firstLine="709"/>
        <w:jc w:val="both"/>
        <w:rPr>
          <w:rFonts w:ascii="Times New Roman" w:hAnsi="Times New Roman"/>
          <w:b/>
          <w:color w:val="auto"/>
          <w:lang w:eastAsia="ru-RU"/>
        </w:rPr>
      </w:pPr>
      <w:bookmarkStart w:id="5" w:name="_Toc45052069"/>
      <w:r>
        <w:rPr>
          <w:rFonts w:ascii="Times New Roman" w:hAnsi="Times New Roman"/>
          <w:b/>
          <w:color w:val="auto"/>
          <w:lang w:eastAsia="ru-RU"/>
        </w:rPr>
        <w:t>4. Современное состояние и анализ реализации действующего генерального плана</w:t>
      </w:r>
      <w:bookmarkEnd w:id="5"/>
      <w:r>
        <w:rPr>
          <w:rFonts w:ascii="Times New Roman" w:hAnsi="Times New Roman"/>
          <w:b/>
          <w:color w:val="auto"/>
          <w:lang w:eastAsia="ru-RU"/>
        </w:rPr>
        <w:t xml:space="preserve"> </w:t>
      </w:r>
    </w:p>
    <w:p w:rsidR="00BA724A" w:rsidRDefault="00BA724A" w:rsidP="00B549C0">
      <w:pPr>
        <w:pStyle w:val="20"/>
        <w:spacing w:before="120" w:after="120" w:line="360" w:lineRule="auto"/>
        <w:ind w:firstLine="709"/>
        <w:jc w:val="both"/>
        <w:rPr>
          <w:rFonts w:ascii="Times New Roman" w:hAnsi="Times New Roman"/>
          <w:b/>
          <w:color w:val="auto"/>
          <w:sz w:val="28"/>
          <w:szCs w:val="28"/>
        </w:rPr>
      </w:pPr>
      <w:bookmarkStart w:id="6" w:name="_Toc45052070"/>
      <w:r>
        <w:rPr>
          <w:rFonts w:ascii="Times New Roman" w:hAnsi="Times New Roman"/>
          <w:b/>
          <w:color w:val="auto"/>
          <w:sz w:val="28"/>
          <w:szCs w:val="28"/>
        </w:rPr>
        <w:t>4.1. Общие сведения о поселении</w:t>
      </w:r>
      <w:bookmarkEnd w:id="6"/>
      <w:r>
        <w:rPr>
          <w:rFonts w:ascii="Times New Roman" w:hAnsi="Times New Roman"/>
          <w:b/>
          <w:color w:val="auto"/>
          <w:sz w:val="28"/>
          <w:szCs w:val="28"/>
        </w:rPr>
        <w:t xml:space="preserve"> </w:t>
      </w:r>
    </w:p>
    <w:p w:rsidR="008B04DA" w:rsidRPr="00EB38EC" w:rsidRDefault="008B04DA" w:rsidP="00B549C0">
      <w:pPr>
        <w:widowControl w:val="0"/>
        <w:spacing w:after="0" w:line="360" w:lineRule="auto"/>
        <w:ind w:firstLine="709"/>
        <w:jc w:val="both"/>
        <w:rPr>
          <w:rFonts w:ascii="Times New Roman" w:eastAsia="Calibri" w:hAnsi="Times New Roman" w:cs="Times New Roman"/>
          <w:sz w:val="26"/>
          <w:szCs w:val="26"/>
          <w:lang w:eastAsia="ru-RU"/>
        </w:rPr>
      </w:pPr>
      <w:r w:rsidRPr="00EB38EC">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 западе Верхнедонской район граничит с Воронежской областью, на северо-востоке – с Волгоградской областью, на востоке </w:t>
      </w:r>
      <w:r w:rsidR="00C50A04" w:rsidRPr="00EB38EC">
        <w:rPr>
          <w:rFonts w:ascii="Times New Roman" w:hAnsi="Times New Roman" w:cs="Times New Roman"/>
        </w:rPr>
        <w:t>–</w:t>
      </w:r>
      <w:r w:rsidRPr="00EB38EC">
        <w:rPr>
          <w:rFonts w:ascii="Times New Roman" w:eastAsia="Calibri" w:hAnsi="Times New Roman" w:cs="Times New Roman"/>
          <w:sz w:val="26"/>
          <w:szCs w:val="26"/>
          <w:lang w:eastAsia="ru-RU"/>
        </w:rPr>
        <w:t xml:space="preserve"> с Шолоховским районом, на юге с Чертковским районом Ростовской области.</w:t>
      </w:r>
    </w:p>
    <w:p w:rsidR="008B04DA" w:rsidRPr="00EB38EC" w:rsidRDefault="008B04DA" w:rsidP="00B549C0">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lang w:eastAsia="ru-RU"/>
        </w:rPr>
        <w:t xml:space="preserve">Казансколопатинское сельское поселение расположено на левой стороне реки Дон, в северной части Верхнедонского района. Имеет общие границы с Казанским и Шумилинским сельскими поселениями, а также с Березняговским сельским поселением Воронежской области. Расстояние от административного центра поселения до райцентра </w:t>
      </w:r>
      <w:r w:rsidR="003C6C54" w:rsidRPr="00EB38EC">
        <w:rPr>
          <w:rFonts w:ascii="Times New Roman" w:eastAsia="Calibri" w:hAnsi="Times New Roman" w:cs="Times New Roman"/>
          <w:sz w:val="26"/>
          <w:szCs w:val="26"/>
        </w:rPr>
        <w:t>–</w:t>
      </w:r>
      <w:r w:rsidRPr="00EB38EC">
        <w:rPr>
          <w:rFonts w:ascii="Times New Roman" w:eastAsia="Calibri" w:hAnsi="Times New Roman" w:cs="Times New Roman"/>
          <w:sz w:val="26"/>
          <w:szCs w:val="26"/>
          <w:lang w:eastAsia="ru-RU"/>
        </w:rPr>
        <w:t xml:space="preserve"> 27 км. </w:t>
      </w:r>
      <w:r w:rsidRPr="00EB38EC">
        <w:rPr>
          <w:rFonts w:ascii="Times New Roman" w:eastAsia="Calibri" w:hAnsi="Times New Roman" w:cs="Times New Roman"/>
          <w:sz w:val="26"/>
          <w:szCs w:val="26"/>
        </w:rPr>
        <w:t>Численность населения на 01.01.2019 г. – 462 человека.</w:t>
      </w:r>
    </w:p>
    <w:p w:rsidR="008B04DA" w:rsidRPr="00EB38EC" w:rsidRDefault="008B04DA" w:rsidP="00B549C0">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 xml:space="preserve">Станица Казанская и ее хутора (в том числе хутор Казанской-Лопатин) относятся к старинным казачьим поселениям. </w:t>
      </w:r>
    </w:p>
    <w:p w:rsidR="008B04DA" w:rsidRPr="00EB38EC" w:rsidRDefault="008B04DA" w:rsidP="00B549C0">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Свое название станица и близ текущая речка Казанка, впадающая в Дон с левой стороны, получили от колодца-казанца, который находился на левой стороне Дона выше станицы. В 1820 году в юрт станицы Казанской входили 35 хуторов. Описание хутора Казанского-Лопатина: «х. Казанской-Лопатин с обеих сторон речки Казанки к самой вершине. Дворов 33. Сидит на скате. Земля серая. Местоположение ровное. В сем хуторе довольствия лучшие из всего юрта. По Логу Колодезном, на Сухом Логу и по скатам Лога Бударного, а также по р. М. Песковатке» (Ф. 338. Оп. 5. Д. 169. Л. 9.).</w:t>
      </w:r>
    </w:p>
    <w:p w:rsidR="008B04DA" w:rsidRPr="00EB38EC" w:rsidRDefault="008B04DA" w:rsidP="00B549C0">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Населенные пункты в составе МО «Казансколопатинское сельское поселение»:</w:t>
      </w:r>
    </w:p>
    <w:p w:rsidR="008B04DA" w:rsidRPr="00EB38EC" w:rsidRDefault="008B04DA" w:rsidP="00C77FF3">
      <w:pPr>
        <w:pStyle w:val="af3"/>
        <w:widowControl w:val="0"/>
        <w:numPr>
          <w:ilvl w:val="0"/>
          <w:numId w:val="31"/>
        </w:numPr>
        <w:spacing w:after="0" w:line="360" w:lineRule="auto"/>
        <w:ind w:left="0"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Казанская Лопатина – 306 чел.;</w:t>
      </w:r>
    </w:p>
    <w:p w:rsidR="008B04DA" w:rsidRPr="00EB38EC" w:rsidRDefault="008B04DA" w:rsidP="00C77FF3">
      <w:pPr>
        <w:pStyle w:val="af3"/>
        <w:widowControl w:val="0"/>
        <w:numPr>
          <w:ilvl w:val="0"/>
          <w:numId w:val="31"/>
        </w:numPr>
        <w:spacing w:after="0" w:line="360" w:lineRule="auto"/>
        <w:ind w:left="0"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Колодезный – 135чел.;</w:t>
      </w:r>
    </w:p>
    <w:p w:rsidR="008B04DA" w:rsidRPr="00EB38EC" w:rsidRDefault="008B04DA" w:rsidP="00C77FF3">
      <w:pPr>
        <w:pStyle w:val="af3"/>
        <w:widowControl w:val="0"/>
        <w:numPr>
          <w:ilvl w:val="0"/>
          <w:numId w:val="31"/>
        </w:numPr>
        <w:spacing w:after="0" w:line="360" w:lineRule="auto"/>
        <w:ind w:left="0"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Сухой Лог – 15 чел.;</w:t>
      </w:r>
    </w:p>
    <w:p w:rsidR="008B04DA" w:rsidRPr="00EB38EC" w:rsidRDefault="008B04DA" w:rsidP="00C77FF3">
      <w:pPr>
        <w:pStyle w:val="af3"/>
        <w:widowControl w:val="0"/>
        <w:numPr>
          <w:ilvl w:val="0"/>
          <w:numId w:val="31"/>
        </w:numPr>
        <w:spacing w:after="0" w:line="360" w:lineRule="auto"/>
        <w:ind w:left="0"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w:t>
      </w:r>
      <w:r w:rsidRPr="00EB38EC">
        <w:t xml:space="preserve"> </w:t>
      </w:r>
      <w:r w:rsidRPr="00EB38EC">
        <w:rPr>
          <w:rFonts w:ascii="Times New Roman" w:eastAsia="Calibri" w:hAnsi="Times New Roman" w:cs="Times New Roman"/>
          <w:sz w:val="26"/>
          <w:szCs w:val="26"/>
        </w:rPr>
        <w:t>Ерёминский – 6 чел.</w:t>
      </w:r>
    </w:p>
    <w:p w:rsidR="00A775DB" w:rsidRPr="00EB38EC" w:rsidRDefault="00A775DB" w:rsidP="00A775DB">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Общая площадь муниципального образования Казансколопатинское поселение по состоянию на 01.01.2019 г. составляет: </w:t>
      </w:r>
    </w:p>
    <w:p w:rsidR="00A775DB" w:rsidRPr="00EB38EC" w:rsidRDefault="00A775DB" w:rsidP="00A775DB">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w:t>
      </w:r>
      <w:r w:rsidRPr="00EB38EC">
        <w:rPr>
          <w:rFonts w:ascii="Times New Roman" w:hAnsi="Times New Roman" w:cs="Times New Roman"/>
          <w:sz w:val="26"/>
          <w:szCs w:val="26"/>
        </w:rPr>
        <w:tab/>
        <w:t>по информации Ростовстат (муниципальная статистика) - 16893 га;</w:t>
      </w:r>
    </w:p>
    <w:p w:rsidR="00A775DB" w:rsidRPr="00EB38EC" w:rsidRDefault="00A775DB" w:rsidP="00A775DB">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w:t>
      </w:r>
      <w:r w:rsidRPr="00EB38EC">
        <w:rPr>
          <w:rFonts w:ascii="Times New Roman" w:hAnsi="Times New Roman" w:cs="Times New Roman"/>
          <w:sz w:val="26"/>
          <w:szCs w:val="26"/>
        </w:rPr>
        <w:tab/>
        <w:t>в соответствии с паспортом поселения – 16320 га;</w:t>
      </w:r>
    </w:p>
    <w:p w:rsidR="00A775DB" w:rsidRPr="00EB38EC" w:rsidRDefault="00A775DB" w:rsidP="00A775DB">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w:t>
      </w:r>
      <w:r w:rsidRPr="00EB38EC">
        <w:rPr>
          <w:rFonts w:ascii="Times New Roman" w:hAnsi="Times New Roman" w:cs="Times New Roman"/>
          <w:sz w:val="26"/>
          <w:szCs w:val="26"/>
        </w:rPr>
        <w:tab/>
        <w:t>по обмерам (в установленных границах) – 16752 га.</w:t>
      </w:r>
    </w:p>
    <w:p w:rsidR="00A775DB" w:rsidRPr="00EB38EC" w:rsidRDefault="00A775DB" w:rsidP="00A775DB">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BA724A" w:rsidRDefault="00BA724A" w:rsidP="00A7541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 w:name="_Toc45052071"/>
      <w:r>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7"/>
      <w:r>
        <w:rPr>
          <w:rFonts w:ascii="Times New Roman" w:hAnsi="Times New Roman"/>
          <w:b/>
          <w:color w:val="auto"/>
          <w:sz w:val="28"/>
          <w:szCs w:val="28"/>
        </w:rPr>
        <w:t xml:space="preserve"> </w:t>
      </w:r>
    </w:p>
    <w:p w:rsidR="00705D6E" w:rsidRPr="00EB38EC" w:rsidRDefault="00705D6E" w:rsidP="00281229">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hAnsi="Times New Roman" w:cs="Times New Roman"/>
          <w:sz w:val="26"/>
          <w:szCs w:val="26"/>
        </w:rPr>
        <w:t>В состав муниципального образования «Казансколопатинское сельское поселение» на основании Областного закона «Об административно-территориальном устройстве Ростовской области» №340-ЗС от 25.07.2005 г. входят четыре населенных пункта:</w:t>
      </w:r>
    </w:p>
    <w:p w:rsidR="00705D6E" w:rsidRPr="00EB38EC" w:rsidRDefault="00705D6E" w:rsidP="00281229">
      <w:pPr>
        <w:pStyle w:val="af3"/>
        <w:widowControl w:val="0"/>
        <w:numPr>
          <w:ilvl w:val="0"/>
          <w:numId w:val="5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Казанская Лопатина;</w:t>
      </w:r>
    </w:p>
    <w:p w:rsidR="00705D6E" w:rsidRPr="00EB38EC" w:rsidRDefault="00705D6E" w:rsidP="00281229">
      <w:pPr>
        <w:pStyle w:val="af3"/>
        <w:widowControl w:val="0"/>
        <w:numPr>
          <w:ilvl w:val="0"/>
          <w:numId w:val="5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Колодезный;</w:t>
      </w:r>
    </w:p>
    <w:p w:rsidR="00705D6E" w:rsidRPr="00EB38EC" w:rsidRDefault="00705D6E" w:rsidP="00281229">
      <w:pPr>
        <w:pStyle w:val="af3"/>
        <w:widowControl w:val="0"/>
        <w:numPr>
          <w:ilvl w:val="0"/>
          <w:numId w:val="5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 Сухой Лог;</w:t>
      </w:r>
    </w:p>
    <w:p w:rsidR="00705D6E" w:rsidRPr="00EB38EC" w:rsidRDefault="00705D6E" w:rsidP="00281229">
      <w:pPr>
        <w:pStyle w:val="af3"/>
        <w:widowControl w:val="0"/>
        <w:numPr>
          <w:ilvl w:val="0"/>
          <w:numId w:val="5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хутор</w:t>
      </w:r>
      <w:r w:rsidRPr="00EB38EC">
        <w:rPr>
          <w:rFonts w:ascii="Times New Roman" w:hAnsi="Times New Roman" w:cs="Times New Roman"/>
          <w:sz w:val="26"/>
          <w:szCs w:val="26"/>
        </w:rPr>
        <w:t xml:space="preserve"> </w:t>
      </w:r>
      <w:r w:rsidRPr="00EB38EC">
        <w:rPr>
          <w:rFonts w:ascii="Times New Roman" w:eastAsia="Calibri" w:hAnsi="Times New Roman" w:cs="Times New Roman"/>
          <w:sz w:val="26"/>
          <w:szCs w:val="26"/>
        </w:rPr>
        <w:t>Ерёминский.</w:t>
      </w:r>
    </w:p>
    <w:p w:rsidR="00705D6E" w:rsidRPr="00EB38EC" w:rsidRDefault="00D74503" w:rsidP="00281229">
      <w:pPr>
        <w:widowControl w:val="0"/>
        <w:spacing w:after="0" w:line="360" w:lineRule="auto"/>
        <w:ind w:firstLine="709"/>
        <w:jc w:val="both"/>
        <w:rPr>
          <w:rFonts w:ascii="Times New Roman" w:hAnsi="Times New Roman" w:cs="Times New Roman"/>
          <w:sz w:val="26"/>
          <w:szCs w:val="26"/>
        </w:rPr>
      </w:pPr>
      <w:bookmarkStart w:id="8" w:name="_Toc44172062"/>
      <w:r w:rsidRPr="00EB38EC">
        <w:rPr>
          <w:rFonts w:ascii="Times New Roman" w:hAnsi="Times New Roman" w:cs="Times New Roman"/>
          <w:b/>
          <w:sz w:val="26"/>
          <w:szCs w:val="26"/>
        </w:rPr>
        <w:t>Хутор Казанская Лопатина</w:t>
      </w:r>
      <w:bookmarkEnd w:id="8"/>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Хутор Казанская Лопатина – административный центр Казансколопатинского сельского поселения, расположен в восточной части поселения. </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Население хутора составляет 306 чел. (2019</w:t>
      </w:r>
      <w:r w:rsidR="00D74503" w:rsidRPr="00EB38EC">
        <w:rPr>
          <w:rFonts w:ascii="Times New Roman" w:hAnsi="Times New Roman" w:cs="Times New Roman"/>
          <w:sz w:val="26"/>
          <w:szCs w:val="26"/>
        </w:rPr>
        <w:t xml:space="preserve"> </w:t>
      </w:r>
      <w:r w:rsidRPr="00EB38EC">
        <w:rPr>
          <w:rFonts w:ascii="Times New Roman" w:hAnsi="Times New Roman" w:cs="Times New Roman"/>
          <w:sz w:val="26"/>
          <w:szCs w:val="26"/>
        </w:rPr>
        <w:t xml:space="preserve">г.), площадь – </w:t>
      </w:r>
      <w:r w:rsidR="00281229" w:rsidRPr="00EB38EC">
        <w:rPr>
          <w:rFonts w:ascii="Times New Roman" w:hAnsi="Times New Roman" w:cs="Times New Roman"/>
          <w:sz w:val="26"/>
          <w:szCs w:val="26"/>
        </w:rPr>
        <w:t>220,</w:t>
      </w:r>
      <w:r w:rsidR="009228AB" w:rsidRPr="00EB38EC">
        <w:rPr>
          <w:rFonts w:ascii="Times New Roman" w:hAnsi="Times New Roman" w:cs="Times New Roman"/>
          <w:sz w:val="26"/>
          <w:szCs w:val="26"/>
        </w:rPr>
        <w:t>3</w:t>
      </w:r>
      <w:r w:rsidRPr="00EB38EC">
        <w:rPr>
          <w:rFonts w:ascii="Times New Roman" w:hAnsi="Times New Roman" w:cs="Times New Roman"/>
          <w:sz w:val="26"/>
          <w:szCs w:val="26"/>
        </w:rPr>
        <w:t xml:space="preserve"> га.</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Связь с районным центром ст. Казанской осуществляется по </w:t>
      </w:r>
      <w:r w:rsidR="00281229" w:rsidRPr="00EB38EC">
        <w:rPr>
          <w:rFonts w:ascii="Times New Roman" w:hAnsi="Times New Roman" w:cs="Times New Roman"/>
          <w:sz w:val="26"/>
          <w:szCs w:val="26"/>
        </w:rPr>
        <w:t>автодороге межмуниципального</w:t>
      </w:r>
      <w:r w:rsidRPr="00EB38EC">
        <w:rPr>
          <w:rFonts w:ascii="Times New Roman" w:hAnsi="Times New Roman" w:cs="Times New Roman"/>
          <w:sz w:val="26"/>
          <w:szCs w:val="26"/>
        </w:rPr>
        <w:t xml:space="preserve"> значения </w:t>
      </w:r>
      <w:r w:rsidR="00A75415" w:rsidRPr="00EB38EC">
        <w:rPr>
          <w:rFonts w:ascii="Times New Roman" w:hAnsi="Times New Roman" w:cs="Times New Roman"/>
          <w:sz w:val="26"/>
          <w:szCs w:val="26"/>
        </w:rPr>
        <w:t xml:space="preserve">60 ОП МЗ 60Н-103 </w:t>
      </w:r>
      <w:r w:rsidRPr="00EB38EC">
        <w:rPr>
          <w:rFonts w:ascii="Times New Roman" w:hAnsi="Times New Roman" w:cs="Times New Roman"/>
          <w:sz w:val="26"/>
          <w:szCs w:val="26"/>
        </w:rPr>
        <w:t xml:space="preserve">и далее по автодороге регионального значения </w:t>
      </w:r>
      <w:r w:rsidR="00A75415" w:rsidRPr="00EB38EC">
        <w:rPr>
          <w:rFonts w:ascii="Times New Roman" w:hAnsi="Times New Roman" w:cs="Times New Roman"/>
          <w:sz w:val="26"/>
          <w:szCs w:val="26"/>
        </w:rPr>
        <w:t>60 ОП МЗ 60Н-41</w:t>
      </w:r>
      <w:r w:rsidRPr="00EB38EC">
        <w:rPr>
          <w:rFonts w:ascii="Times New Roman" w:hAnsi="Times New Roman" w:cs="Times New Roman"/>
          <w:sz w:val="26"/>
          <w:szCs w:val="26"/>
        </w:rPr>
        <w:t>.</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В планировочном отношении хутор имеет сложную структуру, увязанную с существующим рельефом.</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Жилая застройка представлена усадебными 1-2 квартирными домами. </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Здания культурно-бытового обслуживания расположены вдоль ул. Лопатинская: Казансколопатинская средняя школа, детский сад, сельский дом культуры, библиотека, столовая, магазин, администрация сельского поселения, ФАП, почта.</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Озеленение хутора представлено посадками клена, фруктовыми садами, озеленением приусадебных участков и территорий общественных зданий.</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Производственная зона сложилась в северо-западной части населенного пункта. В ее состав входят: мастерские, мехток, нефтебаза, склады сельскохозяйственной продукции. Имеют место нарушения нормативных разрывов до жилых и общественных зданий. Мероприятия по снижению влияния предприятий на жилую застройку приведены в Разделе 5.5 «Организация производственных зон»</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Севернее границы хутора расположено кладбище с соблюдением нормативных расстояний до жилой застройки.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Севернее кладбища находится территория недействующей свалки. В настоящее время на этом участке ведутся работы по рекультивации.</w:t>
      </w:r>
    </w:p>
    <w:p w:rsidR="00705D6E" w:rsidRPr="00EB38EC" w:rsidRDefault="00D74503" w:rsidP="00281229">
      <w:pPr>
        <w:widowControl w:val="0"/>
        <w:spacing w:after="0" w:line="360" w:lineRule="auto"/>
        <w:ind w:firstLine="709"/>
        <w:jc w:val="both"/>
        <w:rPr>
          <w:rFonts w:ascii="Times New Roman" w:hAnsi="Times New Roman" w:cs="Times New Roman"/>
          <w:b/>
          <w:sz w:val="26"/>
          <w:szCs w:val="26"/>
        </w:rPr>
      </w:pPr>
      <w:bookmarkStart w:id="9" w:name="_Toc44172063"/>
      <w:r w:rsidRPr="00EB38EC">
        <w:rPr>
          <w:rFonts w:ascii="Times New Roman" w:hAnsi="Times New Roman" w:cs="Times New Roman"/>
          <w:b/>
          <w:sz w:val="26"/>
          <w:szCs w:val="26"/>
        </w:rPr>
        <w:t>Хутор Сухой Лог</w:t>
      </w:r>
      <w:bookmarkEnd w:id="9"/>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Хутор Сухой Лог расположен восточнее административного центра сельского поселения на автодороге ММ 61-94 вдоль балки Сухой Лог.</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Население хутора составляет 15 человека, площадь – 104,5 га.</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Рельеф территории сложный, с понижением к балке. Вдоль балки проходит улица Сухологская без твердого покрытия.</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Здания культурно-бытового обслуживания в х. Сухой </w:t>
      </w:r>
      <w:r w:rsidR="005E6D00" w:rsidRPr="00EB38EC">
        <w:rPr>
          <w:rFonts w:ascii="Times New Roman" w:hAnsi="Times New Roman" w:cs="Times New Roman"/>
          <w:sz w:val="26"/>
          <w:szCs w:val="26"/>
        </w:rPr>
        <w:t>Лог отсутствуют</w:t>
      </w:r>
      <w:r w:rsidRPr="00EB38EC">
        <w:rPr>
          <w:rFonts w:ascii="Times New Roman" w:hAnsi="Times New Roman" w:cs="Times New Roman"/>
          <w:sz w:val="26"/>
          <w:szCs w:val="26"/>
        </w:rPr>
        <w:t>.</w:t>
      </w:r>
    </w:p>
    <w:p w:rsidR="005E6D00"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В западной части хутора размещается животноводческая ферма. В южной части на примыкании к дороге межмуниципального значения находится автозаправочная станция. Для всех перечисленных объектов соблюдается нормативный разрыв до жилых зданий. Восточнее границы населенного пункта находится кладбище, расположенное в водоохран</w:t>
      </w:r>
      <w:r w:rsidR="005E6D00" w:rsidRPr="00EB38EC">
        <w:rPr>
          <w:rFonts w:ascii="Times New Roman" w:hAnsi="Times New Roman" w:cs="Times New Roman"/>
          <w:sz w:val="26"/>
          <w:szCs w:val="26"/>
        </w:rPr>
        <w:t>н</w:t>
      </w:r>
      <w:r w:rsidRPr="00EB38EC">
        <w:rPr>
          <w:rFonts w:ascii="Times New Roman" w:hAnsi="Times New Roman" w:cs="Times New Roman"/>
          <w:sz w:val="26"/>
          <w:szCs w:val="26"/>
        </w:rPr>
        <w:t xml:space="preserve">ой зоне ручья балки Сухой Лог, что противоречит требованиям Водного Кодекса. </w:t>
      </w:r>
    </w:p>
    <w:p w:rsidR="00705D6E" w:rsidRPr="00EB38EC" w:rsidRDefault="00D74503" w:rsidP="00281229">
      <w:pPr>
        <w:widowControl w:val="0"/>
        <w:spacing w:after="0" w:line="360" w:lineRule="auto"/>
        <w:ind w:firstLine="709"/>
        <w:jc w:val="both"/>
        <w:rPr>
          <w:rFonts w:ascii="Times New Roman" w:hAnsi="Times New Roman" w:cs="Times New Roman"/>
          <w:b/>
          <w:sz w:val="26"/>
          <w:szCs w:val="26"/>
        </w:rPr>
      </w:pPr>
      <w:bookmarkStart w:id="10" w:name="_Toc44172064"/>
      <w:r w:rsidRPr="00EB38EC">
        <w:rPr>
          <w:rFonts w:ascii="Times New Roman" w:hAnsi="Times New Roman" w:cs="Times New Roman"/>
          <w:b/>
          <w:sz w:val="26"/>
          <w:szCs w:val="26"/>
        </w:rPr>
        <w:t>Хутор Ереминский</w:t>
      </w:r>
      <w:bookmarkEnd w:id="10"/>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Хутор Ереминский расположен юго-западнее х. Казанская Лопатина вдоль балки Холостая.</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Население хутора составляет 6 человек, площадь –.57,</w:t>
      </w:r>
      <w:r w:rsidR="00281229" w:rsidRPr="00EB38EC">
        <w:rPr>
          <w:rFonts w:ascii="Times New Roman" w:hAnsi="Times New Roman" w:cs="Times New Roman"/>
          <w:sz w:val="26"/>
          <w:szCs w:val="26"/>
        </w:rPr>
        <w:t>03</w:t>
      </w:r>
      <w:r w:rsidRPr="00EB38EC">
        <w:rPr>
          <w:rFonts w:ascii="Times New Roman" w:hAnsi="Times New Roman" w:cs="Times New Roman"/>
          <w:sz w:val="26"/>
          <w:szCs w:val="26"/>
        </w:rPr>
        <w:t xml:space="preserve"> га</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Рельеф территории сложный, с понижением в восточном направлении.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Основная застройка хутора сформировалась в юго-западной части населенного пункта по улице Ереминская. Улица не имеет твердого покрытия.</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Здания культурно-бытового обслуживания в х. Ереминский отсутствуют.</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Производственная зона в хуторе отсутствует. В южной части населенного пункта расположено кладбище с соблюдением нормативного разрыва до жилых зданий.</w:t>
      </w:r>
    </w:p>
    <w:p w:rsidR="00705D6E" w:rsidRPr="00EB38EC" w:rsidRDefault="00D74503" w:rsidP="00281229">
      <w:pPr>
        <w:widowControl w:val="0"/>
        <w:spacing w:after="0" w:line="360" w:lineRule="auto"/>
        <w:ind w:firstLine="709"/>
        <w:jc w:val="both"/>
        <w:rPr>
          <w:rFonts w:ascii="Times New Roman" w:hAnsi="Times New Roman" w:cs="Times New Roman"/>
          <w:b/>
          <w:sz w:val="26"/>
          <w:szCs w:val="26"/>
        </w:rPr>
      </w:pPr>
      <w:bookmarkStart w:id="11" w:name="_Toc44172065"/>
      <w:r w:rsidRPr="00EB38EC">
        <w:rPr>
          <w:rFonts w:ascii="Times New Roman" w:hAnsi="Times New Roman" w:cs="Times New Roman"/>
          <w:b/>
          <w:sz w:val="26"/>
          <w:szCs w:val="26"/>
        </w:rPr>
        <w:t>Хутор Колодезный</w:t>
      </w:r>
      <w:bookmarkEnd w:id="11"/>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Хутор Колодезный расположен в северо-западной части поселения на реке Ольховатка и балке Иншев Лог.</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 xml:space="preserve">Население хутора составляет 135 человек, площадь – </w:t>
      </w:r>
      <w:r w:rsidR="00281229" w:rsidRPr="00EB38EC">
        <w:rPr>
          <w:rFonts w:ascii="Times New Roman" w:hAnsi="Times New Roman" w:cs="Times New Roman"/>
          <w:sz w:val="26"/>
          <w:szCs w:val="26"/>
        </w:rPr>
        <w:t xml:space="preserve">167,9 </w:t>
      </w:r>
      <w:r w:rsidRPr="00EB38EC">
        <w:rPr>
          <w:rFonts w:ascii="Times New Roman" w:hAnsi="Times New Roman" w:cs="Times New Roman"/>
          <w:sz w:val="26"/>
          <w:szCs w:val="26"/>
        </w:rPr>
        <w:t>га.</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Рельеф территории хутора сложный, пересеченный извилистым руслом реки и ручьем балки.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Жилая застройка представлена усадебными 1-2 квартирными домами.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Из зданий культурно-бытового обслуживания в хуторе существуют: детский сад, клуб, ФАП, магазин смешанной торговли.</w:t>
      </w:r>
    </w:p>
    <w:p w:rsidR="00705D6E" w:rsidRPr="00EB38EC" w:rsidRDefault="00705D6E" w:rsidP="00281229">
      <w:pPr>
        <w:widowControl w:val="0"/>
        <w:spacing w:after="0" w:line="360" w:lineRule="auto"/>
        <w:ind w:firstLine="709"/>
        <w:jc w:val="both"/>
        <w:rPr>
          <w:rFonts w:ascii="Times New Roman" w:hAnsi="Times New Roman" w:cs="Times New Roman"/>
          <w:sz w:val="26"/>
          <w:szCs w:val="26"/>
        </w:rPr>
      </w:pPr>
      <w:r w:rsidRPr="00EB38EC">
        <w:rPr>
          <w:rFonts w:ascii="Times New Roman" w:hAnsi="Times New Roman" w:cs="Times New Roman"/>
          <w:sz w:val="26"/>
          <w:szCs w:val="26"/>
        </w:rPr>
        <w:t>Западнее границы хутора расположено кладбище, юго-восточнее – территория недействующей молочно-товарной фермы.</w:t>
      </w:r>
    </w:p>
    <w:p w:rsidR="00705D6E" w:rsidRPr="00EB38EC" w:rsidRDefault="00705D6E" w:rsidP="00281229">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hAnsi="Times New Roman" w:cs="Times New Roman"/>
          <w:b/>
          <w:sz w:val="26"/>
          <w:szCs w:val="26"/>
        </w:rPr>
        <w:t>Архитектурно-панировочный анализ предложений действующего генерального плана.</w:t>
      </w:r>
    </w:p>
    <w:p w:rsidR="00705D6E" w:rsidRPr="00EB38EC" w:rsidRDefault="00705D6E" w:rsidP="00281229">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Современное состояние территории и анализ реализации действующего генерального плана показывает:</w:t>
      </w:r>
    </w:p>
    <w:p w:rsidR="00705D6E" w:rsidRPr="00EB38EC" w:rsidRDefault="00705D6E" w:rsidP="00281229">
      <w:pPr>
        <w:pStyle w:val="af3"/>
        <w:widowControl w:val="0"/>
        <w:numPr>
          <w:ilvl w:val="0"/>
          <w:numId w:val="3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планировочная структура населенных пунктов развивается согласно сложившейся структуре, и предложениям генерального плана – хутор Казанская Лопатина – продолжает развиваться как центр сельского поселения;</w:t>
      </w:r>
    </w:p>
    <w:p w:rsidR="00705D6E" w:rsidRPr="00EB38EC" w:rsidRDefault="00705D6E" w:rsidP="00281229">
      <w:pPr>
        <w:pStyle w:val="af3"/>
        <w:widowControl w:val="0"/>
        <w:numPr>
          <w:ilvl w:val="0"/>
          <w:numId w:val="3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панируем</w:t>
      </w:r>
      <w:r w:rsidR="007B6938" w:rsidRPr="00EB38EC">
        <w:rPr>
          <w:rFonts w:ascii="Times New Roman" w:eastAsia="Calibri" w:hAnsi="Times New Roman" w:cs="Times New Roman"/>
          <w:sz w:val="26"/>
          <w:szCs w:val="26"/>
        </w:rPr>
        <w:t>ы</w:t>
      </w:r>
      <w:r w:rsidRPr="00EB38EC">
        <w:rPr>
          <w:rFonts w:ascii="Times New Roman" w:eastAsia="Calibri" w:hAnsi="Times New Roman" w:cs="Times New Roman"/>
          <w:sz w:val="26"/>
          <w:szCs w:val="26"/>
        </w:rPr>
        <w:t>е к развитию, в действующем генеральном плане, жилые кварталы в южной и юго-восточной части х. Казанская Лопатина не развиваются, часть планируемых социальных объектов на рассматриваемой территории не реализована, промышленные территории не развиты;</w:t>
      </w:r>
    </w:p>
    <w:p w:rsidR="00705D6E" w:rsidRPr="00EB38EC" w:rsidRDefault="00705D6E" w:rsidP="00281229">
      <w:pPr>
        <w:pStyle w:val="af3"/>
        <w:widowControl w:val="0"/>
        <w:numPr>
          <w:ilvl w:val="0"/>
          <w:numId w:val="3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705D6E" w:rsidRPr="00EB38EC" w:rsidRDefault="00705D6E" w:rsidP="00281229">
      <w:pPr>
        <w:pStyle w:val="af3"/>
        <w:widowControl w:val="0"/>
        <w:numPr>
          <w:ilvl w:val="0"/>
          <w:numId w:val="32"/>
        </w:numPr>
        <w:spacing w:after="0" w:line="360" w:lineRule="auto"/>
        <w:ind w:left="0" w:firstLine="709"/>
        <w:contextualSpacing w:val="0"/>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Казансколопатинского сельского поселения.</w:t>
      </w:r>
    </w:p>
    <w:p w:rsidR="00705D6E" w:rsidRPr="00EB38EC" w:rsidRDefault="00705D6E" w:rsidP="00281229">
      <w:pPr>
        <w:widowControl w:val="0"/>
        <w:spacing w:after="0" w:line="360" w:lineRule="auto"/>
        <w:ind w:firstLine="709"/>
        <w:jc w:val="both"/>
        <w:rPr>
          <w:rFonts w:ascii="Times New Roman" w:eastAsia="Calibri" w:hAnsi="Times New Roman" w:cs="Times New Roman"/>
          <w:sz w:val="26"/>
          <w:szCs w:val="26"/>
        </w:rPr>
      </w:pPr>
      <w:r w:rsidRPr="00EB38EC">
        <w:rPr>
          <w:rFonts w:ascii="Times New Roman" w:eastAsia="Calibri" w:hAnsi="Times New Roman" w:cs="Times New Roman"/>
          <w:sz w:val="26"/>
          <w:szCs w:val="26"/>
        </w:rPr>
        <w:t>Мероприятия,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BA724A" w:rsidRDefault="00BA724A" w:rsidP="002812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2" w:name="_Toc45052072"/>
      <w:r>
        <w:rPr>
          <w:rFonts w:ascii="Times New Roman" w:hAnsi="Times New Roman" w:cs="Times New Roman"/>
          <w:b/>
          <w:color w:val="auto"/>
          <w:sz w:val="26"/>
          <w:szCs w:val="26"/>
        </w:rPr>
        <w:t>4.2.1 Функциональное зонирование и планировочная структура</w:t>
      </w:r>
      <w:bookmarkEnd w:id="12"/>
    </w:p>
    <w:p w:rsidR="007B6938" w:rsidRPr="00A60564" w:rsidRDefault="007B6938" w:rsidP="00A60564">
      <w:pPr>
        <w:widowControl w:val="0"/>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Зонирование территории сельского поселения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7B6938" w:rsidRPr="00A60564" w:rsidRDefault="007B6938" w:rsidP="00A60564">
      <w:pPr>
        <w:widowControl w:val="0"/>
        <w:spacing w:after="0" w:line="360" w:lineRule="auto"/>
        <w:ind w:firstLine="709"/>
        <w:jc w:val="both"/>
        <w:rPr>
          <w:rFonts w:ascii="Times New Roman" w:eastAsia="Calibri" w:hAnsi="Times New Roman" w:cs="Times New Roman"/>
          <w:sz w:val="26"/>
          <w:szCs w:val="26"/>
        </w:rPr>
      </w:pPr>
      <w:r w:rsidRPr="00A60564">
        <w:rPr>
          <w:rFonts w:ascii="Times New Roman" w:eastAsia="Calibri" w:hAnsi="Times New Roman" w:cs="Times New Roman"/>
          <w:sz w:val="26"/>
          <w:szCs w:val="26"/>
        </w:rPr>
        <w:t xml:space="preserve">В действующем генеральном плане </w:t>
      </w:r>
      <w:r w:rsidR="00670307" w:rsidRPr="00670307">
        <w:rPr>
          <w:rFonts w:ascii="Times New Roman" w:eastAsia="Calibri" w:hAnsi="Times New Roman" w:cs="Times New Roman"/>
          <w:sz w:val="26"/>
          <w:szCs w:val="26"/>
        </w:rPr>
        <w:t xml:space="preserve">земли по категориям и </w:t>
      </w:r>
      <w:r w:rsidRPr="00A60564">
        <w:rPr>
          <w:rFonts w:ascii="Times New Roman" w:eastAsia="Calibri" w:hAnsi="Times New Roman" w:cs="Times New Roman"/>
          <w:sz w:val="26"/>
          <w:szCs w:val="26"/>
        </w:rPr>
        <w:t>функциональные зоны установлены по следующему принципу:</w:t>
      </w:r>
    </w:p>
    <w:p w:rsidR="007B6938" w:rsidRPr="00A60564" w:rsidRDefault="00670307" w:rsidP="00A60564">
      <w:pPr>
        <w:widowControl w:val="0"/>
        <w:spacing w:after="0" w:line="360" w:lineRule="auto"/>
        <w:ind w:firstLine="709"/>
        <w:jc w:val="both"/>
        <w:rPr>
          <w:rFonts w:ascii="Times New Roman" w:hAnsi="Times New Roman" w:cs="Times New Roman"/>
          <w:sz w:val="26"/>
          <w:szCs w:val="26"/>
        </w:rPr>
      </w:pPr>
      <w:r w:rsidRPr="00670307">
        <w:rPr>
          <w:rFonts w:ascii="Times New Roman" w:hAnsi="Times New Roman" w:cs="Times New Roman"/>
          <w:b/>
          <w:sz w:val="26"/>
          <w:szCs w:val="26"/>
        </w:rPr>
        <w:t xml:space="preserve">Земли по категориям </w:t>
      </w:r>
      <w:r w:rsidR="007B6938" w:rsidRPr="00A60564">
        <w:rPr>
          <w:rFonts w:ascii="Times New Roman" w:hAnsi="Times New Roman" w:cs="Times New Roman"/>
          <w:sz w:val="26"/>
          <w:szCs w:val="26"/>
        </w:rPr>
        <w:t>установлены исходя из Земельного кодекса РФ, на территории сельского поселения выделяются следующие катего</w:t>
      </w:r>
      <w:r>
        <w:rPr>
          <w:rFonts w:ascii="Times New Roman" w:hAnsi="Times New Roman" w:cs="Times New Roman"/>
          <w:sz w:val="26"/>
          <w:szCs w:val="26"/>
        </w:rPr>
        <w:t>рии земель</w:t>
      </w:r>
      <w:r w:rsidR="007B6938" w:rsidRPr="00A60564">
        <w:rPr>
          <w:rFonts w:ascii="Times New Roman" w:hAnsi="Times New Roman" w:cs="Times New Roman"/>
          <w:sz w:val="26"/>
          <w:szCs w:val="26"/>
        </w:rPr>
        <w:t>:</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сельскохозяйственного назначения;</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населенных пунктов;</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особо охраняемых территорий и объектов;</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лесного фонда;</w:t>
      </w:r>
    </w:p>
    <w:p w:rsidR="007B6938" w:rsidRPr="00A60564" w:rsidRDefault="007B6938" w:rsidP="00A60564">
      <w:pPr>
        <w:pStyle w:val="af3"/>
        <w:widowControl w:val="0"/>
        <w:numPr>
          <w:ilvl w:val="0"/>
          <w:numId w:val="34"/>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водного фонда;</w:t>
      </w:r>
    </w:p>
    <w:p w:rsidR="007B6938" w:rsidRPr="00A60564" w:rsidRDefault="007B6938" w:rsidP="00A60564">
      <w:pPr>
        <w:pStyle w:val="af3"/>
        <w:widowControl w:val="0"/>
        <w:numPr>
          <w:ilvl w:val="0"/>
          <w:numId w:val="35"/>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земли запаса.</w:t>
      </w:r>
    </w:p>
    <w:p w:rsidR="007B6938" w:rsidRPr="00A60564" w:rsidRDefault="007B6938" w:rsidP="00A60564">
      <w:pPr>
        <w:widowControl w:val="0"/>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b/>
          <w:sz w:val="26"/>
          <w:szCs w:val="26"/>
        </w:rPr>
        <w:t>Земли населенных пунктов</w:t>
      </w:r>
      <w:r w:rsidRPr="00A60564">
        <w:rPr>
          <w:rFonts w:ascii="Times New Roman" w:hAnsi="Times New Roman" w:cs="Times New Roman"/>
          <w:sz w:val="26"/>
          <w:szCs w:val="26"/>
        </w:rPr>
        <w:t xml:space="preserve"> подразделяются на следующие функциональные зоны:</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жилые – с малоэтажной индивидуальной и многоквартирной застройкой с приусадебными участками и без, с застройкой на расчетный срок;</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общественно-деловые – включающие участки объектов социального и культурно-бытового обслуживания: детских дошкольных учреждений, общеобразовательных и специализированных школ, учреждений здравоохранения, спортивных комплексов и сооружений, административных, культурно-зрелищных, торговых и других объектов;</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производственные – включающие территории промышленных, коммунально-складских предприятий и сельскохозяйственных производств;</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инженерной и транспортной инфраструктур – линейные сооружения и отдельные объекты;</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рекреационные – включающие общепоселковые парки и скверы, бульвары, лесопарковое озеленение и зоны отдыха;</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сельскохозяйственного использования – пашня, выпасы и др.;</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 xml:space="preserve">специального назначения – зелёные насаждения специального назначения, в том санитарно-защитные зоны, озеленение балок и прибрежных полос рек и прудов; кладбища, полигоны ТКО и т.п. </w:t>
      </w:r>
    </w:p>
    <w:p w:rsidR="007B6938" w:rsidRPr="00A60564" w:rsidRDefault="007B6938" w:rsidP="00A60564">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A60564">
        <w:rPr>
          <w:rFonts w:ascii="Times New Roman" w:hAnsi="Times New Roman" w:cs="Times New Roman"/>
          <w:sz w:val="26"/>
          <w:szCs w:val="26"/>
        </w:rPr>
        <w:t>иные зоны (неосвоенные территории).</w:t>
      </w:r>
    </w:p>
    <w:p w:rsidR="005E6D00" w:rsidRPr="00A60564" w:rsidRDefault="005E6D00" w:rsidP="00A60564">
      <w:pPr>
        <w:spacing w:after="0" w:line="360" w:lineRule="auto"/>
        <w:ind w:firstLine="709"/>
        <w:jc w:val="both"/>
        <w:rPr>
          <w:rFonts w:ascii="Times New Roman" w:eastAsia="Calibri" w:hAnsi="Times New Roman" w:cs="Times New Roman"/>
          <w:b/>
          <w:sz w:val="26"/>
          <w:szCs w:val="26"/>
          <w:lang w:eastAsia="ru-RU"/>
        </w:rPr>
      </w:pPr>
      <w:r w:rsidRPr="00A60564">
        <w:rPr>
          <w:rFonts w:ascii="Times New Roman" w:eastAsia="Calibri" w:hAnsi="Times New Roman" w:cs="Times New Roman"/>
          <w:b/>
          <w:sz w:val="26"/>
          <w:szCs w:val="26"/>
          <w:lang w:eastAsia="ru-RU"/>
        </w:rPr>
        <w:br w:type="page"/>
      </w:r>
    </w:p>
    <w:p w:rsidR="007B6938" w:rsidRPr="00A60564" w:rsidRDefault="007B6938" w:rsidP="00A60564">
      <w:pPr>
        <w:widowControl w:val="0"/>
        <w:spacing w:after="0" w:line="360" w:lineRule="auto"/>
        <w:ind w:firstLine="709"/>
        <w:jc w:val="both"/>
        <w:rPr>
          <w:rFonts w:ascii="Times New Roman" w:eastAsia="Calibri" w:hAnsi="Times New Roman" w:cs="Times New Roman"/>
          <w:b/>
          <w:sz w:val="26"/>
          <w:szCs w:val="26"/>
          <w:lang w:eastAsia="ru-RU"/>
        </w:rPr>
      </w:pPr>
      <w:r w:rsidRPr="00A60564">
        <w:rPr>
          <w:rFonts w:ascii="Times New Roman" w:eastAsia="Calibri" w:hAnsi="Times New Roman" w:cs="Times New Roman"/>
          <w:b/>
          <w:sz w:val="26"/>
          <w:szCs w:val="26"/>
          <w:lang w:eastAsia="ru-RU"/>
        </w:rPr>
        <w:t>Планировочная структура</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Согласно областного закона «Об установлении границ и наделении соответствующим статусом муниципального образования «Верхнедонский район» и муниципальных образований в его составе», от 19.11.2004 г. №194-ЗС общая площадь поселения составляет 167,5 км². Наибольшие площади территории поселения занимают земли сельскохозяйственного назначения и земли лесного фонда.</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 xml:space="preserve">Граница муниципального образования </w:t>
      </w:r>
      <w:r w:rsidR="00286627" w:rsidRPr="00A60564">
        <w:rPr>
          <w:rFonts w:ascii="Times New Roman" w:hAnsi="Times New Roman" w:cs="Times New Roman"/>
          <w:sz w:val="26"/>
          <w:szCs w:val="26"/>
        </w:rPr>
        <w:t>«</w:t>
      </w:r>
      <w:r w:rsidRPr="00A60564">
        <w:rPr>
          <w:rFonts w:ascii="Times New Roman" w:hAnsi="Times New Roman" w:cs="Times New Roman"/>
          <w:sz w:val="26"/>
          <w:szCs w:val="26"/>
        </w:rPr>
        <w:t>Казансколопатинское сельское поселение</w:t>
      </w:r>
      <w:r w:rsidR="00286627" w:rsidRPr="00A60564">
        <w:rPr>
          <w:rFonts w:ascii="Times New Roman" w:hAnsi="Times New Roman" w:cs="Times New Roman"/>
          <w:sz w:val="26"/>
          <w:szCs w:val="26"/>
        </w:rPr>
        <w:t>»</w:t>
      </w:r>
      <w:r w:rsidRPr="00A60564">
        <w:rPr>
          <w:rFonts w:ascii="Times New Roman" w:hAnsi="Times New Roman" w:cs="Times New Roman"/>
          <w:sz w:val="26"/>
          <w:szCs w:val="26"/>
        </w:rPr>
        <w:t xml:space="preserve">, установлена в соответствии с картографическим описанием согласно приложениям 13,14 к Областному закону № 241-ЗС от 27.12.2004 г. </w:t>
      </w:r>
      <w:r w:rsidR="00286627" w:rsidRPr="00A60564">
        <w:rPr>
          <w:rFonts w:ascii="Times New Roman" w:hAnsi="Times New Roman" w:cs="Times New Roman"/>
          <w:sz w:val="26"/>
          <w:szCs w:val="26"/>
        </w:rPr>
        <w:t>«</w:t>
      </w:r>
      <w:r w:rsidRPr="00A60564">
        <w:rPr>
          <w:rFonts w:ascii="Times New Roman" w:hAnsi="Times New Roman" w:cs="Times New Roman"/>
          <w:sz w:val="26"/>
          <w:szCs w:val="26"/>
        </w:rPr>
        <w:t xml:space="preserve">Об установлении границ и наделении соответствующим статусом муниципального образования </w:t>
      </w:r>
      <w:r w:rsidR="00286627" w:rsidRPr="00A60564">
        <w:rPr>
          <w:rFonts w:ascii="Times New Roman" w:hAnsi="Times New Roman" w:cs="Times New Roman"/>
          <w:sz w:val="26"/>
          <w:szCs w:val="26"/>
        </w:rPr>
        <w:t>«</w:t>
      </w:r>
      <w:r w:rsidRPr="00A60564">
        <w:rPr>
          <w:rFonts w:ascii="Times New Roman" w:hAnsi="Times New Roman" w:cs="Times New Roman"/>
          <w:sz w:val="26"/>
          <w:szCs w:val="26"/>
        </w:rPr>
        <w:t>Верхнедонской район</w:t>
      </w:r>
      <w:r w:rsidR="00286627" w:rsidRPr="00A60564">
        <w:rPr>
          <w:rFonts w:ascii="Times New Roman" w:hAnsi="Times New Roman" w:cs="Times New Roman"/>
          <w:sz w:val="26"/>
          <w:szCs w:val="26"/>
        </w:rPr>
        <w:t>»,</w:t>
      </w:r>
      <w:r w:rsidRPr="00A60564">
        <w:rPr>
          <w:rFonts w:ascii="Times New Roman" w:hAnsi="Times New Roman" w:cs="Times New Roman"/>
          <w:sz w:val="26"/>
          <w:szCs w:val="26"/>
        </w:rPr>
        <w:t xml:space="preserve"> и муниципа</w:t>
      </w:r>
      <w:r w:rsidR="00286627" w:rsidRPr="00A60564">
        <w:rPr>
          <w:rFonts w:ascii="Times New Roman" w:hAnsi="Times New Roman" w:cs="Times New Roman"/>
          <w:sz w:val="26"/>
          <w:szCs w:val="26"/>
        </w:rPr>
        <w:t>льных образований в его составе»</w:t>
      </w:r>
      <w:r w:rsidRPr="00A60564">
        <w:rPr>
          <w:rFonts w:ascii="Times New Roman" w:hAnsi="Times New Roman" w:cs="Times New Roman"/>
          <w:sz w:val="26"/>
          <w:szCs w:val="26"/>
        </w:rPr>
        <w:t>.</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Планировочная структура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Основными природными планировочными осями являются: река Ольховатка; балки Комсомольская, Колодезный Яр, Холостая, Бударная, Сухой Лог, Иншев Лог.</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 xml:space="preserve">Основными антропогенными планировочными осями являются: автодорога межмуниципального значения </w:t>
      </w:r>
      <w:r w:rsidR="008621FF" w:rsidRPr="00A60564">
        <w:rPr>
          <w:rFonts w:ascii="Times New Roman" w:hAnsi="Times New Roman" w:cs="Times New Roman"/>
          <w:sz w:val="26"/>
          <w:szCs w:val="26"/>
        </w:rPr>
        <w:t xml:space="preserve">60 ОП МЗ 60Н-103 </w:t>
      </w:r>
      <w:r w:rsidRPr="00A60564">
        <w:rPr>
          <w:rFonts w:ascii="Times New Roman" w:hAnsi="Times New Roman" w:cs="Times New Roman"/>
          <w:sz w:val="26"/>
          <w:szCs w:val="26"/>
        </w:rPr>
        <w:t xml:space="preserve">«подъезд от автомобильной дороги "ст. Казанская – ст. Шумилинская </w:t>
      </w:r>
      <w:r w:rsidR="00D74503" w:rsidRPr="00A60564">
        <w:rPr>
          <w:rFonts w:ascii="Times New Roman" w:hAnsi="Times New Roman" w:cs="Times New Roman"/>
          <w:sz w:val="26"/>
          <w:szCs w:val="26"/>
        </w:rPr>
        <w:t>–</w:t>
      </w:r>
      <w:r w:rsidRPr="00A60564">
        <w:rPr>
          <w:rFonts w:ascii="Times New Roman" w:hAnsi="Times New Roman" w:cs="Times New Roman"/>
          <w:sz w:val="26"/>
          <w:szCs w:val="26"/>
        </w:rPr>
        <w:t xml:space="preserve"> х. Раскольный (до границы Волгоградской области)" к х. Казанская-Лопатина» и автодороги местного значения, связывающие населенные пункты сельского поселения с административным центром. </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 xml:space="preserve">На этих осях сформировались 4 населенные пункта: х. Казанская Лопатина – вдоль балки Бударная, на пересечении автодороги </w:t>
      </w:r>
      <w:r w:rsidR="008621FF" w:rsidRPr="00A60564">
        <w:rPr>
          <w:rFonts w:ascii="Times New Roman" w:hAnsi="Times New Roman" w:cs="Times New Roman"/>
          <w:sz w:val="26"/>
          <w:szCs w:val="26"/>
        </w:rPr>
        <w:t xml:space="preserve">60 ОП МЗ 60Н-103 </w:t>
      </w:r>
      <w:r w:rsidRPr="00A60564">
        <w:rPr>
          <w:rFonts w:ascii="Times New Roman" w:hAnsi="Times New Roman" w:cs="Times New Roman"/>
          <w:sz w:val="26"/>
          <w:szCs w:val="26"/>
        </w:rPr>
        <w:t>с основными автодорогами местного значения; х. Ер</w:t>
      </w:r>
      <w:r w:rsidR="00D74503" w:rsidRPr="00A60564">
        <w:rPr>
          <w:rFonts w:ascii="Times New Roman" w:hAnsi="Times New Roman" w:cs="Times New Roman"/>
          <w:sz w:val="26"/>
          <w:szCs w:val="26"/>
        </w:rPr>
        <w:t>ё</w:t>
      </w:r>
      <w:r w:rsidRPr="00A60564">
        <w:rPr>
          <w:rFonts w:ascii="Times New Roman" w:hAnsi="Times New Roman" w:cs="Times New Roman"/>
          <w:sz w:val="26"/>
          <w:szCs w:val="26"/>
        </w:rPr>
        <w:t xml:space="preserve">минский – вдоль балки Холостая; х. Колодезный – на реке Ольховатка и балке Иншев Лог; х. Сухой Лог – на автодороге </w:t>
      </w:r>
      <w:r w:rsidR="008621FF" w:rsidRPr="00A60564">
        <w:rPr>
          <w:rFonts w:ascii="Times New Roman" w:hAnsi="Times New Roman" w:cs="Times New Roman"/>
          <w:sz w:val="26"/>
          <w:szCs w:val="26"/>
        </w:rPr>
        <w:t xml:space="preserve">60 ОП МЗ 60Н-103 </w:t>
      </w:r>
      <w:r w:rsidRPr="00A60564">
        <w:rPr>
          <w:rFonts w:ascii="Times New Roman" w:hAnsi="Times New Roman" w:cs="Times New Roman"/>
          <w:sz w:val="26"/>
          <w:szCs w:val="26"/>
        </w:rPr>
        <w:t>вдоль балки Сухой Лог.</w:t>
      </w:r>
    </w:p>
    <w:p w:rsidR="007B6938" w:rsidRPr="00A60564" w:rsidRDefault="007B6938" w:rsidP="00A60564">
      <w:pPr>
        <w:spacing w:after="0" w:line="360" w:lineRule="auto"/>
        <w:ind w:firstLine="709"/>
        <w:jc w:val="both"/>
        <w:rPr>
          <w:rFonts w:ascii="Times New Roman" w:hAnsi="Times New Roman" w:cs="Times New Roman"/>
          <w:sz w:val="26"/>
          <w:szCs w:val="26"/>
        </w:rPr>
      </w:pPr>
      <w:r w:rsidRPr="00A60564">
        <w:rPr>
          <w:rFonts w:ascii="Times New Roman" w:hAnsi="Times New Roman" w:cs="Times New Roman"/>
          <w:sz w:val="26"/>
          <w:szCs w:val="26"/>
        </w:rPr>
        <w:t xml:space="preserve">В соответствии с </w:t>
      </w:r>
      <w:r w:rsidR="00035C7E" w:rsidRPr="00A60564">
        <w:rPr>
          <w:rFonts w:ascii="Times New Roman" w:hAnsi="Times New Roman" w:cs="Times New Roman"/>
          <w:sz w:val="26"/>
          <w:szCs w:val="26"/>
        </w:rPr>
        <w:t>Действующим генеральным планом,</w:t>
      </w:r>
      <w:r w:rsidRPr="00A60564">
        <w:rPr>
          <w:rFonts w:ascii="Times New Roman" w:hAnsi="Times New Roman" w:cs="Times New Roman"/>
          <w:sz w:val="26"/>
          <w:szCs w:val="26"/>
        </w:rPr>
        <w:t xml:space="preserve"> в поселении определен один населенный пункт, имеющий перспективы развития и изменения функц</w:t>
      </w:r>
      <w:r w:rsidR="00035C7E" w:rsidRPr="00A60564">
        <w:rPr>
          <w:rFonts w:ascii="Times New Roman" w:hAnsi="Times New Roman" w:cs="Times New Roman"/>
          <w:sz w:val="26"/>
          <w:szCs w:val="26"/>
        </w:rPr>
        <w:t xml:space="preserve">иональных зон </w:t>
      </w:r>
      <w:r w:rsidRPr="00A60564">
        <w:rPr>
          <w:rFonts w:ascii="Times New Roman" w:hAnsi="Times New Roman" w:cs="Times New Roman"/>
          <w:sz w:val="26"/>
          <w:szCs w:val="26"/>
        </w:rPr>
        <w:t>– х. Казанская Лопатина.</w:t>
      </w:r>
    </w:p>
    <w:p w:rsidR="00BA724A" w:rsidRPr="008B04DA" w:rsidRDefault="00C50A04" w:rsidP="00B549C0">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2073"/>
      <w:r>
        <w:rPr>
          <w:rFonts w:ascii="Times New Roman" w:hAnsi="Times New Roman" w:cs="Times New Roman"/>
          <w:b/>
          <w:color w:val="auto"/>
          <w:sz w:val="26"/>
          <w:szCs w:val="26"/>
        </w:rPr>
        <w:t>4</w:t>
      </w:r>
      <w:r w:rsidR="00BA724A" w:rsidRPr="008B04DA">
        <w:rPr>
          <w:rFonts w:ascii="Times New Roman" w:hAnsi="Times New Roman" w:cs="Times New Roman"/>
          <w:b/>
          <w:color w:val="auto"/>
          <w:sz w:val="26"/>
          <w:szCs w:val="26"/>
        </w:rPr>
        <w:t>.2.2 Население</w:t>
      </w:r>
      <w:bookmarkEnd w:id="13"/>
    </w:p>
    <w:p w:rsidR="008B04DA" w:rsidRDefault="008B04DA" w:rsidP="00B549C0">
      <w:pPr>
        <w:widowControl w:val="0"/>
        <w:spacing w:after="0" w:line="360" w:lineRule="auto"/>
        <w:ind w:firstLine="709"/>
        <w:jc w:val="both"/>
        <w:rPr>
          <w:rFonts w:ascii="Times New Roman" w:eastAsia="Calibri" w:hAnsi="Times New Roman" w:cs="Times New Roman"/>
          <w:sz w:val="26"/>
          <w:szCs w:val="26"/>
        </w:rPr>
      </w:pPr>
      <w:r w:rsidRPr="001C4D8B">
        <w:rPr>
          <w:rFonts w:ascii="Times New Roman" w:eastAsia="Calibri" w:hAnsi="Times New Roman" w:cs="Times New Roman"/>
          <w:sz w:val="26"/>
          <w:szCs w:val="26"/>
        </w:rPr>
        <w:t xml:space="preserve">Численность населения </w:t>
      </w:r>
      <w:r>
        <w:rPr>
          <w:rFonts w:ascii="Times New Roman" w:eastAsia="Calibri" w:hAnsi="Times New Roman" w:cs="Times New Roman"/>
          <w:sz w:val="26"/>
          <w:szCs w:val="26"/>
        </w:rPr>
        <w:t>Казансколопатинского сельского поселения согласно данным паспорта «</w:t>
      </w:r>
      <w:r w:rsidRPr="001C4D8B">
        <w:rPr>
          <w:rFonts w:ascii="Times New Roman" w:eastAsia="Calibri" w:hAnsi="Times New Roman" w:cs="Times New Roman"/>
          <w:sz w:val="26"/>
          <w:szCs w:val="26"/>
        </w:rPr>
        <w:t>МО «</w:t>
      </w:r>
      <w:r>
        <w:rPr>
          <w:rFonts w:ascii="Times New Roman" w:eastAsia="Calibri" w:hAnsi="Times New Roman" w:cs="Times New Roman"/>
          <w:sz w:val="26"/>
          <w:szCs w:val="26"/>
        </w:rPr>
        <w:t xml:space="preserve">Казансколопатинское </w:t>
      </w:r>
      <w:r w:rsidRPr="001C4D8B">
        <w:rPr>
          <w:rFonts w:ascii="Times New Roman" w:eastAsia="Calibri" w:hAnsi="Times New Roman" w:cs="Times New Roman"/>
          <w:sz w:val="26"/>
          <w:szCs w:val="26"/>
        </w:rPr>
        <w:t xml:space="preserve">сельское поселение» Верхнедонского района» составляет на 01.01.2019 г. – </w:t>
      </w:r>
      <w:r>
        <w:rPr>
          <w:rFonts w:ascii="Times New Roman" w:eastAsia="Calibri" w:hAnsi="Times New Roman" w:cs="Times New Roman"/>
          <w:sz w:val="26"/>
          <w:szCs w:val="26"/>
        </w:rPr>
        <w:t>462</w:t>
      </w:r>
      <w:r w:rsidRPr="001C4D8B">
        <w:rPr>
          <w:rFonts w:ascii="Times New Roman" w:eastAsia="Calibri" w:hAnsi="Times New Roman" w:cs="Times New Roman"/>
          <w:sz w:val="26"/>
          <w:szCs w:val="26"/>
        </w:rPr>
        <w:t xml:space="preserve"> человека.</w:t>
      </w:r>
    </w:p>
    <w:p w:rsidR="008B04DA" w:rsidRPr="001A094C" w:rsidRDefault="008B04DA" w:rsidP="00B549C0">
      <w:pPr>
        <w:widowControl w:val="0"/>
        <w:spacing w:after="0" w:line="360" w:lineRule="auto"/>
        <w:ind w:firstLine="709"/>
        <w:jc w:val="both"/>
        <w:rPr>
          <w:rFonts w:ascii="Times New Roman" w:eastAsia="Calibri" w:hAnsi="Times New Roman" w:cs="Times New Roman"/>
          <w:sz w:val="26"/>
          <w:szCs w:val="26"/>
        </w:rPr>
      </w:pPr>
      <w:r w:rsidRPr="001A094C">
        <w:rPr>
          <w:rFonts w:ascii="Times New Roman" w:eastAsia="Calibri" w:hAnsi="Times New Roman" w:cs="Times New Roman"/>
          <w:sz w:val="26"/>
          <w:szCs w:val="26"/>
        </w:rPr>
        <w:t>Оценка численности населения Казансколопатинского сельского поселения по данным Госкомстата Ростовской области за период 2013-2019 гг. приведена ниже.</w:t>
      </w:r>
    </w:p>
    <w:p w:rsidR="008B04DA" w:rsidRPr="001A094C" w:rsidRDefault="008B04DA" w:rsidP="00B549C0">
      <w:pPr>
        <w:widowControl w:val="0"/>
        <w:spacing w:after="0" w:line="360" w:lineRule="auto"/>
        <w:ind w:firstLine="709"/>
        <w:jc w:val="both"/>
        <w:rPr>
          <w:rFonts w:ascii="Times New Roman" w:eastAsia="Calibri" w:hAnsi="Times New Roman" w:cs="Times New Roman"/>
          <w:sz w:val="26"/>
          <w:szCs w:val="26"/>
        </w:rPr>
      </w:pPr>
      <w:r w:rsidRPr="001A094C">
        <w:rPr>
          <w:rFonts w:ascii="Times New Roman" w:eastAsia="Calibri" w:hAnsi="Times New Roman" w:cs="Times New Roman"/>
          <w:sz w:val="26"/>
          <w:szCs w:val="26"/>
        </w:rPr>
        <w:t xml:space="preserve">Таблица </w:t>
      </w:r>
      <w:r w:rsidRPr="001A094C">
        <w:rPr>
          <w:rFonts w:ascii="Times New Roman" w:eastAsia="Calibri" w:hAnsi="Times New Roman" w:cs="Times New Roman"/>
          <w:sz w:val="26"/>
          <w:szCs w:val="26"/>
        </w:rPr>
        <w:fldChar w:fldCharType="begin"/>
      </w:r>
      <w:r w:rsidRPr="001A094C">
        <w:rPr>
          <w:rFonts w:ascii="Times New Roman" w:eastAsia="Calibri" w:hAnsi="Times New Roman" w:cs="Times New Roman"/>
          <w:sz w:val="26"/>
          <w:szCs w:val="26"/>
        </w:rPr>
        <w:instrText xml:space="preserve"> SEQ Таблица \* ARABIC </w:instrText>
      </w:r>
      <w:r w:rsidRPr="001A094C">
        <w:rPr>
          <w:rFonts w:ascii="Times New Roman" w:eastAsia="Calibri" w:hAnsi="Times New Roman" w:cs="Times New Roman"/>
          <w:sz w:val="26"/>
          <w:szCs w:val="26"/>
        </w:rPr>
        <w:fldChar w:fldCharType="separate"/>
      </w:r>
      <w:r w:rsidR="00941A48">
        <w:rPr>
          <w:rFonts w:ascii="Times New Roman" w:eastAsia="Calibri" w:hAnsi="Times New Roman" w:cs="Times New Roman"/>
          <w:noProof/>
          <w:sz w:val="26"/>
          <w:szCs w:val="26"/>
        </w:rPr>
        <w:t>1</w:t>
      </w:r>
      <w:r w:rsidRPr="001A094C">
        <w:rPr>
          <w:rFonts w:ascii="Times New Roman" w:eastAsia="Calibri" w:hAnsi="Times New Roman" w:cs="Times New Roman"/>
          <w:sz w:val="26"/>
          <w:szCs w:val="26"/>
        </w:rPr>
        <w:fldChar w:fldCharType="end"/>
      </w:r>
      <w:r w:rsidRPr="001A094C">
        <w:rPr>
          <w:rFonts w:ascii="Times New Roman" w:eastAsia="Calibri" w:hAnsi="Times New Roman" w:cs="Times New Roman"/>
          <w:sz w:val="26"/>
          <w:szCs w:val="26"/>
        </w:rPr>
        <w:t xml:space="preserve"> </w:t>
      </w:r>
      <w:r w:rsidR="00C50A04">
        <w:rPr>
          <w:rFonts w:ascii="Times New Roman" w:hAnsi="Times New Roman" w:cs="Times New Roman"/>
        </w:rPr>
        <w:t xml:space="preserve">– </w:t>
      </w:r>
      <w:r w:rsidRPr="001A094C">
        <w:rPr>
          <w:rFonts w:ascii="Times New Roman" w:eastAsia="Calibri"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47"/>
        <w:gridCol w:w="765"/>
        <w:gridCol w:w="709"/>
        <w:gridCol w:w="709"/>
        <w:gridCol w:w="708"/>
        <w:gridCol w:w="709"/>
        <w:gridCol w:w="709"/>
        <w:gridCol w:w="708"/>
        <w:gridCol w:w="708"/>
        <w:gridCol w:w="709"/>
        <w:gridCol w:w="709"/>
      </w:tblGrid>
      <w:tr w:rsidR="008B04DA" w:rsidRPr="001A094C" w:rsidTr="00A60564">
        <w:trPr>
          <w:trHeight w:val="454"/>
          <w:tblHeader/>
          <w:jc w:val="center"/>
        </w:trPr>
        <w:tc>
          <w:tcPr>
            <w:tcW w:w="2122"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Показатели</w:t>
            </w:r>
          </w:p>
        </w:tc>
        <w:tc>
          <w:tcPr>
            <w:tcW w:w="647"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Ед. изм.</w:t>
            </w:r>
          </w:p>
        </w:tc>
        <w:tc>
          <w:tcPr>
            <w:tcW w:w="765"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2010</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2011</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2012</w:t>
            </w:r>
          </w:p>
        </w:tc>
        <w:tc>
          <w:tcPr>
            <w:tcW w:w="708"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2013</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2014</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2015</w:t>
            </w:r>
          </w:p>
        </w:tc>
        <w:tc>
          <w:tcPr>
            <w:tcW w:w="708" w:type="dxa"/>
            <w:shd w:val="clear" w:color="000000" w:fill="FFFFFF"/>
            <w:vAlign w:val="center"/>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2016</w:t>
            </w:r>
          </w:p>
        </w:tc>
        <w:tc>
          <w:tcPr>
            <w:tcW w:w="708"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2017</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2018</w:t>
            </w:r>
          </w:p>
        </w:tc>
        <w:tc>
          <w:tcPr>
            <w:tcW w:w="709" w:type="dxa"/>
            <w:shd w:val="clear" w:color="000000" w:fill="FFFFFF"/>
            <w:vAlign w:val="center"/>
            <w:hideMark/>
          </w:tcPr>
          <w:p w:rsidR="008B04DA" w:rsidRPr="001A094C" w:rsidRDefault="008B04DA" w:rsidP="00B155C1">
            <w:pPr>
              <w:spacing w:after="0" w:line="240" w:lineRule="auto"/>
              <w:jc w:val="center"/>
              <w:rPr>
                <w:rFonts w:ascii="Times New Roman" w:eastAsia="Times New Roman" w:hAnsi="Times New Roman" w:cs="Times New Roman"/>
                <w:bCs/>
                <w:color w:val="000000"/>
                <w:lang w:eastAsia="ru-RU"/>
              </w:rPr>
            </w:pPr>
            <w:r w:rsidRPr="001A094C">
              <w:rPr>
                <w:rFonts w:ascii="Times New Roman" w:eastAsia="Times New Roman" w:hAnsi="Times New Roman" w:cs="Times New Roman"/>
                <w:bCs/>
                <w:color w:val="000000"/>
                <w:lang w:eastAsia="ru-RU"/>
              </w:rPr>
              <w:t>2019</w:t>
            </w:r>
          </w:p>
        </w:tc>
      </w:tr>
      <w:tr w:rsidR="008B04DA" w:rsidRPr="001A094C" w:rsidTr="00A60564">
        <w:trPr>
          <w:trHeight w:val="296"/>
          <w:jc w:val="center"/>
        </w:trPr>
        <w:tc>
          <w:tcPr>
            <w:tcW w:w="2122" w:type="dxa"/>
            <w:shd w:val="clear" w:color="000000" w:fill="FFFFFF"/>
            <w:vAlign w:val="center"/>
            <w:hideMark/>
          </w:tcPr>
          <w:p w:rsidR="008B04DA" w:rsidRPr="001A094C" w:rsidRDefault="008B04DA" w:rsidP="00E60EE9">
            <w:pPr>
              <w:spacing w:after="0" w:line="240" w:lineRule="auto"/>
              <w:rPr>
                <w:rFonts w:ascii="Times New Roman" w:eastAsia="Times New Roman" w:hAnsi="Times New Roman" w:cs="Times New Roman"/>
                <w:color w:val="000000"/>
                <w:lang w:eastAsia="ru-RU"/>
              </w:rPr>
            </w:pPr>
            <w:r w:rsidRPr="001A094C">
              <w:rPr>
                <w:rFonts w:ascii="Times New Roman" w:eastAsia="Times New Roman" w:hAnsi="Times New Roman" w:cs="Times New Roman"/>
                <w:color w:val="000000"/>
                <w:lang w:eastAsia="ru-RU"/>
              </w:rPr>
              <w:t>Все население на 1 января</w:t>
            </w:r>
          </w:p>
        </w:tc>
        <w:tc>
          <w:tcPr>
            <w:tcW w:w="647" w:type="dxa"/>
            <w:shd w:val="clear" w:color="000000" w:fill="FFFFFF"/>
            <w:hideMark/>
          </w:tcPr>
          <w:p w:rsidR="008B04DA" w:rsidRPr="001A094C" w:rsidRDefault="008B04DA" w:rsidP="00E60EE9">
            <w:pPr>
              <w:spacing w:after="0" w:line="240" w:lineRule="auto"/>
              <w:jc w:val="center"/>
              <w:rPr>
                <w:rFonts w:ascii="Times New Roman" w:eastAsia="Times New Roman" w:hAnsi="Times New Roman" w:cs="Times New Roman"/>
                <w:color w:val="000000"/>
                <w:lang w:eastAsia="ru-RU"/>
              </w:rPr>
            </w:pPr>
            <w:r w:rsidRPr="001A094C">
              <w:rPr>
                <w:rFonts w:ascii="Times New Roman" w:eastAsia="Times New Roman" w:hAnsi="Times New Roman" w:cs="Times New Roman"/>
                <w:color w:val="000000"/>
                <w:lang w:eastAsia="ru-RU"/>
              </w:rPr>
              <w:t>чел.</w:t>
            </w:r>
          </w:p>
        </w:tc>
        <w:tc>
          <w:tcPr>
            <w:tcW w:w="765"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475</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458</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447</w:t>
            </w:r>
          </w:p>
        </w:tc>
        <w:tc>
          <w:tcPr>
            <w:tcW w:w="708" w:type="dxa"/>
            <w:tcBorders>
              <w:top w:val="single" w:sz="8" w:space="0" w:color="000000"/>
              <w:left w:val="nil"/>
              <w:bottom w:val="single" w:sz="8" w:space="0" w:color="000000"/>
              <w:right w:val="single" w:sz="8" w:space="0" w:color="000000"/>
            </w:tcBorders>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436</w:t>
            </w:r>
          </w:p>
        </w:tc>
        <w:tc>
          <w:tcPr>
            <w:tcW w:w="708"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421</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396</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375</w:t>
            </w:r>
          </w:p>
        </w:tc>
      </w:tr>
      <w:tr w:rsidR="008B04DA" w:rsidRPr="001A094C" w:rsidTr="00A60564">
        <w:trPr>
          <w:trHeight w:val="296"/>
          <w:jc w:val="center"/>
        </w:trPr>
        <w:tc>
          <w:tcPr>
            <w:tcW w:w="2122" w:type="dxa"/>
            <w:shd w:val="clear" w:color="000000" w:fill="FFFFFF"/>
            <w:vAlign w:val="center"/>
            <w:hideMark/>
          </w:tcPr>
          <w:p w:rsidR="008B04DA" w:rsidRPr="001A094C" w:rsidRDefault="008B04DA" w:rsidP="00E60EE9">
            <w:pPr>
              <w:spacing w:after="0" w:line="240" w:lineRule="auto"/>
              <w:rPr>
                <w:rFonts w:ascii="Times New Roman" w:eastAsia="Times New Roman" w:hAnsi="Times New Roman" w:cs="Times New Roman"/>
                <w:color w:val="000000"/>
                <w:lang w:eastAsia="ru-RU"/>
              </w:rPr>
            </w:pPr>
            <w:r w:rsidRPr="001A094C">
              <w:rPr>
                <w:rFonts w:ascii="Times New Roman" w:eastAsia="Times New Roman" w:hAnsi="Times New Roman" w:cs="Times New Roman"/>
                <w:color w:val="000000"/>
                <w:lang w:eastAsia="ru-RU"/>
              </w:rPr>
              <w:t>Сельское население на 1 января</w:t>
            </w:r>
          </w:p>
        </w:tc>
        <w:tc>
          <w:tcPr>
            <w:tcW w:w="647"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чел.</w:t>
            </w:r>
          </w:p>
        </w:tc>
        <w:tc>
          <w:tcPr>
            <w:tcW w:w="765"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475</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458</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447</w:t>
            </w:r>
          </w:p>
        </w:tc>
        <w:tc>
          <w:tcPr>
            <w:tcW w:w="708" w:type="dxa"/>
            <w:tcBorders>
              <w:top w:val="single" w:sz="8" w:space="0" w:color="000000"/>
              <w:left w:val="nil"/>
              <w:bottom w:val="single" w:sz="8" w:space="0" w:color="000000"/>
              <w:right w:val="single" w:sz="8" w:space="0" w:color="000000"/>
            </w:tcBorders>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436</w:t>
            </w:r>
          </w:p>
        </w:tc>
        <w:tc>
          <w:tcPr>
            <w:tcW w:w="708"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421</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396</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375</w:t>
            </w:r>
          </w:p>
        </w:tc>
      </w:tr>
      <w:tr w:rsidR="008B04DA" w:rsidRPr="001A094C" w:rsidTr="00A60564">
        <w:trPr>
          <w:trHeight w:val="579"/>
          <w:jc w:val="center"/>
        </w:trPr>
        <w:tc>
          <w:tcPr>
            <w:tcW w:w="2122" w:type="dxa"/>
            <w:shd w:val="clear" w:color="000000" w:fill="FFFFFF"/>
            <w:vAlign w:val="center"/>
            <w:hideMark/>
          </w:tcPr>
          <w:p w:rsidR="008B04DA" w:rsidRPr="003C6C54" w:rsidRDefault="008B04DA" w:rsidP="00E60EE9">
            <w:pPr>
              <w:spacing w:after="0" w:line="240" w:lineRule="auto"/>
              <w:rPr>
                <w:rFonts w:ascii="Times New Roman" w:eastAsia="Times New Roman" w:hAnsi="Times New Roman" w:cs="Times New Roman"/>
                <w:color w:val="000000"/>
                <w:spacing w:val="-8"/>
                <w:lang w:eastAsia="ru-RU"/>
              </w:rPr>
            </w:pPr>
            <w:r w:rsidRPr="003C6C54">
              <w:rPr>
                <w:rFonts w:ascii="Times New Roman" w:eastAsia="Times New Roman" w:hAnsi="Times New Roman" w:cs="Times New Roman"/>
                <w:color w:val="000000"/>
                <w:spacing w:val="-8"/>
                <w:lang w:eastAsia="ru-RU"/>
              </w:rPr>
              <w:t>Число родившихся (без мертворожденных)</w:t>
            </w:r>
          </w:p>
        </w:tc>
        <w:tc>
          <w:tcPr>
            <w:tcW w:w="647"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чел.</w:t>
            </w:r>
          </w:p>
        </w:tc>
        <w:tc>
          <w:tcPr>
            <w:tcW w:w="765"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5</w:t>
            </w:r>
          </w:p>
        </w:tc>
        <w:tc>
          <w:tcPr>
            <w:tcW w:w="708"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7</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3</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6</w:t>
            </w:r>
          </w:p>
        </w:tc>
        <w:tc>
          <w:tcPr>
            <w:tcW w:w="708" w:type="dxa"/>
            <w:tcBorders>
              <w:top w:val="single" w:sz="8" w:space="0" w:color="000000"/>
              <w:left w:val="nil"/>
              <w:bottom w:val="single" w:sz="8" w:space="0" w:color="000000"/>
              <w:right w:val="single" w:sz="8" w:space="0" w:color="000000"/>
            </w:tcBorders>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w:t>
            </w:r>
          </w:p>
        </w:tc>
        <w:tc>
          <w:tcPr>
            <w:tcW w:w="708"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w:t>
            </w:r>
          </w:p>
        </w:tc>
        <w:tc>
          <w:tcPr>
            <w:tcW w:w="709" w:type="dxa"/>
            <w:tcBorders>
              <w:top w:val="single" w:sz="8" w:space="0" w:color="000000"/>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4</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r>
      <w:tr w:rsidR="008B04DA" w:rsidRPr="001A094C" w:rsidTr="00A60564">
        <w:trPr>
          <w:trHeight w:val="296"/>
          <w:jc w:val="center"/>
        </w:trPr>
        <w:tc>
          <w:tcPr>
            <w:tcW w:w="2122" w:type="dxa"/>
            <w:shd w:val="clear" w:color="000000" w:fill="FFFFFF"/>
            <w:vAlign w:val="center"/>
            <w:hideMark/>
          </w:tcPr>
          <w:p w:rsidR="008B04DA" w:rsidRPr="001A094C" w:rsidRDefault="008B04DA" w:rsidP="00E60EE9">
            <w:pPr>
              <w:spacing w:after="0" w:line="240" w:lineRule="auto"/>
              <w:rPr>
                <w:rFonts w:ascii="Times New Roman" w:eastAsia="Times New Roman" w:hAnsi="Times New Roman" w:cs="Times New Roman"/>
                <w:color w:val="000000"/>
                <w:lang w:eastAsia="ru-RU"/>
              </w:rPr>
            </w:pPr>
            <w:r w:rsidRPr="001A094C">
              <w:rPr>
                <w:rFonts w:ascii="Times New Roman" w:eastAsia="Times New Roman" w:hAnsi="Times New Roman" w:cs="Times New Roman"/>
                <w:color w:val="000000"/>
                <w:lang w:eastAsia="ru-RU"/>
              </w:rPr>
              <w:t>Число умерших</w:t>
            </w:r>
          </w:p>
        </w:tc>
        <w:tc>
          <w:tcPr>
            <w:tcW w:w="647"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чел.</w:t>
            </w:r>
          </w:p>
        </w:tc>
        <w:tc>
          <w:tcPr>
            <w:tcW w:w="765"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tcBorders>
              <w:top w:val="nil"/>
              <w:left w:val="single" w:sz="8" w:space="0" w:color="000000"/>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10</w:t>
            </w:r>
          </w:p>
        </w:tc>
        <w:tc>
          <w:tcPr>
            <w:tcW w:w="709"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7</w:t>
            </w:r>
          </w:p>
        </w:tc>
        <w:tc>
          <w:tcPr>
            <w:tcW w:w="708"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14</w:t>
            </w:r>
          </w:p>
        </w:tc>
        <w:tc>
          <w:tcPr>
            <w:tcW w:w="709"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12</w:t>
            </w:r>
          </w:p>
        </w:tc>
        <w:tc>
          <w:tcPr>
            <w:tcW w:w="709"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11</w:t>
            </w:r>
          </w:p>
        </w:tc>
        <w:tc>
          <w:tcPr>
            <w:tcW w:w="708" w:type="dxa"/>
            <w:tcBorders>
              <w:top w:val="nil"/>
              <w:left w:val="nil"/>
              <w:bottom w:val="single" w:sz="8" w:space="0" w:color="000000"/>
              <w:right w:val="single" w:sz="8" w:space="0" w:color="000000"/>
            </w:tcBorders>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15</w:t>
            </w:r>
          </w:p>
        </w:tc>
        <w:tc>
          <w:tcPr>
            <w:tcW w:w="708"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15</w:t>
            </w:r>
          </w:p>
        </w:tc>
        <w:tc>
          <w:tcPr>
            <w:tcW w:w="709" w:type="dxa"/>
            <w:tcBorders>
              <w:top w:val="nil"/>
              <w:left w:val="nil"/>
              <w:bottom w:val="single" w:sz="8" w:space="0" w:color="000000"/>
              <w:right w:val="single" w:sz="8" w:space="0" w:color="000000"/>
            </w:tcBorders>
            <w:shd w:val="clear" w:color="000000" w:fill="FFFFFF"/>
            <w:hideMark/>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8</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н/д</w:t>
            </w:r>
          </w:p>
        </w:tc>
      </w:tr>
      <w:tr w:rsidR="008B04DA" w:rsidRPr="001A094C" w:rsidTr="00A60564">
        <w:trPr>
          <w:trHeight w:val="296"/>
          <w:jc w:val="center"/>
        </w:trPr>
        <w:tc>
          <w:tcPr>
            <w:tcW w:w="2122" w:type="dxa"/>
            <w:shd w:val="clear" w:color="000000" w:fill="FFFFFF"/>
            <w:vAlign w:val="center"/>
            <w:hideMark/>
          </w:tcPr>
          <w:p w:rsidR="008B04DA" w:rsidRPr="001A094C" w:rsidRDefault="008B04DA" w:rsidP="00E60EE9">
            <w:pPr>
              <w:spacing w:after="0" w:line="240" w:lineRule="auto"/>
              <w:rPr>
                <w:rFonts w:ascii="Times New Roman" w:eastAsia="Times New Roman" w:hAnsi="Times New Roman" w:cs="Times New Roman"/>
                <w:color w:val="000000"/>
                <w:lang w:eastAsia="ru-RU"/>
              </w:rPr>
            </w:pPr>
            <w:r w:rsidRPr="001A094C">
              <w:rPr>
                <w:rFonts w:ascii="Times New Roman" w:eastAsia="Times New Roman" w:hAnsi="Times New Roman" w:cs="Times New Roman"/>
                <w:color w:val="000000"/>
                <w:lang w:eastAsia="ru-RU"/>
              </w:rPr>
              <w:t>Миграция-всего</w:t>
            </w:r>
          </w:p>
        </w:tc>
        <w:tc>
          <w:tcPr>
            <w:tcW w:w="647"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чел.</w:t>
            </w:r>
          </w:p>
        </w:tc>
        <w:tc>
          <w:tcPr>
            <w:tcW w:w="765" w:type="dxa"/>
            <w:shd w:val="clear" w:color="000000" w:fill="FFFFFF"/>
            <w:hideMark/>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eastAsia="Times New Roman" w:hAnsi="Times New Roman" w:cs="Times New Roman"/>
                <w:color w:val="000000"/>
                <w:lang w:eastAsia="ru-RU"/>
              </w:rPr>
              <w:t>н/д</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color w:val="000000"/>
              </w:rPr>
            </w:pPr>
            <w:r w:rsidRPr="001A094C">
              <w:rPr>
                <w:rFonts w:ascii="Times New Roman" w:hAnsi="Times New Roman" w:cs="Times New Roman"/>
                <w:color w:val="000000"/>
              </w:rPr>
              <w:t>-</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8"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8"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8"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9" w:type="dxa"/>
            <w:shd w:val="clear" w:color="000000" w:fill="FFFFFF"/>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c>
          <w:tcPr>
            <w:tcW w:w="709" w:type="dxa"/>
            <w:shd w:val="clear" w:color="000000" w:fill="FFFFFF"/>
            <w:noWrap/>
          </w:tcPr>
          <w:p w:rsidR="008B04DA" w:rsidRPr="001A094C" w:rsidRDefault="008B04DA" w:rsidP="00E60EE9">
            <w:pPr>
              <w:spacing w:after="0" w:line="240" w:lineRule="auto"/>
              <w:jc w:val="center"/>
              <w:rPr>
                <w:rFonts w:ascii="Times New Roman" w:hAnsi="Times New Roman" w:cs="Times New Roman"/>
              </w:rPr>
            </w:pPr>
            <w:r w:rsidRPr="001A094C">
              <w:rPr>
                <w:rFonts w:ascii="Times New Roman" w:hAnsi="Times New Roman" w:cs="Times New Roman"/>
                <w:color w:val="000000"/>
              </w:rPr>
              <w:t>-</w:t>
            </w:r>
          </w:p>
        </w:tc>
      </w:tr>
    </w:tbl>
    <w:p w:rsidR="008B04DA" w:rsidRPr="001A094C" w:rsidRDefault="008B04DA" w:rsidP="008B04DA">
      <w:pPr>
        <w:widowControl w:val="0"/>
        <w:spacing w:after="0" w:line="360" w:lineRule="auto"/>
        <w:ind w:firstLine="709"/>
        <w:jc w:val="both"/>
        <w:rPr>
          <w:rFonts w:ascii="Times New Roman" w:eastAsia="Calibri" w:hAnsi="Times New Roman" w:cs="Times New Roman"/>
        </w:rPr>
      </w:pPr>
      <w:r w:rsidRPr="001A094C">
        <w:rPr>
          <w:rFonts w:ascii="Times New Roman" w:eastAsia="Calibri" w:hAnsi="Times New Roman" w:cs="Times New Roman"/>
        </w:rPr>
        <w:t>*По данным Ростовстата (Территориальный орган Федеральной службы государственной статистики по Ростовской области) - https://rostov.gks.ru/</w:t>
      </w:r>
    </w:p>
    <w:p w:rsidR="008B04DA" w:rsidRPr="00A60564" w:rsidRDefault="008B04DA" w:rsidP="008B04DA">
      <w:pPr>
        <w:widowControl w:val="0"/>
        <w:spacing w:after="0" w:line="360" w:lineRule="auto"/>
        <w:ind w:firstLine="709"/>
        <w:jc w:val="both"/>
        <w:rPr>
          <w:rFonts w:ascii="Times New Roman" w:eastAsia="Calibri" w:hAnsi="Times New Roman" w:cs="Times New Roman"/>
          <w:sz w:val="26"/>
          <w:szCs w:val="26"/>
        </w:rPr>
      </w:pPr>
      <w:r w:rsidRPr="00A60564">
        <w:rPr>
          <w:rFonts w:ascii="Times New Roman" w:eastAsia="Calibri" w:hAnsi="Times New Roman" w:cs="Times New Roman"/>
          <w:sz w:val="26"/>
          <w:szCs w:val="26"/>
        </w:rPr>
        <w:t xml:space="preserve">Из таблицы видно, что за период реализации генерального плана (2011-2019 гг.) в целом численность населения Казансколопатинского сельского поселения за 7 лет снизилась на 100 человека (на 21%). Это является результатом того, что согласно данным Ростовстата численность умерших в поселении в два-три раза превышает число родившихся, что говорит о большой доле лиц старшего возраста. Кроме того, в поселении отрицательная миграция населения. </w:t>
      </w:r>
    </w:p>
    <w:p w:rsidR="00281229" w:rsidRPr="00A60564" w:rsidRDefault="008B04DA" w:rsidP="008B04DA">
      <w:pPr>
        <w:widowControl w:val="0"/>
        <w:spacing w:after="0" w:line="360" w:lineRule="auto"/>
        <w:ind w:firstLine="709"/>
        <w:jc w:val="both"/>
        <w:rPr>
          <w:rFonts w:ascii="Times New Roman" w:eastAsia="Calibri" w:hAnsi="Times New Roman" w:cs="Times New Roman"/>
          <w:sz w:val="26"/>
          <w:szCs w:val="26"/>
        </w:rPr>
      </w:pPr>
      <w:r w:rsidRPr="00A60564">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Казансколопатинского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8B04DA" w:rsidRDefault="00762AAB" w:rsidP="008B04DA">
      <w:pPr>
        <w:widowControl w:val="0"/>
        <w:spacing w:after="0" w:line="360" w:lineRule="auto"/>
        <w:ind w:firstLine="709"/>
        <w:jc w:val="both"/>
        <w:rPr>
          <w:rFonts w:ascii="Times New Roman" w:eastAsia="Calibri" w:hAnsi="Times New Roman" w:cs="Times New Roman"/>
          <w:sz w:val="26"/>
          <w:szCs w:val="26"/>
        </w:rPr>
      </w:pPr>
      <w:r w:rsidRPr="00762AAB">
        <w:rPr>
          <w:rFonts w:ascii="Times New Roman" w:eastAsia="Calibri" w:hAnsi="Times New Roman" w:cs="Times New Roman"/>
          <w:sz w:val="26"/>
          <w:szCs w:val="26"/>
        </w:rPr>
        <w:t xml:space="preserve">Таблица </w:t>
      </w:r>
      <w:r w:rsidRPr="00762AAB">
        <w:rPr>
          <w:rFonts w:ascii="Times New Roman" w:eastAsia="Calibri" w:hAnsi="Times New Roman" w:cs="Times New Roman"/>
          <w:sz w:val="26"/>
          <w:szCs w:val="26"/>
        </w:rPr>
        <w:fldChar w:fldCharType="begin"/>
      </w:r>
      <w:r w:rsidRPr="00762AAB">
        <w:rPr>
          <w:rFonts w:ascii="Times New Roman" w:eastAsia="Calibri" w:hAnsi="Times New Roman" w:cs="Times New Roman"/>
          <w:sz w:val="26"/>
          <w:szCs w:val="26"/>
        </w:rPr>
        <w:instrText xml:space="preserve"> SEQ Таблица \* ARABIC </w:instrText>
      </w:r>
      <w:r w:rsidRPr="00762AAB">
        <w:rPr>
          <w:rFonts w:ascii="Times New Roman" w:eastAsia="Calibri" w:hAnsi="Times New Roman" w:cs="Times New Roman"/>
          <w:sz w:val="26"/>
          <w:szCs w:val="26"/>
        </w:rPr>
        <w:fldChar w:fldCharType="separate"/>
      </w:r>
      <w:r w:rsidR="00941A48">
        <w:rPr>
          <w:rFonts w:ascii="Times New Roman" w:eastAsia="Calibri" w:hAnsi="Times New Roman" w:cs="Times New Roman"/>
          <w:noProof/>
          <w:sz w:val="26"/>
          <w:szCs w:val="26"/>
        </w:rPr>
        <w:t>2</w:t>
      </w:r>
      <w:r w:rsidRPr="00762AAB">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w:t>
      </w:r>
      <w:r w:rsidR="00C50A04">
        <w:rPr>
          <w:rFonts w:ascii="Times New Roman" w:hAnsi="Times New Roman" w:cs="Times New Roman"/>
        </w:rPr>
        <w:t xml:space="preserve">– </w:t>
      </w:r>
      <w:r w:rsidR="008B04DA" w:rsidRPr="001C4D8B">
        <w:rPr>
          <w:rFonts w:ascii="Times New Roman" w:eastAsia="Calibri" w:hAnsi="Times New Roman" w:cs="Times New Roman"/>
          <w:sz w:val="26"/>
          <w:szCs w:val="26"/>
        </w:rPr>
        <w:t>Характеристика населенных пунктов МО «</w:t>
      </w:r>
      <w:r w:rsidR="008B04DA">
        <w:rPr>
          <w:rFonts w:ascii="Times New Roman" w:eastAsia="Calibri" w:hAnsi="Times New Roman" w:cs="Times New Roman"/>
          <w:sz w:val="26"/>
          <w:szCs w:val="26"/>
        </w:rPr>
        <w:t xml:space="preserve">Казансколопатинское </w:t>
      </w:r>
      <w:r w:rsidR="008B04DA" w:rsidRPr="001C4D8B">
        <w:rPr>
          <w:rFonts w:ascii="Times New Roman" w:eastAsia="Calibri" w:hAnsi="Times New Roman" w:cs="Times New Roman"/>
          <w:sz w:val="26"/>
          <w:szCs w:val="26"/>
        </w:rPr>
        <w:t>сельское поселение» Верхнедонского района</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183"/>
        <w:gridCol w:w="1020"/>
        <w:gridCol w:w="1020"/>
        <w:gridCol w:w="1020"/>
        <w:gridCol w:w="1020"/>
        <w:gridCol w:w="1020"/>
      </w:tblGrid>
      <w:tr w:rsidR="008B04DA" w:rsidRPr="006219C1" w:rsidTr="00281229">
        <w:trPr>
          <w:cantSplit/>
          <w:trHeight w:val="234"/>
          <w:tblHeader/>
          <w:jc w:val="center"/>
        </w:trPr>
        <w:tc>
          <w:tcPr>
            <w:tcW w:w="568" w:type="dxa"/>
            <w:vMerge w:val="restart"/>
            <w:vAlign w:val="center"/>
          </w:tcPr>
          <w:p w:rsidR="008B04DA" w:rsidRPr="006219C1" w:rsidRDefault="008B04DA" w:rsidP="00E60EE9">
            <w:pPr>
              <w:widowControl w:val="0"/>
              <w:spacing w:after="0" w:line="240" w:lineRule="auto"/>
              <w:jc w:val="center"/>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 п/п</w:t>
            </w:r>
          </w:p>
        </w:tc>
        <w:tc>
          <w:tcPr>
            <w:tcW w:w="4183" w:type="dxa"/>
            <w:vMerge w:val="restart"/>
            <w:vAlign w:val="center"/>
          </w:tcPr>
          <w:p w:rsidR="008B04DA" w:rsidRPr="006219C1" w:rsidRDefault="008B04DA" w:rsidP="00E60EE9">
            <w:pPr>
              <w:widowControl w:val="0"/>
              <w:spacing w:after="0" w:line="240" w:lineRule="auto"/>
              <w:jc w:val="center"/>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Наименование характеристики</w:t>
            </w:r>
          </w:p>
        </w:tc>
        <w:tc>
          <w:tcPr>
            <w:tcW w:w="5100" w:type="dxa"/>
            <w:gridSpan w:val="5"/>
            <w:vAlign w:val="center"/>
          </w:tcPr>
          <w:p w:rsidR="008B04DA" w:rsidRPr="006219C1" w:rsidRDefault="008B04DA" w:rsidP="00E60EE9">
            <w:pPr>
              <w:widowControl w:val="0"/>
              <w:spacing w:after="0" w:line="240" w:lineRule="auto"/>
              <w:jc w:val="center"/>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Населенные пункты</w:t>
            </w:r>
          </w:p>
        </w:tc>
      </w:tr>
      <w:tr w:rsidR="008B04DA" w:rsidRPr="006219C1" w:rsidTr="00281229">
        <w:trPr>
          <w:cantSplit/>
          <w:trHeight w:val="1474"/>
          <w:tblHeader/>
          <w:jc w:val="center"/>
        </w:trPr>
        <w:tc>
          <w:tcPr>
            <w:tcW w:w="568" w:type="dxa"/>
            <w:vMerge/>
          </w:tcPr>
          <w:p w:rsidR="008B04DA" w:rsidRPr="006219C1" w:rsidRDefault="008B04DA" w:rsidP="00E60EE9">
            <w:pPr>
              <w:widowControl w:val="0"/>
              <w:spacing w:after="0" w:line="240" w:lineRule="auto"/>
              <w:jc w:val="center"/>
              <w:rPr>
                <w:rFonts w:ascii="Times New Roman" w:eastAsia="Times New Roman" w:hAnsi="Times New Roman" w:cs="Times New Roman"/>
                <w:lang w:eastAsia="ru-RU"/>
              </w:rPr>
            </w:pPr>
          </w:p>
        </w:tc>
        <w:tc>
          <w:tcPr>
            <w:tcW w:w="4183" w:type="dxa"/>
            <w:vMerge/>
          </w:tcPr>
          <w:p w:rsidR="008B04DA" w:rsidRPr="006219C1" w:rsidRDefault="008B04DA" w:rsidP="00E60EE9">
            <w:pPr>
              <w:widowControl w:val="0"/>
              <w:spacing w:after="0" w:line="240" w:lineRule="auto"/>
              <w:jc w:val="center"/>
              <w:rPr>
                <w:rFonts w:ascii="Times New Roman" w:eastAsia="Times New Roman" w:hAnsi="Times New Roman" w:cs="Times New Roman"/>
                <w:lang w:eastAsia="ru-RU"/>
              </w:rPr>
            </w:pPr>
          </w:p>
        </w:tc>
        <w:tc>
          <w:tcPr>
            <w:tcW w:w="1020" w:type="dxa"/>
            <w:textDirection w:val="btLr"/>
            <w:vAlign w:val="center"/>
          </w:tcPr>
          <w:p w:rsidR="008B04DA" w:rsidRPr="006219C1" w:rsidRDefault="008B04DA" w:rsidP="00E60EE9">
            <w:pPr>
              <w:widowControl w:val="0"/>
              <w:spacing w:after="0" w:line="240" w:lineRule="auto"/>
              <w:jc w:val="center"/>
              <w:rPr>
                <w:rFonts w:ascii="Times New Roman" w:hAnsi="Times New Roman" w:cs="Times New Roman"/>
              </w:rPr>
            </w:pPr>
            <w:r w:rsidRPr="006219C1">
              <w:rPr>
                <w:rFonts w:ascii="Times New Roman" w:hAnsi="Times New Roman" w:cs="Times New Roman"/>
              </w:rPr>
              <w:t>х.</w:t>
            </w:r>
            <w:r>
              <w:rPr>
                <w:rFonts w:ascii="Times New Roman" w:hAnsi="Times New Roman" w:cs="Times New Roman"/>
              </w:rPr>
              <w:t xml:space="preserve"> </w:t>
            </w:r>
            <w:r w:rsidRPr="006219C1">
              <w:rPr>
                <w:rFonts w:ascii="Times New Roman" w:hAnsi="Times New Roman" w:cs="Times New Roman"/>
              </w:rPr>
              <w:t>Казанская Лопатина</w:t>
            </w:r>
          </w:p>
        </w:tc>
        <w:tc>
          <w:tcPr>
            <w:tcW w:w="1020" w:type="dxa"/>
            <w:textDirection w:val="btLr"/>
            <w:vAlign w:val="center"/>
          </w:tcPr>
          <w:p w:rsidR="008B04DA" w:rsidRPr="006219C1" w:rsidRDefault="008B04DA" w:rsidP="00E60EE9">
            <w:pPr>
              <w:widowControl w:val="0"/>
              <w:spacing w:after="0" w:line="240" w:lineRule="auto"/>
              <w:jc w:val="center"/>
              <w:rPr>
                <w:rFonts w:ascii="Times New Roman" w:hAnsi="Times New Roman" w:cs="Times New Roman"/>
              </w:rPr>
            </w:pPr>
            <w:r w:rsidRPr="006219C1">
              <w:rPr>
                <w:rFonts w:ascii="Times New Roman" w:hAnsi="Times New Roman" w:cs="Times New Roman"/>
              </w:rPr>
              <w:t>х.</w:t>
            </w:r>
            <w:r>
              <w:rPr>
                <w:rFonts w:ascii="Times New Roman" w:hAnsi="Times New Roman" w:cs="Times New Roman"/>
              </w:rPr>
              <w:t xml:space="preserve"> </w:t>
            </w:r>
            <w:r w:rsidRPr="006219C1">
              <w:rPr>
                <w:rFonts w:ascii="Times New Roman" w:hAnsi="Times New Roman" w:cs="Times New Roman"/>
              </w:rPr>
              <w:t>Колодезный</w:t>
            </w:r>
          </w:p>
        </w:tc>
        <w:tc>
          <w:tcPr>
            <w:tcW w:w="1020" w:type="dxa"/>
            <w:textDirection w:val="btLr"/>
            <w:vAlign w:val="center"/>
          </w:tcPr>
          <w:p w:rsidR="008B04DA" w:rsidRPr="006219C1" w:rsidRDefault="008B04DA" w:rsidP="00E60EE9">
            <w:pPr>
              <w:widowControl w:val="0"/>
              <w:spacing w:after="0" w:line="240" w:lineRule="auto"/>
              <w:jc w:val="center"/>
              <w:rPr>
                <w:rFonts w:ascii="Times New Roman" w:hAnsi="Times New Roman" w:cs="Times New Roman"/>
              </w:rPr>
            </w:pPr>
            <w:r w:rsidRPr="006219C1">
              <w:rPr>
                <w:rFonts w:ascii="Times New Roman" w:hAnsi="Times New Roman" w:cs="Times New Roman"/>
              </w:rPr>
              <w:t>х.</w:t>
            </w:r>
            <w:r>
              <w:rPr>
                <w:rFonts w:ascii="Times New Roman" w:hAnsi="Times New Roman" w:cs="Times New Roman"/>
              </w:rPr>
              <w:t xml:space="preserve"> Сухой Лог</w:t>
            </w:r>
          </w:p>
        </w:tc>
        <w:tc>
          <w:tcPr>
            <w:tcW w:w="1020" w:type="dxa"/>
            <w:textDirection w:val="btLr"/>
            <w:vAlign w:val="center"/>
          </w:tcPr>
          <w:p w:rsidR="008B04DA" w:rsidRPr="006219C1" w:rsidRDefault="00C50A04" w:rsidP="00E60EE9">
            <w:pPr>
              <w:widowControl w:val="0"/>
              <w:spacing w:after="0" w:line="240" w:lineRule="auto"/>
              <w:jc w:val="center"/>
              <w:rPr>
                <w:rFonts w:ascii="Times New Roman" w:hAnsi="Times New Roman" w:cs="Times New Roman"/>
              </w:rPr>
            </w:pPr>
            <w:r>
              <w:rPr>
                <w:rFonts w:ascii="Times New Roman" w:hAnsi="Times New Roman" w:cs="Times New Roman"/>
              </w:rPr>
              <w:t>х.</w:t>
            </w:r>
            <w:r w:rsidR="008B04DA">
              <w:rPr>
                <w:rFonts w:ascii="Times New Roman" w:hAnsi="Times New Roman" w:cs="Times New Roman"/>
              </w:rPr>
              <w:t xml:space="preserve"> </w:t>
            </w:r>
            <w:r w:rsidR="008B04DA" w:rsidRPr="006219C1">
              <w:rPr>
                <w:rFonts w:ascii="Times New Roman" w:hAnsi="Times New Roman" w:cs="Times New Roman"/>
              </w:rPr>
              <w:t>Ереминский</w:t>
            </w:r>
          </w:p>
        </w:tc>
        <w:tc>
          <w:tcPr>
            <w:tcW w:w="1020" w:type="dxa"/>
            <w:vAlign w:val="center"/>
          </w:tcPr>
          <w:p w:rsidR="008B04DA" w:rsidRPr="006219C1" w:rsidRDefault="008B04DA" w:rsidP="00E60EE9">
            <w:pPr>
              <w:widowControl w:val="0"/>
              <w:tabs>
                <w:tab w:val="center" w:pos="4153"/>
                <w:tab w:val="right" w:pos="8306"/>
              </w:tabs>
              <w:spacing w:after="0" w:line="240" w:lineRule="auto"/>
              <w:jc w:val="center"/>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Всего</w:t>
            </w:r>
          </w:p>
        </w:tc>
      </w:tr>
      <w:tr w:rsidR="008B04DA" w:rsidRPr="006219C1" w:rsidTr="00281229">
        <w:trPr>
          <w:cantSplit/>
          <w:trHeight w:val="533"/>
          <w:jc w:val="center"/>
        </w:trPr>
        <w:tc>
          <w:tcPr>
            <w:tcW w:w="568" w:type="dxa"/>
            <w:vMerge w:val="restart"/>
          </w:tcPr>
          <w:p w:rsidR="008B04DA" w:rsidRPr="006219C1" w:rsidRDefault="008B04DA" w:rsidP="00E60EE9">
            <w:pPr>
              <w:widowControl w:val="0"/>
              <w:numPr>
                <w:ilvl w:val="0"/>
                <w:numId w:val="12"/>
              </w:numPr>
              <w:spacing w:after="0" w:line="360" w:lineRule="auto"/>
              <w:ind w:left="0" w:firstLine="0"/>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 xml:space="preserve">Численность населения (чел.) на </w:t>
            </w:r>
            <w:r w:rsidRPr="006219C1">
              <w:rPr>
                <w:rFonts w:ascii="Times New Roman" w:eastAsia="Times New Roman" w:hAnsi="Times New Roman" w:cs="Times New Roman"/>
                <w:color w:val="000000"/>
                <w:lang w:eastAsia="ru-RU"/>
              </w:rPr>
              <w:t>01.01.2019, в т. ч</w:t>
            </w:r>
            <w:r w:rsidRPr="006219C1">
              <w:rPr>
                <w:rFonts w:ascii="Times New Roman" w:eastAsia="Times New Roman" w:hAnsi="Times New Roman" w:cs="Times New Roman"/>
                <w:lang w:eastAsia="ru-RU"/>
              </w:rPr>
              <w:t>.:</w:t>
            </w:r>
          </w:p>
        </w:tc>
        <w:tc>
          <w:tcPr>
            <w:tcW w:w="1020" w:type="dxa"/>
          </w:tcPr>
          <w:p w:rsidR="008B04DA" w:rsidRPr="000F3D8C" w:rsidRDefault="008B04DA" w:rsidP="00E60EE9">
            <w:pPr>
              <w:widowControl w:val="0"/>
              <w:spacing w:after="0" w:line="240" w:lineRule="exact"/>
              <w:ind w:left="414" w:hanging="357"/>
              <w:jc w:val="center"/>
              <w:rPr>
                <w:rFonts w:ascii="Times New Roman" w:hAnsi="Times New Roman" w:cs="Times New Roman"/>
                <w:bCs/>
              </w:rPr>
            </w:pPr>
            <w:r>
              <w:rPr>
                <w:rFonts w:ascii="Times New Roman" w:hAnsi="Times New Roman" w:cs="Times New Roman"/>
                <w:bCs/>
              </w:rPr>
              <w:t>306</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135</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15</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Pr>
                <w:rFonts w:ascii="Times New Roman" w:hAnsi="Times New Roman" w:cs="Times New Roman"/>
                <w:bCs/>
              </w:rPr>
              <w:t>6</w:t>
            </w:r>
          </w:p>
        </w:tc>
        <w:tc>
          <w:tcPr>
            <w:tcW w:w="1020" w:type="dxa"/>
          </w:tcPr>
          <w:p w:rsidR="008B04DA" w:rsidRPr="006219C1" w:rsidRDefault="008B04DA" w:rsidP="00E60EE9">
            <w:pPr>
              <w:widowControl w:val="0"/>
              <w:spacing w:after="0" w:line="240" w:lineRule="exact"/>
              <w:jc w:val="center"/>
              <w:rPr>
                <w:rFonts w:ascii="Times New Roman" w:hAnsi="Times New Roman" w:cs="Times New Roman"/>
                <w:bCs/>
              </w:rPr>
            </w:pPr>
            <w:r w:rsidRPr="006219C1">
              <w:rPr>
                <w:rFonts w:ascii="Times New Roman" w:hAnsi="Times New Roman" w:cs="Times New Roman"/>
                <w:bCs/>
              </w:rPr>
              <w:t>462</w:t>
            </w:r>
          </w:p>
        </w:tc>
      </w:tr>
      <w:tr w:rsidR="008B04DA" w:rsidRPr="006219C1" w:rsidTr="00281229">
        <w:trPr>
          <w:cantSplit/>
          <w:trHeight w:val="278"/>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работающих</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112</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51</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5</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rPr>
              <w:t>1</w:t>
            </w:r>
          </w:p>
        </w:tc>
        <w:tc>
          <w:tcPr>
            <w:tcW w:w="1020" w:type="dxa"/>
          </w:tcPr>
          <w:p w:rsidR="008B04DA" w:rsidRPr="006219C1" w:rsidRDefault="008B04DA" w:rsidP="00E60EE9">
            <w:pPr>
              <w:widowControl w:val="0"/>
              <w:spacing w:after="0" w:line="240" w:lineRule="exact"/>
              <w:jc w:val="center"/>
              <w:rPr>
                <w:rFonts w:ascii="Times New Roman" w:hAnsi="Times New Roman" w:cs="Times New Roman"/>
                <w:bCs/>
              </w:rPr>
            </w:pPr>
            <w:r w:rsidRPr="006219C1">
              <w:rPr>
                <w:rFonts w:ascii="Times New Roman" w:hAnsi="Times New Roman" w:cs="Times New Roman"/>
                <w:bCs/>
              </w:rPr>
              <w:t>169</w:t>
            </w:r>
          </w:p>
        </w:tc>
      </w:tr>
      <w:tr w:rsidR="008B04DA" w:rsidRPr="006219C1" w:rsidTr="00281229">
        <w:trPr>
          <w:cantSplit/>
          <w:trHeight w:val="278"/>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пенсионеров</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103</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44</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7</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2</w:t>
            </w:r>
          </w:p>
        </w:tc>
        <w:tc>
          <w:tcPr>
            <w:tcW w:w="1020" w:type="dxa"/>
          </w:tcPr>
          <w:p w:rsidR="008B04DA" w:rsidRPr="006219C1" w:rsidRDefault="008B04DA" w:rsidP="00E60EE9">
            <w:pPr>
              <w:widowControl w:val="0"/>
              <w:spacing w:after="0" w:line="240" w:lineRule="exact"/>
              <w:jc w:val="center"/>
              <w:rPr>
                <w:rFonts w:ascii="Times New Roman" w:hAnsi="Times New Roman" w:cs="Times New Roman"/>
                <w:bCs/>
              </w:rPr>
            </w:pPr>
            <w:r w:rsidRPr="006219C1">
              <w:rPr>
                <w:rFonts w:ascii="Times New Roman" w:hAnsi="Times New Roman" w:cs="Times New Roman"/>
                <w:bCs/>
              </w:rPr>
              <w:t>157</w:t>
            </w:r>
          </w:p>
        </w:tc>
      </w:tr>
      <w:tr w:rsidR="008B04DA" w:rsidRPr="006219C1" w:rsidTr="00281229">
        <w:trPr>
          <w:cantSplit/>
          <w:trHeight w:val="278"/>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учащихся</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22</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2</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rPr>
              <w:t>-</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24</w:t>
            </w:r>
          </w:p>
        </w:tc>
      </w:tr>
      <w:tr w:rsidR="008B04DA" w:rsidRPr="006219C1" w:rsidTr="00281229">
        <w:trPr>
          <w:cantSplit/>
          <w:trHeight w:val="292"/>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дошкольного возраста</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18</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2</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2</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bCs/>
              </w:rPr>
            </w:pPr>
            <w:r w:rsidRPr="006219C1">
              <w:rPr>
                <w:rFonts w:ascii="Times New Roman" w:hAnsi="Times New Roman" w:cs="Times New Roman"/>
                <w:bCs/>
              </w:rPr>
              <w:t>22</w:t>
            </w:r>
          </w:p>
        </w:tc>
      </w:tr>
      <w:tr w:rsidR="008B04DA" w:rsidRPr="006219C1" w:rsidTr="00281229">
        <w:trPr>
          <w:cantSplit/>
          <w:trHeight w:val="278"/>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женщин</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156</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64</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6</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4</w:t>
            </w:r>
          </w:p>
        </w:tc>
        <w:tc>
          <w:tcPr>
            <w:tcW w:w="1020" w:type="dxa"/>
          </w:tcPr>
          <w:p w:rsidR="008B04DA" w:rsidRPr="006219C1" w:rsidRDefault="008B04DA" w:rsidP="00E60EE9">
            <w:pPr>
              <w:widowControl w:val="0"/>
              <w:spacing w:after="0" w:line="240" w:lineRule="exact"/>
              <w:jc w:val="center"/>
              <w:rPr>
                <w:rFonts w:ascii="Times New Roman" w:hAnsi="Times New Roman" w:cs="Times New Roman"/>
                <w:bCs/>
              </w:rPr>
            </w:pPr>
            <w:r w:rsidRPr="006219C1">
              <w:rPr>
                <w:rFonts w:ascii="Times New Roman" w:hAnsi="Times New Roman" w:cs="Times New Roman"/>
                <w:bCs/>
              </w:rPr>
              <w:t>230</w:t>
            </w:r>
          </w:p>
        </w:tc>
      </w:tr>
      <w:tr w:rsidR="008B04DA" w:rsidRPr="006219C1" w:rsidTr="00281229">
        <w:trPr>
          <w:cantSplit/>
          <w:trHeight w:val="263"/>
          <w:jc w:val="center"/>
        </w:trPr>
        <w:tc>
          <w:tcPr>
            <w:tcW w:w="568" w:type="dxa"/>
            <w:vMerge/>
          </w:tcPr>
          <w:p w:rsidR="008B04DA" w:rsidRPr="006219C1" w:rsidRDefault="008B04DA" w:rsidP="00076C87">
            <w:pPr>
              <w:widowControl w:val="0"/>
              <w:numPr>
                <w:ilvl w:val="0"/>
                <w:numId w:val="12"/>
              </w:numPr>
              <w:spacing w:after="0" w:line="240" w:lineRule="exact"/>
              <w:ind w:left="414" w:hanging="357"/>
              <w:jc w:val="center"/>
              <w:rPr>
                <w:rFonts w:ascii="Times New Roman" w:eastAsia="Times New Roman" w:hAnsi="Times New Roman" w:cs="Times New Roman"/>
                <w:lang w:eastAsia="ru-RU"/>
              </w:rPr>
            </w:pPr>
          </w:p>
        </w:tc>
        <w:tc>
          <w:tcPr>
            <w:tcW w:w="4183" w:type="dxa"/>
          </w:tcPr>
          <w:p w:rsidR="008B04DA" w:rsidRPr="006219C1" w:rsidRDefault="008B04DA" w:rsidP="00E60EE9">
            <w:pPr>
              <w:widowControl w:val="0"/>
              <w:spacing w:after="0" w:line="240" w:lineRule="exact"/>
              <w:rPr>
                <w:rFonts w:ascii="Times New Roman" w:eastAsia="Times New Roman" w:hAnsi="Times New Roman" w:cs="Times New Roman"/>
                <w:lang w:eastAsia="ru-RU"/>
              </w:rPr>
            </w:pPr>
            <w:r w:rsidRPr="006219C1">
              <w:rPr>
                <w:rFonts w:ascii="Times New Roman" w:eastAsia="Times New Roman" w:hAnsi="Times New Roman" w:cs="Times New Roman"/>
                <w:lang w:eastAsia="ru-RU"/>
              </w:rPr>
              <w:t>мужчин</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150</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71</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9</w:t>
            </w:r>
          </w:p>
        </w:tc>
        <w:tc>
          <w:tcPr>
            <w:tcW w:w="1020" w:type="dxa"/>
          </w:tcPr>
          <w:p w:rsidR="008B04DA" w:rsidRPr="006219C1" w:rsidRDefault="008B04DA" w:rsidP="00E60EE9">
            <w:pPr>
              <w:widowControl w:val="0"/>
              <w:spacing w:after="0" w:line="240" w:lineRule="exact"/>
              <w:ind w:left="414" w:hanging="357"/>
              <w:jc w:val="center"/>
              <w:rPr>
                <w:rFonts w:ascii="Times New Roman" w:hAnsi="Times New Roman" w:cs="Times New Roman"/>
              </w:rPr>
            </w:pPr>
            <w:r w:rsidRPr="006219C1">
              <w:rPr>
                <w:rFonts w:ascii="Times New Roman" w:hAnsi="Times New Roman" w:cs="Times New Roman"/>
                <w:bCs/>
              </w:rPr>
              <w:t>2</w:t>
            </w:r>
          </w:p>
        </w:tc>
        <w:tc>
          <w:tcPr>
            <w:tcW w:w="1020" w:type="dxa"/>
          </w:tcPr>
          <w:p w:rsidR="008B04DA" w:rsidRPr="006219C1" w:rsidRDefault="008B04DA" w:rsidP="00E60EE9">
            <w:pPr>
              <w:widowControl w:val="0"/>
              <w:spacing w:after="0" w:line="240" w:lineRule="exact"/>
              <w:jc w:val="center"/>
              <w:rPr>
                <w:rFonts w:ascii="Times New Roman" w:hAnsi="Times New Roman" w:cs="Times New Roman"/>
                <w:bCs/>
              </w:rPr>
            </w:pPr>
            <w:r w:rsidRPr="006219C1">
              <w:rPr>
                <w:rFonts w:ascii="Times New Roman" w:hAnsi="Times New Roman" w:cs="Times New Roman"/>
                <w:bCs/>
              </w:rPr>
              <w:t>232</w:t>
            </w:r>
          </w:p>
        </w:tc>
      </w:tr>
    </w:tbl>
    <w:p w:rsidR="00BA42B1" w:rsidRDefault="00BA42B1" w:rsidP="008B04DA">
      <w:pPr>
        <w:widowControl w:val="0"/>
        <w:spacing w:after="0" w:line="360" w:lineRule="auto"/>
        <w:ind w:firstLine="709"/>
        <w:jc w:val="both"/>
        <w:rPr>
          <w:rFonts w:ascii="Times New Roman" w:hAnsi="Times New Roman" w:cs="Times New Roman"/>
          <w:sz w:val="26"/>
          <w:szCs w:val="26"/>
        </w:rPr>
      </w:pPr>
    </w:p>
    <w:p w:rsidR="008B04DA" w:rsidRPr="00C41944" w:rsidRDefault="00762AAB" w:rsidP="00D74503">
      <w:pPr>
        <w:widowControl w:val="0"/>
        <w:spacing w:after="0" w:line="360" w:lineRule="auto"/>
        <w:ind w:firstLine="709"/>
        <w:jc w:val="both"/>
        <w:rPr>
          <w:rFonts w:ascii="Times New Roman" w:hAnsi="Times New Roman" w:cs="Times New Roman"/>
          <w:sz w:val="26"/>
          <w:szCs w:val="26"/>
        </w:rPr>
      </w:pPr>
      <w:r w:rsidRPr="00762AAB">
        <w:rPr>
          <w:rFonts w:ascii="Times New Roman" w:hAnsi="Times New Roman" w:cs="Times New Roman"/>
          <w:sz w:val="26"/>
          <w:szCs w:val="26"/>
        </w:rPr>
        <w:t xml:space="preserve">Таблица </w:t>
      </w:r>
      <w:r w:rsidRPr="00762AAB">
        <w:rPr>
          <w:rFonts w:ascii="Times New Roman" w:hAnsi="Times New Roman" w:cs="Times New Roman"/>
          <w:sz w:val="26"/>
          <w:szCs w:val="26"/>
        </w:rPr>
        <w:fldChar w:fldCharType="begin"/>
      </w:r>
      <w:r w:rsidRPr="00762AAB">
        <w:rPr>
          <w:rFonts w:ascii="Times New Roman" w:hAnsi="Times New Roman" w:cs="Times New Roman"/>
          <w:sz w:val="26"/>
          <w:szCs w:val="26"/>
        </w:rPr>
        <w:instrText xml:space="preserve"> SEQ Таблица \* ARABIC </w:instrText>
      </w:r>
      <w:r w:rsidRPr="00762AAB">
        <w:rPr>
          <w:rFonts w:ascii="Times New Roman" w:hAnsi="Times New Roman" w:cs="Times New Roman"/>
          <w:sz w:val="26"/>
          <w:szCs w:val="26"/>
        </w:rPr>
        <w:fldChar w:fldCharType="separate"/>
      </w:r>
      <w:r w:rsidR="00941A48">
        <w:rPr>
          <w:rFonts w:ascii="Times New Roman" w:hAnsi="Times New Roman" w:cs="Times New Roman"/>
          <w:noProof/>
          <w:sz w:val="26"/>
          <w:szCs w:val="26"/>
        </w:rPr>
        <w:t>3</w:t>
      </w:r>
      <w:r w:rsidRPr="00762AAB">
        <w:rPr>
          <w:rFonts w:ascii="Times New Roman" w:hAnsi="Times New Roman" w:cs="Times New Roman"/>
          <w:sz w:val="26"/>
          <w:szCs w:val="26"/>
        </w:rPr>
        <w:fldChar w:fldCharType="end"/>
      </w:r>
      <w:r w:rsidR="008B04DA" w:rsidRPr="00C41944">
        <w:rPr>
          <w:rFonts w:ascii="Times New Roman" w:hAnsi="Times New Roman" w:cs="Times New Roman"/>
          <w:sz w:val="26"/>
          <w:szCs w:val="26"/>
        </w:rPr>
        <w:t xml:space="preserve"> </w:t>
      </w:r>
      <w:r w:rsidR="00C50A04">
        <w:rPr>
          <w:rFonts w:ascii="Times New Roman" w:hAnsi="Times New Roman" w:cs="Times New Roman"/>
        </w:rPr>
        <w:t xml:space="preserve">– </w:t>
      </w:r>
      <w:r w:rsidR="008B04DA" w:rsidRPr="00C41944">
        <w:rPr>
          <w:rFonts w:ascii="Times New Roman" w:hAnsi="Times New Roman" w:cs="Times New Roman"/>
          <w:sz w:val="26"/>
          <w:szCs w:val="26"/>
        </w:rPr>
        <w:t xml:space="preserve">Расчетная численность населения на перспективу в разрезе населенных пунктов </w:t>
      </w:r>
      <w:r w:rsidR="008B04DA">
        <w:rPr>
          <w:rFonts w:ascii="Times New Roman" w:hAnsi="Times New Roman" w:cs="Times New Roman"/>
          <w:sz w:val="26"/>
          <w:szCs w:val="26"/>
        </w:rPr>
        <w:t>Казансколопатинского сельского поселения</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41"/>
        <w:gridCol w:w="1515"/>
        <w:gridCol w:w="1133"/>
        <w:gridCol w:w="1474"/>
        <w:gridCol w:w="1875"/>
        <w:gridCol w:w="1337"/>
      </w:tblGrid>
      <w:tr w:rsidR="008B04DA" w:rsidRPr="000F3D8C" w:rsidTr="00281229">
        <w:trPr>
          <w:trHeight w:val="680"/>
          <w:tblHeader/>
          <w:jc w:val="center"/>
        </w:trPr>
        <w:tc>
          <w:tcPr>
            <w:tcW w:w="534"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w:t>
            </w:r>
          </w:p>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п/п</w:t>
            </w:r>
          </w:p>
        </w:tc>
        <w:tc>
          <w:tcPr>
            <w:tcW w:w="1941"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Наименование</w:t>
            </w:r>
          </w:p>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населённых пунктов</w:t>
            </w:r>
          </w:p>
        </w:tc>
        <w:tc>
          <w:tcPr>
            <w:tcW w:w="1515"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 xml:space="preserve">Сущ. пол. </w:t>
            </w:r>
          </w:p>
          <w:p w:rsidR="008B04DA" w:rsidRPr="00B155C1"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2010 г</w:t>
            </w:r>
            <w:r w:rsidR="00B155C1">
              <w:rPr>
                <w:rFonts w:ascii="Times New Roman" w:eastAsia="Times New Roman" w:hAnsi="Times New Roman" w:cs="Times New Roman"/>
                <w:bCs/>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val="en-US" w:eastAsia="ru-RU"/>
              </w:rPr>
              <w:t>I</w:t>
            </w:r>
            <w:r w:rsidRPr="000F3D8C">
              <w:rPr>
                <w:rFonts w:ascii="Times New Roman" w:eastAsia="Times New Roman" w:hAnsi="Times New Roman" w:cs="Times New Roman"/>
                <w:bCs/>
                <w:lang w:eastAsia="ru-RU"/>
              </w:rPr>
              <w:t xml:space="preserve"> период</w:t>
            </w:r>
          </w:p>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(10 лет)</w:t>
            </w:r>
          </w:p>
        </w:tc>
        <w:tc>
          <w:tcPr>
            <w:tcW w:w="1474"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Факт, на 01.01.2019</w:t>
            </w:r>
            <w:r w:rsidR="00B155C1">
              <w:rPr>
                <w:rFonts w:ascii="Times New Roman" w:eastAsia="Times New Roman" w:hAnsi="Times New Roman" w:cs="Times New Roman"/>
                <w:bCs/>
                <w:lang w:eastAsia="ru-RU"/>
              </w:rPr>
              <w:t xml:space="preserve"> г.</w:t>
            </w:r>
          </w:p>
        </w:tc>
        <w:tc>
          <w:tcPr>
            <w:tcW w:w="1875"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+увеличение /-уменьшение относительно ГП</w:t>
            </w:r>
          </w:p>
        </w:tc>
        <w:tc>
          <w:tcPr>
            <w:tcW w:w="1337"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 xml:space="preserve">II период </w:t>
            </w:r>
          </w:p>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(20 лет)</w:t>
            </w:r>
          </w:p>
        </w:tc>
      </w:tr>
      <w:tr w:rsidR="008B04DA" w:rsidRPr="000F3D8C" w:rsidTr="00281229">
        <w:trPr>
          <w:tblHeader/>
          <w:jc w:val="center"/>
        </w:trPr>
        <w:tc>
          <w:tcPr>
            <w:tcW w:w="534"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1</w:t>
            </w:r>
          </w:p>
        </w:tc>
        <w:tc>
          <w:tcPr>
            <w:tcW w:w="1941"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2</w:t>
            </w:r>
          </w:p>
        </w:tc>
        <w:tc>
          <w:tcPr>
            <w:tcW w:w="1515" w:type="dxa"/>
            <w:tcBorders>
              <w:top w:val="single" w:sz="4" w:space="0" w:color="auto"/>
              <w:left w:val="single" w:sz="4" w:space="0" w:color="auto"/>
              <w:bottom w:val="single" w:sz="4" w:space="0" w:color="auto"/>
              <w:right w:val="single" w:sz="4" w:space="0" w:color="auto"/>
            </w:tcBorders>
            <w:vAlign w:val="center"/>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3</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4</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5</w:t>
            </w:r>
          </w:p>
        </w:tc>
        <w:tc>
          <w:tcPr>
            <w:tcW w:w="1875" w:type="dxa"/>
            <w:tcBorders>
              <w:top w:val="single" w:sz="4" w:space="0" w:color="auto"/>
              <w:left w:val="single" w:sz="4" w:space="0" w:color="auto"/>
              <w:bottom w:val="single" w:sz="4" w:space="0" w:color="auto"/>
              <w:right w:val="single" w:sz="4" w:space="0" w:color="auto"/>
            </w:tcBorders>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6</w:t>
            </w: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8B04DA">
            <w:pPr>
              <w:spacing w:after="0" w:line="240" w:lineRule="auto"/>
              <w:jc w:val="center"/>
              <w:rPr>
                <w:rFonts w:ascii="Times New Roman" w:eastAsia="Times New Roman" w:hAnsi="Times New Roman" w:cs="Times New Roman"/>
                <w:bCs/>
                <w:lang w:eastAsia="ru-RU"/>
              </w:rPr>
            </w:pPr>
            <w:r w:rsidRPr="000F3D8C">
              <w:rPr>
                <w:rFonts w:ascii="Times New Roman" w:eastAsia="Times New Roman" w:hAnsi="Times New Roman" w:cs="Times New Roman"/>
                <w:bCs/>
                <w:lang w:eastAsia="ru-RU"/>
              </w:rPr>
              <w:t>7</w:t>
            </w:r>
          </w:p>
        </w:tc>
      </w:tr>
      <w:tr w:rsidR="008B04DA" w:rsidRPr="000F3D8C" w:rsidTr="00281229">
        <w:trPr>
          <w:trHeight w:val="340"/>
          <w:jc w:val="center"/>
        </w:trPr>
        <w:tc>
          <w:tcPr>
            <w:tcW w:w="53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w:t>
            </w:r>
          </w:p>
        </w:tc>
        <w:tc>
          <w:tcPr>
            <w:tcW w:w="1941"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х. Казанская Лопатина</w:t>
            </w:r>
          </w:p>
        </w:tc>
        <w:tc>
          <w:tcPr>
            <w:tcW w:w="151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339</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508</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306</w:t>
            </w:r>
          </w:p>
        </w:tc>
        <w:tc>
          <w:tcPr>
            <w:tcW w:w="1875" w:type="dxa"/>
            <w:tcBorders>
              <w:top w:val="single" w:sz="4" w:space="0" w:color="auto"/>
              <w:left w:val="nil"/>
              <w:bottom w:val="single" w:sz="4" w:space="0" w:color="auto"/>
              <w:right w:val="nil"/>
            </w:tcBorders>
            <w:shd w:val="clear" w:color="auto" w:fill="auto"/>
          </w:tcPr>
          <w:p w:rsidR="008B04DA" w:rsidRPr="000F3D8C" w:rsidRDefault="008B04DA" w:rsidP="00E60E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w:t>
            </w: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575</w:t>
            </w:r>
          </w:p>
        </w:tc>
      </w:tr>
      <w:tr w:rsidR="008B04DA" w:rsidRPr="000F3D8C" w:rsidTr="00281229">
        <w:trPr>
          <w:trHeight w:val="340"/>
          <w:jc w:val="center"/>
        </w:trPr>
        <w:tc>
          <w:tcPr>
            <w:tcW w:w="53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2.</w:t>
            </w:r>
          </w:p>
        </w:tc>
        <w:tc>
          <w:tcPr>
            <w:tcW w:w="1941"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х. Колодезный</w:t>
            </w:r>
          </w:p>
        </w:tc>
        <w:tc>
          <w:tcPr>
            <w:tcW w:w="151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136</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136</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135</w:t>
            </w:r>
          </w:p>
        </w:tc>
        <w:tc>
          <w:tcPr>
            <w:tcW w:w="1875" w:type="dxa"/>
            <w:tcBorders>
              <w:top w:val="single" w:sz="4" w:space="0" w:color="auto"/>
              <w:left w:val="nil"/>
              <w:bottom w:val="single" w:sz="4" w:space="0" w:color="auto"/>
              <w:right w:val="nil"/>
            </w:tcBorders>
            <w:shd w:val="clear" w:color="auto" w:fill="auto"/>
          </w:tcPr>
          <w:p w:rsidR="008B04DA" w:rsidRPr="000F3D8C" w:rsidRDefault="008B04DA" w:rsidP="00E60E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136</w:t>
            </w:r>
          </w:p>
        </w:tc>
      </w:tr>
      <w:tr w:rsidR="008B04DA" w:rsidRPr="000F3D8C" w:rsidTr="00281229">
        <w:trPr>
          <w:trHeight w:val="340"/>
          <w:jc w:val="center"/>
        </w:trPr>
        <w:tc>
          <w:tcPr>
            <w:tcW w:w="53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3.</w:t>
            </w:r>
          </w:p>
        </w:tc>
        <w:tc>
          <w:tcPr>
            <w:tcW w:w="1941"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х. Сухой Лог</w:t>
            </w:r>
          </w:p>
        </w:tc>
        <w:tc>
          <w:tcPr>
            <w:tcW w:w="151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22</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22</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15</w:t>
            </w:r>
          </w:p>
        </w:tc>
        <w:tc>
          <w:tcPr>
            <w:tcW w:w="1875" w:type="dxa"/>
            <w:tcBorders>
              <w:top w:val="single" w:sz="4" w:space="0" w:color="auto"/>
              <w:left w:val="nil"/>
              <w:bottom w:val="single" w:sz="4" w:space="0" w:color="auto"/>
              <w:right w:val="nil"/>
            </w:tcBorders>
            <w:shd w:val="clear" w:color="auto" w:fill="auto"/>
          </w:tcPr>
          <w:p w:rsidR="008B04DA" w:rsidRPr="000F3D8C" w:rsidRDefault="008B04DA" w:rsidP="00E60E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22</w:t>
            </w:r>
          </w:p>
        </w:tc>
      </w:tr>
      <w:tr w:rsidR="008B04DA" w:rsidRPr="000F3D8C" w:rsidTr="00281229">
        <w:trPr>
          <w:trHeight w:val="340"/>
          <w:jc w:val="center"/>
        </w:trPr>
        <w:tc>
          <w:tcPr>
            <w:tcW w:w="53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4.</w:t>
            </w:r>
          </w:p>
        </w:tc>
        <w:tc>
          <w:tcPr>
            <w:tcW w:w="1941"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х. Ер</w:t>
            </w:r>
            <w:r>
              <w:rPr>
                <w:rFonts w:ascii="Times New Roman" w:eastAsia="Times New Roman" w:hAnsi="Times New Roman" w:cs="Times New Roman"/>
                <w:lang w:eastAsia="ru-RU"/>
              </w:rPr>
              <w:t>ё</w:t>
            </w:r>
            <w:r w:rsidRPr="000F3D8C">
              <w:rPr>
                <w:rFonts w:ascii="Times New Roman" w:eastAsia="Times New Roman" w:hAnsi="Times New Roman" w:cs="Times New Roman"/>
                <w:lang w:eastAsia="ru-RU"/>
              </w:rPr>
              <w:t>м</w:t>
            </w:r>
            <w:r>
              <w:rPr>
                <w:rFonts w:ascii="Times New Roman" w:eastAsia="Times New Roman" w:hAnsi="Times New Roman" w:cs="Times New Roman"/>
                <w:lang w:eastAsia="ru-RU"/>
              </w:rPr>
              <w:t>и</w:t>
            </w:r>
            <w:r w:rsidRPr="000F3D8C">
              <w:rPr>
                <w:rFonts w:ascii="Times New Roman" w:eastAsia="Times New Roman" w:hAnsi="Times New Roman" w:cs="Times New Roman"/>
                <w:lang w:eastAsia="ru-RU"/>
              </w:rPr>
              <w:t>нский</w:t>
            </w:r>
          </w:p>
        </w:tc>
        <w:tc>
          <w:tcPr>
            <w:tcW w:w="151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11</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11</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6</w:t>
            </w:r>
          </w:p>
        </w:tc>
        <w:tc>
          <w:tcPr>
            <w:tcW w:w="1875" w:type="dxa"/>
            <w:tcBorders>
              <w:top w:val="single" w:sz="4" w:space="0" w:color="auto"/>
              <w:left w:val="nil"/>
              <w:bottom w:val="single" w:sz="4" w:space="0" w:color="auto"/>
              <w:right w:val="nil"/>
            </w:tcBorders>
            <w:shd w:val="clear" w:color="auto" w:fill="auto"/>
          </w:tcPr>
          <w:p w:rsidR="008B04DA" w:rsidRPr="000F3D8C" w:rsidRDefault="008B04DA" w:rsidP="00E60E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lang w:eastAsia="ru-RU"/>
              </w:rPr>
            </w:pPr>
            <w:r w:rsidRPr="000F3D8C">
              <w:rPr>
                <w:rFonts w:ascii="Times New Roman" w:eastAsia="Times New Roman" w:hAnsi="Times New Roman" w:cs="Times New Roman"/>
                <w:lang w:eastAsia="ru-RU"/>
              </w:rPr>
              <w:t>11</w:t>
            </w:r>
          </w:p>
        </w:tc>
      </w:tr>
      <w:tr w:rsidR="008B04DA" w:rsidRPr="000F3D8C" w:rsidTr="00281229">
        <w:trPr>
          <w:trHeight w:val="340"/>
          <w:jc w:val="center"/>
        </w:trPr>
        <w:tc>
          <w:tcPr>
            <w:tcW w:w="53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bCs/>
                <w:lang w:eastAsia="ru-RU"/>
              </w:rPr>
            </w:pPr>
          </w:p>
        </w:tc>
        <w:tc>
          <w:tcPr>
            <w:tcW w:w="1941"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rPr>
                <w:rFonts w:ascii="Times New Roman" w:eastAsia="Times New Roman" w:hAnsi="Times New Roman" w:cs="Times New Roman"/>
                <w:b/>
                <w:bCs/>
                <w:lang w:eastAsia="ru-RU"/>
              </w:rPr>
            </w:pPr>
            <w:r w:rsidRPr="000F3D8C">
              <w:rPr>
                <w:rFonts w:ascii="Times New Roman" w:eastAsia="Times New Roman" w:hAnsi="Times New Roman" w:cs="Times New Roman"/>
                <w:b/>
                <w:bCs/>
                <w:lang w:eastAsia="ru-RU"/>
              </w:rPr>
              <w:t>ИТОГО:</w:t>
            </w:r>
          </w:p>
        </w:tc>
        <w:tc>
          <w:tcPr>
            <w:tcW w:w="151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lang w:eastAsia="ru-RU"/>
              </w:rPr>
            </w:pPr>
            <w:r w:rsidRPr="000F3D8C">
              <w:rPr>
                <w:rFonts w:ascii="Times New Roman" w:eastAsia="Times New Roman" w:hAnsi="Times New Roman" w:cs="Times New Roman"/>
                <w:b/>
                <w:lang w:eastAsia="ru-RU"/>
              </w:rPr>
              <w:t>508</w:t>
            </w:r>
          </w:p>
        </w:tc>
        <w:tc>
          <w:tcPr>
            <w:tcW w:w="1133"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lang w:eastAsia="ru-RU"/>
              </w:rPr>
            </w:pPr>
            <w:r w:rsidRPr="000F3D8C">
              <w:rPr>
                <w:rFonts w:ascii="Times New Roman" w:eastAsia="Times New Roman" w:hAnsi="Times New Roman" w:cs="Times New Roman"/>
                <w:b/>
                <w:lang w:eastAsia="ru-RU"/>
              </w:rPr>
              <w:t>677</w:t>
            </w:r>
          </w:p>
        </w:tc>
        <w:tc>
          <w:tcPr>
            <w:tcW w:w="1474"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462</w:t>
            </w:r>
          </w:p>
        </w:tc>
        <w:tc>
          <w:tcPr>
            <w:tcW w:w="1875"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lang w:eastAsia="ru-RU"/>
              </w:rPr>
            </w:pPr>
          </w:p>
        </w:tc>
        <w:tc>
          <w:tcPr>
            <w:tcW w:w="1337" w:type="dxa"/>
            <w:tcBorders>
              <w:top w:val="single" w:sz="4" w:space="0" w:color="auto"/>
              <w:left w:val="single" w:sz="4" w:space="0" w:color="auto"/>
              <w:bottom w:val="single" w:sz="4" w:space="0" w:color="auto"/>
              <w:right w:val="single" w:sz="4" w:space="0" w:color="auto"/>
            </w:tcBorders>
          </w:tcPr>
          <w:p w:rsidR="008B04DA" w:rsidRPr="000F3D8C" w:rsidRDefault="008B04DA" w:rsidP="00E60EE9">
            <w:pPr>
              <w:spacing w:after="0" w:line="240" w:lineRule="auto"/>
              <w:jc w:val="center"/>
              <w:rPr>
                <w:rFonts w:ascii="Times New Roman" w:eastAsia="Times New Roman" w:hAnsi="Times New Roman" w:cs="Times New Roman"/>
                <w:b/>
                <w:lang w:eastAsia="ru-RU"/>
              </w:rPr>
            </w:pPr>
            <w:r w:rsidRPr="000F3D8C">
              <w:rPr>
                <w:rFonts w:ascii="Times New Roman" w:eastAsia="Times New Roman" w:hAnsi="Times New Roman" w:cs="Times New Roman"/>
                <w:b/>
                <w:lang w:eastAsia="ru-RU"/>
              </w:rPr>
              <w:t>744</w:t>
            </w:r>
          </w:p>
        </w:tc>
      </w:tr>
    </w:tbl>
    <w:p w:rsidR="008B04DA" w:rsidRDefault="008B04DA" w:rsidP="008B04DA">
      <w:pPr>
        <w:widowControl w:val="0"/>
        <w:spacing w:after="0" w:line="360" w:lineRule="auto"/>
        <w:ind w:firstLine="709"/>
        <w:jc w:val="both"/>
        <w:rPr>
          <w:rFonts w:ascii="Times New Roman" w:hAnsi="Times New Roman" w:cs="Times New Roman"/>
          <w:sz w:val="26"/>
          <w:szCs w:val="26"/>
        </w:rPr>
      </w:pPr>
    </w:p>
    <w:p w:rsidR="008B04DA" w:rsidRPr="00205570" w:rsidRDefault="008B04DA" w:rsidP="00B549C0">
      <w:pPr>
        <w:spacing w:after="0" w:line="360" w:lineRule="auto"/>
        <w:ind w:firstLine="709"/>
        <w:contextualSpacing/>
        <w:jc w:val="both"/>
        <w:rPr>
          <w:rFonts w:ascii="Times New Roman" w:eastAsia="Times New Roman" w:hAnsi="Times New Roman" w:cs="Times New Roman"/>
          <w:b/>
          <w:bCs/>
          <w:sz w:val="26"/>
          <w:szCs w:val="26"/>
          <w:lang w:eastAsia="ru-RU"/>
        </w:rPr>
      </w:pPr>
      <w:r w:rsidRPr="00205570">
        <w:rPr>
          <w:rFonts w:ascii="Times New Roman" w:eastAsia="Times New Roman" w:hAnsi="Times New Roman" w:cs="Times New Roman"/>
          <w:b/>
          <w:bCs/>
          <w:sz w:val="26"/>
          <w:szCs w:val="26"/>
          <w:lang w:eastAsia="ru-RU"/>
        </w:rPr>
        <w:t>Выводы:</w:t>
      </w:r>
    </w:p>
    <w:p w:rsidR="008B04DA" w:rsidRDefault="008B04DA" w:rsidP="00E60EE9">
      <w:pPr>
        <w:numPr>
          <w:ilvl w:val="0"/>
          <w:numId w:val="13"/>
        </w:numPr>
        <w:spacing w:after="0" w:line="360" w:lineRule="auto"/>
        <w:ind w:left="0" w:firstLine="709"/>
        <w:contextualSpacing/>
        <w:jc w:val="both"/>
        <w:rPr>
          <w:rFonts w:ascii="Times New Roman" w:eastAsia="Times New Roman" w:hAnsi="Times New Roman" w:cs="Times New Roman"/>
          <w:bCs/>
          <w:sz w:val="26"/>
          <w:szCs w:val="26"/>
          <w:lang w:eastAsia="ru-RU"/>
        </w:rPr>
      </w:pPr>
      <w:r w:rsidRPr="00205570">
        <w:rPr>
          <w:rFonts w:ascii="Times New Roman" w:eastAsia="Times New Roman" w:hAnsi="Times New Roman" w:cs="Times New Roman"/>
          <w:bCs/>
          <w:sz w:val="26"/>
          <w:szCs w:val="26"/>
          <w:lang w:eastAsia="ru-RU"/>
        </w:rPr>
        <w:t xml:space="preserve">За период реализации действующего генерального плана </w:t>
      </w:r>
      <w:r>
        <w:rPr>
          <w:rFonts w:ascii="Times New Roman" w:eastAsia="Times New Roman" w:hAnsi="Times New Roman" w:cs="Times New Roman"/>
          <w:bCs/>
          <w:sz w:val="26"/>
          <w:szCs w:val="26"/>
          <w:lang w:eastAsia="ru-RU"/>
        </w:rPr>
        <w:t xml:space="preserve">(с 2011 по 2019 гг.) численность населения в проектируемом </w:t>
      </w:r>
      <w:r w:rsidRPr="00205570">
        <w:rPr>
          <w:rFonts w:ascii="Times New Roman" w:eastAsia="Times New Roman" w:hAnsi="Times New Roman" w:cs="Times New Roman"/>
          <w:bCs/>
          <w:sz w:val="26"/>
          <w:szCs w:val="26"/>
          <w:lang w:eastAsia="ru-RU"/>
        </w:rPr>
        <w:t xml:space="preserve">сельском поселении </w:t>
      </w:r>
      <w:r>
        <w:rPr>
          <w:rFonts w:ascii="Times New Roman" w:eastAsia="Times New Roman" w:hAnsi="Times New Roman" w:cs="Times New Roman"/>
          <w:bCs/>
          <w:sz w:val="26"/>
          <w:szCs w:val="26"/>
          <w:lang w:eastAsia="ru-RU"/>
        </w:rPr>
        <w:t>не достигла прогнозных показателей.</w:t>
      </w:r>
    </w:p>
    <w:p w:rsidR="00281229" w:rsidRDefault="008B04DA" w:rsidP="00E60EE9">
      <w:pPr>
        <w:numPr>
          <w:ilvl w:val="0"/>
          <w:numId w:val="13"/>
        </w:numPr>
        <w:spacing w:after="0" w:line="360" w:lineRule="auto"/>
        <w:ind w:left="0"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Нужно отметить, что снизилась она незначительно, практически оставаясь стабильной по отношению к 2010 году.</w:t>
      </w:r>
    </w:p>
    <w:p w:rsidR="00281229" w:rsidRDefault="00281229">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br w:type="page"/>
      </w:r>
    </w:p>
    <w:p w:rsidR="00BA724A" w:rsidRPr="0086139E" w:rsidRDefault="00BA724A" w:rsidP="008613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 w:name="_Toc45052074"/>
      <w:r w:rsidRPr="0086139E">
        <w:rPr>
          <w:rFonts w:ascii="Times New Roman" w:hAnsi="Times New Roman" w:cs="Times New Roman"/>
          <w:b/>
          <w:color w:val="auto"/>
          <w:sz w:val="26"/>
          <w:szCs w:val="26"/>
        </w:rPr>
        <w:t>4.2.3 Жилищный фонд</w:t>
      </w:r>
      <w:bookmarkEnd w:id="14"/>
    </w:p>
    <w:p w:rsidR="007261A3" w:rsidRPr="00A60564" w:rsidRDefault="007261A3" w:rsidP="003367D4">
      <w:pPr>
        <w:widowControl w:val="0"/>
        <w:spacing w:after="0" w:line="360" w:lineRule="auto"/>
        <w:ind w:firstLine="709"/>
        <w:jc w:val="both"/>
        <w:rPr>
          <w:rFonts w:ascii="Times New Roman" w:eastAsia="Times New Roman" w:hAnsi="Times New Roman" w:cs="Times New Roman"/>
          <w:bCs/>
          <w:sz w:val="26"/>
          <w:szCs w:val="26"/>
          <w:lang w:eastAsia="ru-RU"/>
        </w:rPr>
      </w:pPr>
      <w:r w:rsidRPr="00A60564">
        <w:rPr>
          <w:rFonts w:ascii="Times New Roman" w:eastAsia="Times New Roman" w:hAnsi="Times New Roman" w:cs="Times New Roman"/>
          <w:bCs/>
          <w:sz w:val="26"/>
          <w:szCs w:val="26"/>
          <w:lang w:eastAsia="ru-RU"/>
        </w:rPr>
        <w:t xml:space="preserve">Характеристика жилищного фонда Казансколопатинского сельского поселения приводится по информации Администрации Верхнедонского </w:t>
      </w:r>
      <w:r w:rsidR="00B155C1" w:rsidRPr="00A60564">
        <w:rPr>
          <w:rFonts w:ascii="Times New Roman" w:eastAsia="Times New Roman" w:hAnsi="Times New Roman" w:cs="Times New Roman"/>
          <w:bCs/>
          <w:sz w:val="26"/>
          <w:szCs w:val="26"/>
          <w:lang w:eastAsia="ru-RU"/>
        </w:rPr>
        <w:t>района (</w:t>
      </w:r>
      <w:r w:rsidRPr="00A60564">
        <w:rPr>
          <w:rFonts w:ascii="Times New Roman" w:eastAsia="Times New Roman" w:hAnsi="Times New Roman" w:cs="Times New Roman"/>
          <w:bCs/>
          <w:sz w:val="26"/>
          <w:szCs w:val="26"/>
          <w:lang w:eastAsia="ru-RU"/>
        </w:rPr>
        <w:t xml:space="preserve">письмо от 08.04.2020 № 696) в соответствии </w:t>
      </w:r>
      <w:r w:rsidR="00B155C1" w:rsidRPr="00A60564">
        <w:rPr>
          <w:rFonts w:ascii="Times New Roman" w:eastAsia="Times New Roman" w:hAnsi="Times New Roman" w:cs="Times New Roman"/>
          <w:bCs/>
          <w:sz w:val="26"/>
          <w:szCs w:val="26"/>
          <w:lang w:eastAsia="ru-RU"/>
        </w:rPr>
        <w:t>со статистической</w:t>
      </w:r>
      <w:r w:rsidRPr="00A60564">
        <w:rPr>
          <w:rFonts w:ascii="Times New Roman" w:eastAsia="Times New Roman" w:hAnsi="Times New Roman" w:cs="Times New Roman"/>
          <w:bCs/>
          <w:sz w:val="26"/>
          <w:szCs w:val="26"/>
          <w:lang w:eastAsia="ru-RU"/>
        </w:rPr>
        <w:t xml:space="preserve"> Формой 1 – Жилфонд.</w:t>
      </w:r>
    </w:p>
    <w:p w:rsidR="007261A3" w:rsidRPr="00A60564" w:rsidRDefault="007261A3" w:rsidP="00E60EE9">
      <w:pPr>
        <w:widowControl w:val="0"/>
        <w:spacing w:after="0" w:line="360" w:lineRule="auto"/>
        <w:ind w:firstLine="709"/>
        <w:jc w:val="both"/>
        <w:rPr>
          <w:rFonts w:ascii="Times New Roman" w:eastAsia="Times New Roman" w:hAnsi="Times New Roman" w:cs="Times New Roman"/>
          <w:bCs/>
          <w:sz w:val="26"/>
          <w:szCs w:val="26"/>
          <w:lang w:eastAsia="ru-RU"/>
        </w:rPr>
      </w:pPr>
      <w:r w:rsidRPr="00A60564">
        <w:rPr>
          <w:rFonts w:ascii="Times New Roman" w:eastAsia="Times New Roman" w:hAnsi="Times New Roman" w:cs="Times New Roman"/>
          <w:bCs/>
          <w:sz w:val="26"/>
          <w:szCs w:val="26"/>
          <w:lang w:eastAsia="ru-RU"/>
        </w:rPr>
        <w:t xml:space="preserve">Жилищный фонд Казансколопатинского сельского поселения по состоянию на 01.01.2020 г. </w:t>
      </w:r>
      <w:r w:rsidR="00BA42B1" w:rsidRPr="00A60564">
        <w:rPr>
          <w:rFonts w:ascii="Times New Roman" w:eastAsia="Times New Roman" w:hAnsi="Times New Roman" w:cs="Times New Roman"/>
          <w:bCs/>
          <w:iCs/>
          <w:sz w:val="26"/>
          <w:szCs w:val="26"/>
          <w:lang w:eastAsia="ru-RU"/>
        </w:rPr>
        <w:t>–</w:t>
      </w:r>
      <w:r w:rsidRPr="00A60564">
        <w:rPr>
          <w:rFonts w:ascii="Times New Roman" w:eastAsia="Times New Roman" w:hAnsi="Times New Roman" w:cs="Times New Roman"/>
          <w:bCs/>
          <w:sz w:val="26"/>
          <w:szCs w:val="26"/>
          <w:lang w:eastAsia="ru-RU"/>
        </w:rPr>
        <w:t xml:space="preserve"> 14,0 тыс. м</w:t>
      </w:r>
      <w:r w:rsidRPr="00A60564">
        <w:rPr>
          <w:rFonts w:ascii="Times New Roman" w:eastAsia="Times New Roman" w:hAnsi="Times New Roman" w:cs="Times New Roman"/>
          <w:bCs/>
          <w:sz w:val="26"/>
          <w:szCs w:val="26"/>
          <w:vertAlign w:val="superscript"/>
          <w:lang w:eastAsia="ru-RU"/>
        </w:rPr>
        <w:t>2</w:t>
      </w:r>
      <w:r w:rsidRPr="00A60564">
        <w:rPr>
          <w:rFonts w:ascii="Times New Roman" w:eastAsia="Times New Roman" w:hAnsi="Times New Roman" w:cs="Times New Roman"/>
          <w:bCs/>
          <w:sz w:val="26"/>
          <w:szCs w:val="26"/>
          <w:lang w:eastAsia="ru-RU"/>
        </w:rPr>
        <w:t xml:space="preserve"> общей площади, что составляет 61% от показателей, заложенных в действующем генплане на расчётный срок (2031 г.) – 22,78 тыс. м</w:t>
      </w:r>
      <w:r w:rsidRPr="00A60564">
        <w:rPr>
          <w:rFonts w:ascii="Times New Roman" w:eastAsia="Times New Roman" w:hAnsi="Times New Roman" w:cs="Times New Roman"/>
          <w:bCs/>
          <w:sz w:val="26"/>
          <w:szCs w:val="26"/>
          <w:vertAlign w:val="superscript"/>
          <w:lang w:eastAsia="ru-RU"/>
        </w:rPr>
        <w:t>2</w:t>
      </w:r>
      <w:r w:rsidRPr="00A60564">
        <w:rPr>
          <w:rFonts w:ascii="Times New Roman" w:eastAsia="Times New Roman" w:hAnsi="Times New Roman" w:cs="Times New Roman"/>
          <w:bCs/>
          <w:sz w:val="26"/>
          <w:szCs w:val="26"/>
          <w:lang w:eastAsia="ru-RU"/>
        </w:rPr>
        <w:t xml:space="preserve"> общей площади.</w:t>
      </w:r>
    </w:p>
    <w:p w:rsidR="007261A3" w:rsidRPr="00A60564" w:rsidRDefault="007261A3" w:rsidP="00E60EE9">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За период реализации генерального плана (2011-2019 гг.) жилищный фонд уменьшился на 11% – 15,7 тыс.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в 2011 г. против 14,0 тыс.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в 2020 г.</w:t>
      </w:r>
    </w:p>
    <w:p w:rsidR="007261A3" w:rsidRPr="00A60564" w:rsidRDefault="007261A3" w:rsidP="00E60EE9">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При численности населения 462 человека средняя обеспеченность жилищным фондом в расчёте на одного жителя составляет 30,3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(против 30,9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в 2011 г.)</w:t>
      </w:r>
    </w:p>
    <w:p w:rsidR="007261A3" w:rsidRPr="00A60564" w:rsidRDefault="007261A3" w:rsidP="003367D4">
      <w:pPr>
        <w:widowControl w:val="0"/>
        <w:spacing w:after="0" w:line="360" w:lineRule="auto"/>
        <w:ind w:firstLine="709"/>
        <w:jc w:val="both"/>
        <w:rPr>
          <w:rFonts w:ascii="Times New Roman" w:eastAsia="Times New Roman" w:hAnsi="Times New Roman" w:cs="Times New Roman"/>
          <w:bCs/>
          <w:iCs/>
          <w:sz w:val="26"/>
          <w:szCs w:val="26"/>
          <w:lang w:eastAsia="ru-RU"/>
        </w:rPr>
      </w:pPr>
      <w:r w:rsidRPr="00A60564">
        <w:rPr>
          <w:rFonts w:ascii="Times New Roman" w:eastAsia="Times New Roman" w:hAnsi="Times New Roman" w:cs="Times New Roman"/>
          <w:bCs/>
          <w:iCs/>
          <w:sz w:val="26"/>
          <w:szCs w:val="26"/>
          <w:lang w:eastAsia="ru-RU"/>
        </w:rPr>
        <w:t>Существующий жилищный фонд</w:t>
      </w:r>
      <w:r w:rsidRPr="00A60564">
        <w:rPr>
          <w:rFonts w:ascii="Times New Roman" w:eastAsia="Times New Roman" w:hAnsi="Times New Roman" w:cs="Times New Roman"/>
          <w:sz w:val="26"/>
          <w:szCs w:val="26"/>
          <w:lang w:eastAsia="ru-RU"/>
        </w:rPr>
        <w:t xml:space="preserve"> представлен малоэтажной застройкой от 1 до 3 этажей. </w:t>
      </w:r>
      <w:r w:rsidRPr="00A60564">
        <w:rPr>
          <w:rFonts w:ascii="Times New Roman" w:eastAsia="Times New Roman" w:hAnsi="Times New Roman" w:cs="Times New Roman"/>
          <w:bCs/>
          <w:iCs/>
          <w:sz w:val="26"/>
          <w:szCs w:val="26"/>
          <w:lang w:eastAsia="ru-RU"/>
        </w:rPr>
        <w:t xml:space="preserve">Общее количество жилых </w:t>
      </w:r>
      <w:r w:rsidR="00CD2DAF" w:rsidRPr="00A60564">
        <w:rPr>
          <w:rFonts w:ascii="Times New Roman" w:eastAsia="Times New Roman" w:hAnsi="Times New Roman" w:cs="Times New Roman"/>
          <w:bCs/>
          <w:iCs/>
          <w:sz w:val="26"/>
          <w:szCs w:val="26"/>
          <w:lang w:eastAsia="ru-RU"/>
        </w:rPr>
        <w:t>домов – 211 единиц, в том числе</w:t>
      </w:r>
      <w:r w:rsidRPr="00A60564">
        <w:rPr>
          <w:rFonts w:ascii="Times New Roman" w:eastAsia="Times New Roman" w:hAnsi="Times New Roman" w:cs="Times New Roman"/>
          <w:bCs/>
          <w:iCs/>
          <w:sz w:val="26"/>
          <w:szCs w:val="26"/>
          <w:lang w:eastAsia="ru-RU"/>
        </w:rPr>
        <w:t xml:space="preserve"> в индивидуально-определённых зданиях – 193, домов блокированной застройки </w:t>
      </w:r>
      <w:r w:rsidR="00B155C1" w:rsidRPr="00A60564">
        <w:rPr>
          <w:rFonts w:ascii="Times New Roman" w:eastAsia="Times New Roman" w:hAnsi="Times New Roman" w:cs="Times New Roman"/>
          <w:bCs/>
          <w:iCs/>
          <w:sz w:val="26"/>
          <w:szCs w:val="26"/>
          <w:lang w:eastAsia="ru-RU"/>
        </w:rPr>
        <w:t>–</w:t>
      </w:r>
      <w:r w:rsidRPr="00A60564">
        <w:rPr>
          <w:rFonts w:ascii="Times New Roman" w:eastAsia="Times New Roman" w:hAnsi="Times New Roman" w:cs="Times New Roman"/>
          <w:bCs/>
          <w:iCs/>
          <w:sz w:val="26"/>
          <w:szCs w:val="26"/>
          <w:lang w:eastAsia="ru-RU"/>
        </w:rPr>
        <w:t xml:space="preserve"> 18.</w:t>
      </w:r>
    </w:p>
    <w:p w:rsidR="008F5937" w:rsidRPr="00A60564" w:rsidRDefault="007261A3" w:rsidP="003367D4">
      <w:pPr>
        <w:spacing w:after="0" w:line="360" w:lineRule="auto"/>
        <w:ind w:firstLine="709"/>
        <w:contextualSpacing/>
        <w:jc w:val="both"/>
        <w:rPr>
          <w:rFonts w:ascii="Times New Roman" w:eastAsia="Times New Roman" w:hAnsi="Times New Roman" w:cs="Times New Roman"/>
          <w:bCs/>
          <w:sz w:val="26"/>
          <w:szCs w:val="26"/>
          <w:lang w:eastAsia="ru-RU"/>
        </w:rPr>
      </w:pPr>
      <w:r w:rsidRPr="00A60564">
        <w:rPr>
          <w:rFonts w:ascii="Times New Roman" w:eastAsia="Times New Roman" w:hAnsi="Times New Roman" w:cs="Times New Roman"/>
          <w:bCs/>
          <w:sz w:val="26"/>
          <w:szCs w:val="26"/>
          <w:lang w:eastAsia="ru-RU"/>
        </w:rPr>
        <w:t>Характеристика жилищного фонда Казансколопатинского сельского поселения приводится в таблицах 4,5,6,7.</w:t>
      </w:r>
    </w:p>
    <w:p w:rsidR="007261A3" w:rsidRPr="00A60564"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r w:rsidRPr="00A60564">
        <w:rPr>
          <w:rFonts w:ascii="Times New Roman" w:eastAsia="Times New Roman" w:hAnsi="Times New Roman" w:cs="Times New Roman"/>
          <w:bCs/>
          <w:sz w:val="26"/>
          <w:szCs w:val="26"/>
          <w:lang w:eastAsia="ru-RU"/>
        </w:rPr>
        <w:t xml:space="preserve">Таблица </w:t>
      </w:r>
      <w:r w:rsidRPr="00A60564">
        <w:rPr>
          <w:rFonts w:ascii="Times New Roman" w:eastAsia="Times New Roman" w:hAnsi="Times New Roman" w:cs="Times New Roman"/>
          <w:bCs/>
          <w:sz w:val="26"/>
          <w:szCs w:val="26"/>
          <w:lang w:eastAsia="ru-RU"/>
        </w:rPr>
        <w:fldChar w:fldCharType="begin"/>
      </w:r>
      <w:r w:rsidRPr="00A60564">
        <w:rPr>
          <w:rFonts w:ascii="Times New Roman" w:eastAsia="Times New Roman" w:hAnsi="Times New Roman" w:cs="Times New Roman"/>
          <w:bCs/>
          <w:sz w:val="26"/>
          <w:szCs w:val="26"/>
          <w:lang w:eastAsia="ru-RU"/>
        </w:rPr>
        <w:instrText xml:space="preserve"> SEQ Таблица \* ARABIC </w:instrText>
      </w:r>
      <w:r w:rsidRPr="00A60564">
        <w:rPr>
          <w:rFonts w:ascii="Times New Roman" w:eastAsia="Times New Roman" w:hAnsi="Times New Roman" w:cs="Times New Roman"/>
          <w:bCs/>
          <w:sz w:val="26"/>
          <w:szCs w:val="26"/>
          <w:lang w:eastAsia="ru-RU"/>
        </w:rPr>
        <w:fldChar w:fldCharType="separate"/>
      </w:r>
      <w:r w:rsidR="00941A48" w:rsidRPr="00A60564">
        <w:rPr>
          <w:rFonts w:ascii="Times New Roman" w:eastAsia="Times New Roman" w:hAnsi="Times New Roman" w:cs="Times New Roman"/>
          <w:bCs/>
          <w:noProof/>
          <w:sz w:val="26"/>
          <w:szCs w:val="26"/>
          <w:lang w:eastAsia="ru-RU"/>
        </w:rPr>
        <w:t>4</w:t>
      </w:r>
      <w:r w:rsidRPr="00A60564">
        <w:rPr>
          <w:rFonts w:ascii="Times New Roman" w:eastAsia="Times New Roman" w:hAnsi="Times New Roman" w:cs="Times New Roman"/>
          <w:bCs/>
          <w:sz w:val="26"/>
          <w:szCs w:val="26"/>
          <w:lang w:eastAsia="ru-RU"/>
        </w:rPr>
        <w:fldChar w:fldCharType="end"/>
      </w:r>
      <w:r w:rsidRPr="00A60564">
        <w:rPr>
          <w:rFonts w:ascii="Times New Roman" w:eastAsia="Times New Roman" w:hAnsi="Times New Roman" w:cs="Times New Roman"/>
          <w:bCs/>
          <w:sz w:val="26"/>
          <w:szCs w:val="26"/>
          <w:lang w:eastAsia="ru-RU"/>
        </w:rPr>
        <w:t xml:space="preserve"> </w:t>
      </w:r>
      <w:r w:rsidR="00C50A04" w:rsidRPr="00A60564">
        <w:rPr>
          <w:rFonts w:ascii="Times New Roman" w:hAnsi="Times New Roman" w:cs="Times New Roman"/>
        </w:rPr>
        <w:t>–</w:t>
      </w:r>
      <w:r w:rsidRPr="00A60564">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3691"/>
        <w:gridCol w:w="2470"/>
        <w:gridCol w:w="2340"/>
      </w:tblGrid>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sz w:val="24"/>
                <w:szCs w:val="24"/>
                <w:lang w:eastAsia="ru-RU"/>
              </w:rPr>
            </w:pPr>
            <w:r w:rsidRPr="007261A3">
              <w:rPr>
                <w:rFonts w:ascii="Times New Roman" w:eastAsia="Times New Roman" w:hAnsi="Times New Roman" w:cs="Times New Roman"/>
                <w:bCs/>
                <w:sz w:val="24"/>
                <w:szCs w:val="24"/>
                <w:lang w:eastAsia="ru-RU"/>
              </w:rPr>
              <w:t>№ п.п</w:t>
            </w:r>
          </w:p>
        </w:tc>
        <w:tc>
          <w:tcPr>
            <w:tcW w:w="369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sz w:val="24"/>
                <w:szCs w:val="24"/>
                <w:lang w:eastAsia="ru-RU"/>
              </w:rPr>
            </w:pPr>
            <w:r w:rsidRPr="007261A3">
              <w:rPr>
                <w:rFonts w:ascii="Times New Roman" w:eastAsia="Times New Roman" w:hAnsi="Times New Roman" w:cs="Times New Roman"/>
                <w:bCs/>
                <w:sz w:val="24"/>
                <w:szCs w:val="24"/>
                <w:lang w:eastAsia="ru-RU"/>
              </w:rPr>
              <w:t>Наименование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sz w:val="24"/>
                <w:szCs w:val="24"/>
                <w:lang w:eastAsia="ru-RU"/>
              </w:rPr>
            </w:pPr>
            <w:r w:rsidRPr="007261A3">
              <w:rPr>
                <w:rFonts w:ascii="Times New Roman" w:eastAsia="Times New Roman" w:hAnsi="Times New Roman" w:cs="Times New Roman"/>
                <w:bCs/>
                <w:sz w:val="24"/>
                <w:szCs w:val="24"/>
                <w:lang w:eastAsia="ru-RU"/>
              </w:rPr>
              <w:t>тыс. м</w:t>
            </w:r>
            <w:r w:rsidRPr="007261A3">
              <w:rPr>
                <w:rFonts w:ascii="Times New Roman" w:eastAsia="Times New Roman" w:hAnsi="Times New Roman" w:cs="Times New Roman"/>
                <w:bCs/>
                <w:sz w:val="24"/>
                <w:szCs w:val="24"/>
                <w:vertAlign w:val="superscript"/>
                <w:lang w:eastAsia="ru-RU"/>
              </w:rPr>
              <w:t>2</w:t>
            </w:r>
            <w:r w:rsidRPr="007261A3">
              <w:rPr>
                <w:rFonts w:ascii="Times New Roman" w:eastAsia="Times New Roman" w:hAnsi="Times New Roman" w:cs="Times New Roman"/>
                <w:bCs/>
                <w:sz w:val="24"/>
                <w:szCs w:val="24"/>
                <w:lang w:eastAsia="ru-RU"/>
              </w:rPr>
              <w:t xml:space="preserve"> общей площади</w:t>
            </w:r>
          </w:p>
        </w:tc>
        <w:tc>
          <w:tcPr>
            <w:tcW w:w="2340" w:type="dxa"/>
            <w:shd w:val="clear" w:color="auto" w:fill="FFFFFF"/>
            <w:vAlign w:val="center"/>
          </w:tcPr>
          <w:p w:rsidR="007261A3" w:rsidRPr="007261A3" w:rsidRDefault="007261A3" w:rsidP="007261A3">
            <w:pPr>
              <w:spacing w:after="0" w:line="240" w:lineRule="auto"/>
              <w:jc w:val="center"/>
              <w:rPr>
                <w:rFonts w:ascii="Times New Roman" w:eastAsia="Times New Roman" w:hAnsi="Times New Roman" w:cs="Times New Roman"/>
                <w:bCs/>
                <w:sz w:val="24"/>
                <w:szCs w:val="24"/>
                <w:lang w:eastAsia="ru-RU"/>
              </w:rPr>
            </w:pPr>
            <w:r w:rsidRPr="007261A3">
              <w:rPr>
                <w:rFonts w:ascii="Times New Roman" w:eastAsia="Times New Roman" w:hAnsi="Times New Roman" w:cs="Times New Roman"/>
                <w:bCs/>
                <w:sz w:val="24"/>
                <w:szCs w:val="24"/>
                <w:lang w:eastAsia="ru-RU"/>
              </w:rPr>
              <w:t>%</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w:t>
            </w:r>
          </w:p>
        </w:tc>
        <w:tc>
          <w:tcPr>
            <w:tcW w:w="3691" w:type="dxa"/>
            <w:shd w:val="clear" w:color="auto" w:fill="FFFFFF"/>
            <w:vAlign w:val="center"/>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Кирпичные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0,6</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4,3</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2</w:t>
            </w:r>
          </w:p>
        </w:tc>
        <w:tc>
          <w:tcPr>
            <w:tcW w:w="3691" w:type="dxa"/>
            <w:shd w:val="clear" w:color="auto" w:fill="FFFFFF"/>
            <w:vAlign w:val="center"/>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Панельные и блочные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2,4</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17,1</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3</w:t>
            </w:r>
          </w:p>
        </w:tc>
        <w:tc>
          <w:tcPr>
            <w:tcW w:w="3691" w:type="dxa"/>
            <w:shd w:val="clear" w:color="auto" w:fill="FFFFFF"/>
            <w:vAlign w:val="center"/>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Деревянные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4,1</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29,3</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4</w:t>
            </w:r>
          </w:p>
        </w:tc>
        <w:tc>
          <w:tcPr>
            <w:tcW w:w="3691" w:type="dxa"/>
            <w:shd w:val="clear" w:color="auto" w:fill="FFFFFF"/>
            <w:vAlign w:val="center"/>
            <w:hideMark/>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Смешанные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6,3</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45,0</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w:t>
            </w:r>
          </w:p>
        </w:tc>
        <w:tc>
          <w:tcPr>
            <w:tcW w:w="3691" w:type="dxa"/>
            <w:shd w:val="clear" w:color="auto" w:fill="FFFFFF"/>
            <w:vAlign w:val="center"/>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Прочие</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0,6</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4,3</w:t>
            </w:r>
          </w:p>
        </w:tc>
      </w:tr>
      <w:tr w:rsidR="007261A3" w:rsidRPr="007261A3" w:rsidTr="00A60564">
        <w:trPr>
          <w:trHeight w:val="15"/>
          <w:jc w:val="center"/>
        </w:trPr>
        <w:tc>
          <w:tcPr>
            <w:tcW w:w="848" w:type="dxa"/>
            <w:shd w:val="clear" w:color="auto" w:fill="FFFFFF"/>
            <w:vAlign w:val="center"/>
          </w:tcPr>
          <w:p w:rsidR="007261A3" w:rsidRPr="007261A3" w:rsidRDefault="007261A3" w:rsidP="00A60564">
            <w:pPr>
              <w:spacing w:after="0" w:line="240" w:lineRule="exact"/>
              <w:jc w:val="center"/>
              <w:rPr>
                <w:rFonts w:ascii="Times New Roman" w:eastAsia="Times New Roman" w:hAnsi="Times New Roman" w:cs="Times New Roman"/>
                <w:bCs/>
                <w:lang w:eastAsia="ru-RU"/>
              </w:rPr>
            </w:pPr>
          </w:p>
        </w:tc>
        <w:tc>
          <w:tcPr>
            <w:tcW w:w="3691" w:type="dxa"/>
            <w:shd w:val="clear" w:color="auto" w:fill="FFFFFF"/>
            <w:vAlign w:val="center"/>
            <w:hideMark/>
          </w:tcPr>
          <w:p w:rsidR="007261A3" w:rsidRPr="007261A3" w:rsidRDefault="007261A3"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Итого</w:t>
            </w:r>
          </w:p>
        </w:tc>
        <w:tc>
          <w:tcPr>
            <w:tcW w:w="247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4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100,0</w:t>
            </w:r>
          </w:p>
        </w:tc>
      </w:tr>
    </w:tbl>
    <w:p w:rsidR="007261A3" w:rsidRPr="007261A3" w:rsidRDefault="007261A3" w:rsidP="007261A3">
      <w:pPr>
        <w:spacing w:after="0" w:line="360" w:lineRule="auto"/>
        <w:contextualSpacing/>
        <w:jc w:val="both"/>
        <w:rPr>
          <w:rFonts w:ascii="Times New Roman" w:eastAsia="Times New Roman" w:hAnsi="Times New Roman" w:cs="Times New Roman"/>
          <w:bCs/>
          <w:sz w:val="26"/>
          <w:szCs w:val="26"/>
          <w:lang w:eastAsia="ru-RU"/>
        </w:rPr>
      </w:pPr>
    </w:p>
    <w:p w:rsidR="007261A3" w:rsidRPr="007261A3"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r w:rsidRPr="007261A3">
        <w:rPr>
          <w:rFonts w:ascii="Times New Roman" w:eastAsia="Times New Roman" w:hAnsi="Times New Roman" w:cs="Times New Roman"/>
          <w:bCs/>
          <w:sz w:val="26"/>
          <w:szCs w:val="26"/>
          <w:lang w:eastAsia="ru-RU"/>
        </w:rPr>
        <w:t xml:space="preserve">Таблица </w:t>
      </w:r>
      <w:r w:rsidRPr="007261A3">
        <w:rPr>
          <w:rFonts w:ascii="Times New Roman" w:eastAsia="Times New Roman" w:hAnsi="Times New Roman" w:cs="Times New Roman"/>
          <w:bCs/>
          <w:sz w:val="26"/>
          <w:szCs w:val="26"/>
          <w:lang w:eastAsia="ru-RU"/>
        </w:rPr>
        <w:fldChar w:fldCharType="begin"/>
      </w:r>
      <w:r w:rsidRPr="007261A3">
        <w:rPr>
          <w:rFonts w:ascii="Times New Roman" w:eastAsia="Times New Roman" w:hAnsi="Times New Roman" w:cs="Times New Roman"/>
          <w:bCs/>
          <w:sz w:val="26"/>
          <w:szCs w:val="26"/>
          <w:lang w:eastAsia="ru-RU"/>
        </w:rPr>
        <w:instrText xml:space="preserve"> SEQ Таблица \* ARABIC </w:instrText>
      </w:r>
      <w:r w:rsidRPr="007261A3">
        <w:rPr>
          <w:rFonts w:ascii="Times New Roman" w:eastAsia="Times New Roman" w:hAnsi="Times New Roman" w:cs="Times New Roman"/>
          <w:bCs/>
          <w:sz w:val="26"/>
          <w:szCs w:val="26"/>
          <w:lang w:eastAsia="ru-RU"/>
        </w:rPr>
        <w:fldChar w:fldCharType="separate"/>
      </w:r>
      <w:r w:rsidR="00941A48">
        <w:rPr>
          <w:rFonts w:ascii="Times New Roman" w:eastAsia="Times New Roman" w:hAnsi="Times New Roman" w:cs="Times New Roman"/>
          <w:bCs/>
          <w:noProof/>
          <w:sz w:val="26"/>
          <w:szCs w:val="26"/>
          <w:lang w:eastAsia="ru-RU"/>
        </w:rPr>
        <w:t>5</w:t>
      </w:r>
      <w:r w:rsidRPr="007261A3">
        <w:rPr>
          <w:rFonts w:ascii="Times New Roman" w:eastAsia="Times New Roman" w:hAnsi="Times New Roman" w:cs="Times New Roman"/>
          <w:bCs/>
          <w:sz w:val="26"/>
          <w:szCs w:val="26"/>
          <w:lang w:eastAsia="ru-RU"/>
        </w:rPr>
        <w:fldChar w:fldCharType="end"/>
      </w:r>
      <w:r w:rsidRPr="007261A3">
        <w:rPr>
          <w:rFonts w:ascii="Times New Roman" w:eastAsia="Times New Roman" w:hAnsi="Times New Roman" w:cs="Times New Roman"/>
          <w:bCs/>
          <w:sz w:val="26"/>
          <w:szCs w:val="26"/>
          <w:lang w:eastAsia="ru-RU"/>
        </w:rPr>
        <w:t xml:space="preserve"> </w:t>
      </w:r>
      <w:r w:rsidR="00C50A04">
        <w:rPr>
          <w:rFonts w:ascii="Times New Roman" w:hAnsi="Times New Roman" w:cs="Times New Roman"/>
        </w:rPr>
        <w:t>–</w:t>
      </w:r>
      <w:r w:rsidRPr="007261A3">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
        <w:gridCol w:w="3690"/>
        <w:gridCol w:w="2486"/>
        <w:gridCol w:w="2355"/>
      </w:tblGrid>
      <w:tr w:rsidR="007261A3" w:rsidRPr="007261A3" w:rsidTr="00A60564">
        <w:trPr>
          <w:trHeight w:val="435"/>
          <w:tblHeader/>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п.п</w:t>
            </w:r>
          </w:p>
        </w:tc>
        <w:tc>
          <w:tcPr>
            <w:tcW w:w="3690"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Наименование</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тыс. м</w:t>
            </w:r>
            <w:r w:rsidRPr="007261A3">
              <w:rPr>
                <w:rFonts w:ascii="Times New Roman" w:eastAsia="Times New Roman" w:hAnsi="Times New Roman" w:cs="Times New Roman"/>
                <w:bCs/>
                <w:vertAlign w:val="superscript"/>
                <w:lang w:eastAsia="ru-RU"/>
              </w:rPr>
              <w:t>2</w:t>
            </w:r>
            <w:r w:rsidRPr="007261A3">
              <w:rPr>
                <w:rFonts w:ascii="Times New Roman" w:eastAsia="Times New Roman" w:hAnsi="Times New Roman" w:cs="Times New Roman"/>
                <w:bCs/>
                <w:lang w:eastAsia="ru-RU"/>
              </w:rPr>
              <w:t xml:space="preserve"> общей площади</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w:t>
            </w:r>
          </w:p>
        </w:tc>
        <w:tc>
          <w:tcPr>
            <w:tcW w:w="3690" w:type="dxa"/>
            <w:shd w:val="clear" w:color="auto" w:fill="FFFFFF"/>
          </w:tcPr>
          <w:p w:rsidR="007261A3" w:rsidRPr="007261A3" w:rsidRDefault="007261A3" w:rsidP="007261A3">
            <w:pPr>
              <w:widowControl w:val="0"/>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 xml:space="preserve">до 1920 г. </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2</w:t>
            </w:r>
          </w:p>
        </w:tc>
        <w:tc>
          <w:tcPr>
            <w:tcW w:w="3690" w:type="dxa"/>
            <w:shd w:val="clear" w:color="auto" w:fill="FFFFFF"/>
          </w:tcPr>
          <w:p w:rsidR="007261A3" w:rsidRPr="007261A3" w:rsidRDefault="007261A3" w:rsidP="007261A3">
            <w:pPr>
              <w:widowControl w:val="0"/>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 xml:space="preserve">1921-1945 гг. </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0,7</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5,0</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3</w:t>
            </w:r>
          </w:p>
        </w:tc>
        <w:tc>
          <w:tcPr>
            <w:tcW w:w="3690" w:type="dxa"/>
            <w:shd w:val="clear" w:color="auto" w:fill="FFFFFF"/>
          </w:tcPr>
          <w:p w:rsidR="007261A3" w:rsidRPr="007261A3" w:rsidRDefault="007261A3" w:rsidP="007261A3">
            <w:pPr>
              <w:widowControl w:val="0"/>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 xml:space="preserve">1946-1970 гг. </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10,2</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72,8</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4</w:t>
            </w:r>
          </w:p>
        </w:tc>
        <w:tc>
          <w:tcPr>
            <w:tcW w:w="3690" w:type="dxa"/>
            <w:shd w:val="clear" w:color="auto" w:fill="FFFFFF"/>
            <w:hideMark/>
          </w:tcPr>
          <w:p w:rsidR="007261A3" w:rsidRPr="007261A3" w:rsidRDefault="007261A3" w:rsidP="007261A3">
            <w:pPr>
              <w:widowControl w:val="0"/>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 xml:space="preserve">1971-1995 гг. </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2,7</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19,3</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w:t>
            </w:r>
          </w:p>
        </w:tc>
        <w:tc>
          <w:tcPr>
            <w:tcW w:w="3690" w:type="dxa"/>
            <w:shd w:val="clear" w:color="auto" w:fill="FFFFFF"/>
          </w:tcPr>
          <w:p w:rsidR="007261A3" w:rsidRPr="007261A3" w:rsidRDefault="007261A3" w:rsidP="007261A3">
            <w:pPr>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 xml:space="preserve">после 1995 </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0,4</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2,9</w:t>
            </w:r>
          </w:p>
        </w:tc>
      </w:tr>
      <w:tr w:rsidR="007261A3" w:rsidRPr="007261A3" w:rsidTr="00A60564">
        <w:trPr>
          <w:trHeight w:val="15"/>
          <w:jc w:val="center"/>
        </w:trPr>
        <w:tc>
          <w:tcPr>
            <w:tcW w:w="878"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p>
        </w:tc>
        <w:tc>
          <w:tcPr>
            <w:tcW w:w="3690" w:type="dxa"/>
            <w:shd w:val="clear" w:color="auto" w:fill="FFFFFF"/>
            <w:hideMark/>
          </w:tcPr>
          <w:p w:rsidR="007261A3" w:rsidRPr="007261A3" w:rsidRDefault="007261A3" w:rsidP="007261A3">
            <w:pPr>
              <w:widowControl w:val="0"/>
              <w:spacing w:after="0" w:line="240" w:lineRule="exact"/>
              <w:jc w:val="both"/>
              <w:rPr>
                <w:rFonts w:ascii="Times New Roman" w:eastAsia="Times New Roman" w:hAnsi="Times New Roman" w:cs="Times New Roman"/>
                <w:lang w:eastAsia="ru-RU"/>
              </w:rPr>
            </w:pPr>
            <w:r w:rsidRPr="007261A3">
              <w:rPr>
                <w:rFonts w:ascii="Times New Roman" w:eastAsia="Times New Roman" w:hAnsi="Times New Roman" w:cs="Times New Roman"/>
                <w:lang w:eastAsia="ru-RU"/>
              </w:rPr>
              <w:t>Итого</w:t>
            </w:r>
          </w:p>
        </w:tc>
        <w:tc>
          <w:tcPr>
            <w:tcW w:w="248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5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100,0</w:t>
            </w:r>
          </w:p>
        </w:tc>
      </w:tr>
    </w:tbl>
    <w:p w:rsidR="007261A3" w:rsidRPr="007261A3"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p>
    <w:p w:rsidR="007261A3" w:rsidRPr="007261A3"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r w:rsidRPr="007261A3">
        <w:rPr>
          <w:rFonts w:ascii="Times New Roman" w:eastAsia="Times New Roman" w:hAnsi="Times New Roman" w:cs="Times New Roman"/>
          <w:bCs/>
          <w:sz w:val="26"/>
          <w:szCs w:val="26"/>
          <w:lang w:eastAsia="ru-RU"/>
        </w:rPr>
        <w:t xml:space="preserve">Таблица </w:t>
      </w:r>
      <w:r w:rsidRPr="007261A3">
        <w:rPr>
          <w:rFonts w:ascii="Times New Roman" w:eastAsia="Times New Roman" w:hAnsi="Times New Roman" w:cs="Times New Roman"/>
          <w:bCs/>
          <w:sz w:val="26"/>
          <w:szCs w:val="26"/>
          <w:lang w:eastAsia="ru-RU"/>
        </w:rPr>
        <w:fldChar w:fldCharType="begin"/>
      </w:r>
      <w:r w:rsidRPr="007261A3">
        <w:rPr>
          <w:rFonts w:ascii="Times New Roman" w:eastAsia="Times New Roman" w:hAnsi="Times New Roman" w:cs="Times New Roman"/>
          <w:bCs/>
          <w:sz w:val="26"/>
          <w:szCs w:val="26"/>
          <w:lang w:eastAsia="ru-RU"/>
        </w:rPr>
        <w:instrText xml:space="preserve"> SEQ Таблица \* ARABIC </w:instrText>
      </w:r>
      <w:r w:rsidRPr="007261A3">
        <w:rPr>
          <w:rFonts w:ascii="Times New Roman" w:eastAsia="Times New Roman" w:hAnsi="Times New Roman" w:cs="Times New Roman"/>
          <w:bCs/>
          <w:sz w:val="26"/>
          <w:szCs w:val="26"/>
          <w:lang w:eastAsia="ru-RU"/>
        </w:rPr>
        <w:fldChar w:fldCharType="separate"/>
      </w:r>
      <w:r w:rsidR="00941A48">
        <w:rPr>
          <w:rFonts w:ascii="Times New Roman" w:eastAsia="Times New Roman" w:hAnsi="Times New Roman" w:cs="Times New Roman"/>
          <w:bCs/>
          <w:noProof/>
          <w:sz w:val="26"/>
          <w:szCs w:val="26"/>
          <w:lang w:eastAsia="ru-RU"/>
        </w:rPr>
        <w:t>6</w:t>
      </w:r>
      <w:r w:rsidRPr="007261A3">
        <w:rPr>
          <w:rFonts w:ascii="Times New Roman" w:eastAsia="Times New Roman" w:hAnsi="Times New Roman" w:cs="Times New Roman"/>
          <w:bCs/>
          <w:sz w:val="26"/>
          <w:szCs w:val="26"/>
          <w:lang w:eastAsia="ru-RU"/>
        </w:rPr>
        <w:fldChar w:fldCharType="end"/>
      </w:r>
      <w:r w:rsidRPr="007261A3">
        <w:rPr>
          <w:rFonts w:ascii="Times New Roman" w:eastAsia="Times New Roman" w:hAnsi="Times New Roman" w:cs="Times New Roman"/>
          <w:bCs/>
          <w:sz w:val="26"/>
          <w:szCs w:val="26"/>
          <w:lang w:eastAsia="ru-RU"/>
        </w:rPr>
        <w:t xml:space="preserve"> </w:t>
      </w:r>
      <w:r w:rsidR="00C50A04">
        <w:rPr>
          <w:rFonts w:ascii="Times New Roman" w:hAnsi="Times New Roman" w:cs="Times New Roman"/>
        </w:rPr>
        <w:t>–</w:t>
      </w:r>
      <w:r w:rsidRPr="007261A3">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939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025"/>
        <w:gridCol w:w="2482"/>
        <w:gridCol w:w="2351"/>
      </w:tblGrid>
      <w:tr w:rsidR="007261A3" w:rsidRPr="007261A3" w:rsidTr="00762AAB">
        <w:trPr>
          <w:trHeight w:val="397"/>
        </w:trPr>
        <w:tc>
          <w:tcPr>
            <w:tcW w:w="53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п.п</w:t>
            </w:r>
          </w:p>
        </w:tc>
        <w:tc>
          <w:tcPr>
            <w:tcW w:w="4025"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Наименование</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тыс. м</w:t>
            </w:r>
            <w:r w:rsidRPr="007261A3">
              <w:rPr>
                <w:rFonts w:ascii="Times New Roman" w:eastAsia="Times New Roman" w:hAnsi="Times New Roman" w:cs="Times New Roman"/>
                <w:bCs/>
                <w:vertAlign w:val="superscript"/>
                <w:lang w:eastAsia="ru-RU"/>
              </w:rPr>
              <w:t>2</w:t>
            </w:r>
            <w:r w:rsidRPr="007261A3">
              <w:rPr>
                <w:rFonts w:ascii="Times New Roman" w:eastAsia="Times New Roman" w:hAnsi="Times New Roman" w:cs="Times New Roman"/>
                <w:bCs/>
                <w:lang w:eastAsia="ru-RU"/>
              </w:rPr>
              <w:t xml:space="preserve"> общей площади</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r>
      <w:tr w:rsidR="007261A3" w:rsidRPr="007261A3" w:rsidTr="00762AAB">
        <w:trPr>
          <w:trHeight w:val="198"/>
        </w:trPr>
        <w:tc>
          <w:tcPr>
            <w:tcW w:w="53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w:t>
            </w:r>
          </w:p>
        </w:tc>
        <w:tc>
          <w:tcPr>
            <w:tcW w:w="4025" w:type="dxa"/>
            <w:shd w:val="clear" w:color="auto" w:fill="FFFFFF"/>
            <w:vAlign w:val="center"/>
          </w:tcPr>
          <w:p w:rsidR="007261A3" w:rsidRPr="007261A3" w:rsidRDefault="007261A3"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от 0 до 30%</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7261A3" w:rsidRPr="007261A3" w:rsidTr="00762AAB">
        <w:trPr>
          <w:trHeight w:val="186"/>
        </w:trPr>
        <w:tc>
          <w:tcPr>
            <w:tcW w:w="53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2</w:t>
            </w:r>
          </w:p>
        </w:tc>
        <w:tc>
          <w:tcPr>
            <w:tcW w:w="4025" w:type="dxa"/>
            <w:shd w:val="clear" w:color="auto" w:fill="FFFFFF"/>
            <w:vAlign w:val="center"/>
          </w:tcPr>
          <w:p w:rsidR="007261A3" w:rsidRPr="007261A3" w:rsidRDefault="007261A3"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от 31% до 65%</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3,9</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27,9</w:t>
            </w:r>
          </w:p>
        </w:tc>
      </w:tr>
      <w:tr w:rsidR="007261A3" w:rsidRPr="007261A3" w:rsidTr="00762AAB">
        <w:trPr>
          <w:trHeight w:val="198"/>
        </w:trPr>
        <w:tc>
          <w:tcPr>
            <w:tcW w:w="53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3</w:t>
            </w:r>
          </w:p>
        </w:tc>
        <w:tc>
          <w:tcPr>
            <w:tcW w:w="4025" w:type="dxa"/>
            <w:shd w:val="clear" w:color="auto" w:fill="FFFFFF"/>
            <w:vAlign w:val="center"/>
          </w:tcPr>
          <w:p w:rsidR="007261A3" w:rsidRPr="007261A3" w:rsidRDefault="007261A3"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от 66% до 70%</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10,1</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72,1</w:t>
            </w:r>
          </w:p>
        </w:tc>
      </w:tr>
      <w:tr w:rsidR="007261A3" w:rsidRPr="007261A3" w:rsidTr="00762AAB">
        <w:trPr>
          <w:trHeight w:val="198"/>
        </w:trPr>
        <w:tc>
          <w:tcPr>
            <w:tcW w:w="536"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4</w:t>
            </w:r>
          </w:p>
        </w:tc>
        <w:tc>
          <w:tcPr>
            <w:tcW w:w="4025" w:type="dxa"/>
            <w:shd w:val="clear" w:color="auto" w:fill="FFFFFF"/>
            <w:vAlign w:val="center"/>
          </w:tcPr>
          <w:p w:rsidR="007261A3" w:rsidRPr="007261A3" w:rsidRDefault="007261A3"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свыше 70%</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7261A3" w:rsidRPr="007261A3" w:rsidTr="00762AAB">
        <w:trPr>
          <w:trHeight w:val="198"/>
        </w:trPr>
        <w:tc>
          <w:tcPr>
            <w:tcW w:w="536" w:type="dxa"/>
            <w:shd w:val="clear" w:color="auto" w:fill="FFFFFF"/>
            <w:vAlign w:val="center"/>
          </w:tcPr>
          <w:p w:rsidR="007261A3" w:rsidRPr="007261A3" w:rsidRDefault="007261A3" w:rsidP="007261A3">
            <w:pPr>
              <w:spacing w:after="0" w:line="240" w:lineRule="exact"/>
              <w:jc w:val="both"/>
              <w:rPr>
                <w:rFonts w:ascii="Times New Roman" w:eastAsia="Times New Roman" w:hAnsi="Times New Roman" w:cs="Times New Roman"/>
                <w:bCs/>
                <w:lang w:eastAsia="ru-RU"/>
              </w:rPr>
            </w:pPr>
          </w:p>
        </w:tc>
        <w:tc>
          <w:tcPr>
            <w:tcW w:w="4025" w:type="dxa"/>
            <w:shd w:val="clear" w:color="auto" w:fill="FFFFFF"/>
            <w:vAlign w:val="center"/>
            <w:hideMark/>
          </w:tcPr>
          <w:p w:rsidR="007261A3" w:rsidRPr="007261A3" w:rsidRDefault="007261A3"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Всего</w:t>
            </w:r>
          </w:p>
        </w:tc>
        <w:tc>
          <w:tcPr>
            <w:tcW w:w="2482"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51" w:type="dxa"/>
            <w:shd w:val="clear" w:color="auto" w:fill="FFFFFF"/>
            <w:vAlign w:val="center"/>
          </w:tcPr>
          <w:p w:rsidR="007261A3" w:rsidRPr="007261A3" w:rsidRDefault="007261A3"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100,0</w:t>
            </w:r>
          </w:p>
        </w:tc>
      </w:tr>
    </w:tbl>
    <w:p w:rsidR="007261A3" w:rsidRPr="007261A3"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p>
    <w:p w:rsidR="007261A3" w:rsidRPr="007261A3" w:rsidRDefault="007261A3" w:rsidP="007261A3">
      <w:pPr>
        <w:spacing w:after="0" w:line="360" w:lineRule="auto"/>
        <w:ind w:firstLine="709"/>
        <w:contextualSpacing/>
        <w:jc w:val="both"/>
        <w:rPr>
          <w:rFonts w:ascii="Times New Roman" w:eastAsia="Times New Roman" w:hAnsi="Times New Roman" w:cs="Times New Roman"/>
          <w:bCs/>
          <w:sz w:val="26"/>
          <w:szCs w:val="26"/>
          <w:lang w:eastAsia="ru-RU"/>
        </w:rPr>
      </w:pPr>
      <w:r w:rsidRPr="007261A3">
        <w:rPr>
          <w:rFonts w:ascii="Times New Roman" w:eastAsia="Times New Roman" w:hAnsi="Times New Roman" w:cs="Times New Roman"/>
          <w:bCs/>
          <w:sz w:val="26"/>
          <w:szCs w:val="26"/>
          <w:lang w:eastAsia="ru-RU"/>
        </w:rPr>
        <w:t xml:space="preserve">Таблица </w:t>
      </w:r>
      <w:r w:rsidRPr="007261A3">
        <w:rPr>
          <w:rFonts w:ascii="Times New Roman" w:eastAsia="Times New Roman" w:hAnsi="Times New Roman" w:cs="Times New Roman"/>
          <w:bCs/>
          <w:sz w:val="26"/>
          <w:szCs w:val="26"/>
          <w:lang w:eastAsia="ru-RU"/>
        </w:rPr>
        <w:fldChar w:fldCharType="begin"/>
      </w:r>
      <w:r w:rsidRPr="007261A3">
        <w:rPr>
          <w:rFonts w:ascii="Times New Roman" w:eastAsia="Times New Roman" w:hAnsi="Times New Roman" w:cs="Times New Roman"/>
          <w:bCs/>
          <w:sz w:val="26"/>
          <w:szCs w:val="26"/>
          <w:lang w:eastAsia="ru-RU"/>
        </w:rPr>
        <w:instrText xml:space="preserve"> SEQ Таблица \* ARABIC </w:instrText>
      </w:r>
      <w:r w:rsidRPr="007261A3">
        <w:rPr>
          <w:rFonts w:ascii="Times New Roman" w:eastAsia="Times New Roman" w:hAnsi="Times New Roman" w:cs="Times New Roman"/>
          <w:bCs/>
          <w:sz w:val="26"/>
          <w:szCs w:val="26"/>
          <w:lang w:eastAsia="ru-RU"/>
        </w:rPr>
        <w:fldChar w:fldCharType="separate"/>
      </w:r>
      <w:r w:rsidR="00941A48">
        <w:rPr>
          <w:rFonts w:ascii="Times New Roman" w:eastAsia="Times New Roman" w:hAnsi="Times New Roman" w:cs="Times New Roman"/>
          <w:bCs/>
          <w:noProof/>
          <w:sz w:val="26"/>
          <w:szCs w:val="26"/>
          <w:lang w:eastAsia="ru-RU"/>
        </w:rPr>
        <w:t>7</w:t>
      </w:r>
      <w:r w:rsidRPr="007261A3">
        <w:rPr>
          <w:rFonts w:ascii="Times New Roman" w:eastAsia="Times New Roman" w:hAnsi="Times New Roman" w:cs="Times New Roman"/>
          <w:bCs/>
          <w:sz w:val="26"/>
          <w:szCs w:val="26"/>
          <w:lang w:eastAsia="ru-RU"/>
        </w:rPr>
        <w:fldChar w:fldCharType="end"/>
      </w:r>
      <w:r w:rsidRPr="007261A3">
        <w:rPr>
          <w:rFonts w:ascii="Times New Roman" w:eastAsia="Times New Roman" w:hAnsi="Times New Roman" w:cs="Times New Roman"/>
          <w:bCs/>
          <w:sz w:val="26"/>
          <w:szCs w:val="26"/>
          <w:lang w:eastAsia="ru-RU"/>
        </w:rPr>
        <w:t xml:space="preserve"> </w:t>
      </w:r>
      <w:r w:rsidR="00B155C1" w:rsidRPr="007261A3">
        <w:rPr>
          <w:rFonts w:ascii="Times New Roman" w:eastAsia="Times New Roman" w:hAnsi="Times New Roman" w:cs="Times New Roman"/>
          <w:bCs/>
          <w:iCs/>
          <w:sz w:val="26"/>
          <w:szCs w:val="26"/>
          <w:lang w:eastAsia="ru-RU"/>
        </w:rPr>
        <w:t>–</w:t>
      </w:r>
      <w:r w:rsidRPr="007261A3">
        <w:rPr>
          <w:rFonts w:ascii="Times New Roman" w:eastAsia="Times New Roman" w:hAnsi="Times New Roman" w:cs="Times New Roman"/>
          <w:bCs/>
          <w:sz w:val="26"/>
          <w:szCs w:val="26"/>
          <w:lang w:eastAsia="ru-RU"/>
        </w:rPr>
        <w:t xml:space="preserve"> Благоустройство жилищного фонда, %</w:t>
      </w:r>
    </w:p>
    <w:tbl>
      <w:tblPr>
        <w:tblW w:w="94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2506"/>
        <w:gridCol w:w="2374"/>
      </w:tblGrid>
      <w:tr w:rsidR="00BA42B1" w:rsidRPr="007261A3" w:rsidTr="00762AAB">
        <w:trPr>
          <w:trHeight w:val="409"/>
          <w:tblHeader/>
        </w:trPr>
        <w:tc>
          <w:tcPr>
            <w:tcW w:w="4605" w:type="dxa"/>
            <w:shd w:val="clear" w:color="auto" w:fill="FFFFFF"/>
            <w:vAlign w:val="center"/>
            <w:hideMark/>
          </w:tcPr>
          <w:p w:rsidR="00BA42B1" w:rsidRPr="007261A3" w:rsidRDefault="00BA42B1" w:rsidP="007261A3">
            <w:pPr>
              <w:spacing w:after="0" w:line="240" w:lineRule="exact"/>
              <w:jc w:val="both"/>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Вид благоустройства</w:t>
            </w:r>
          </w:p>
        </w:tc>
        <w:tc>
          <w:tcPr>
            <w:tcW w:w="2506" w:type="dxa"/>
            <w:shd w:val="clear" w:color="auto" w:fill="FFFFFF"/>
            <w:vAlign w:val="center"/>
            <w:hideMark/>
          </w:tcPr>
          <w:p w:rsidR="00BA42B1" w:rsidRPr="007261A3" w:rsidRDefault="00BA42B1"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тыс.</w:t>
            </w:r>
            <w:r>
              <w:rPr>
                <w:rFonts w:ascii="Times New Roman" w:eastAsia="Times New Roman" w:hAnsi="Times New Roman" w:cs="Times New Roman"/>
                <w:bCs/>
                <w:lang w:eastAsia="ru-RU"/>
              </w:rPr>
              <w:t xml:space="preserve"> </w:t>
            </w:r>
            <w:r w:rsidRPr="007261A3">
              <w:rPr>
                <w:rFonts w:ascii="Times New Roman" w:eastAsia="Times New Roman" w:hAnsi="Times New Roman" w:cs="Times New Roman"/>
                <w:bCs/>
                <w:lang w:eastAsia="ru-RU"/>
              </w:rPr>
              <w:t>м</w:t>
            </w:r>
            <w:r w:rsidRPr="007261A3">
              <w:rPr>
                <w:rFonts w:ascii="Times New Roman" w:eastAsia="Times New Roman" w:hAnsi="Times New Roman" w:cs="Times New Roman"/>
                <w:bCs/>
                <w:vertAlign w:val="superscript"/>
                <w:lang w:eastAsia="ru-RU"/>
              </w:rPr>
              <w:t>2</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от объема жилья</w:t>
            </w:r>
          </w:p>
        </w:tc>
      </w:tr>
      <w:tr w:rsidR="00BA42B1" w:rsidRPr="007261A3" w:rsidTr="00762AAB">
        <w:trPr>
          <w:trHeight w:val="18"/>
        </w:trPr>
        <w:tc>
          <w:tcPr>
            <w:tcW w:w="4605" w:type="dxa"/>
            <w:shd w:val="clear" w:color="auto" w:fill="FFFFFF"/>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Оборудовано:</w:t>
            </w:r>
          </w:p>
        </w:tc>
        <w:tc>
          <w:tcPr>
            <w:tcW w:w="2506" w:type="dxa"/>
            <w:shd w:val="clear" w:color="auto" w:fill="FFFFFF"/>
            <w:vAlign w:val="center"/>
            <w:hideMark/>
          </w:tcPr>
          <w:p w:rsidR="00BA42B1" w:rsidRPr="007261A3" w:rsidRDefault="00BA42B1" w:rsidP="00C50A04">
            <w:pPr>
              <w:spacing w:after="0" w:line="240" w:lineRule="auto"/>
              <w:jc w:val="center"/>
              <w:rPr>
                <w:rFonts w:ascii="Times New Roman" w:eastAsia="Times New Roman" w:hAnsi="Times New Roman" w:cs="Times New Roman"/>
                <w:bCs/>
                <w:lang w:eastAsia="ru-RU"/>
              </w:rPr>
            </w:pP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p>
        </w:tc>
      </w:tr>
      <w:tr w:rsidR="00BA42B1" w:rsidRPr="007261A3" w:rsidTr="00762AAB">
        <w:trPr>
          <w:trHeight w:val="18"/>
        </w:trPr>
        <w:tc>
          <w:tcPr>
            <w:tcW w:w="4605" w:type="dxa"/>
            <w:shd w:val="clear" w:color="auto" w:fill="FFFFFF"/>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водоснабжением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5,3</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38</w:t>
            </w:r>
          </w:p>
        </w:tc>
      </w:tr>
      <w:tr w:rsidR="00BA42B1" w:rsidRPr="007261A3" w:rsidTr="00762AAB">
        <w:trPr>
          <w:trHeight w:val="18"/>
        </w:trPr>
        <w:tc>
          <w:tcPr>
            <w:tcW w:w="4605" w:type="dxa"/>
            <w:shd w:val="clear" w:color="auto" w:fill="FFFFFF"/>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 том числе централизованным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5,3</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38</w:t>
            </w:r>
          </w:p>
        </w:tc>
      </w:tr>
      <w:tr w:rsidR="00BA42B1" w:rsidRPr="007261A3" w:rsidTr="00762AAB">
        <w:trPr>
          <w:trHeight w:val="18"/>
        </w:trPr>
        <w:tc>
          <w:tcPr>
            <w:tcW w:w="4605" w:type="dxa"/>
            <w:shd w:val="clear" w:color="auto" w:fill="FFFFFF"/>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водоотведением (канализацией)</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5,3</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38</w:t>
            </w:r>
          </w:p>
        </w:tc>
      </w:tr>
      <w:tr w:rsidR="00BA42B1" w:rsidRPr="007261A3" w:rsidTr="00762AAB">
        <w:trPr>
          <w:trHeight w:val="18"/>
        </w:trPr>
        <w:tc>
          <w:tcPr>
            <w:tcW w:w="4605" w:type="dxa"/>
            <w:shd w:val="clear" w:color="auto" w:fill="FFFFFF"/>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 том числе централизованным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BA42B1" w:rsidRPr="007261A3" w:rsidTr="00762AAB">
        <w:trPr>
          <w:trHeight w:val="18"/>
        </w:trPr>
        <w:tc>
          <w:tcPr>
            <w:tcW w:w="4605" w:type="dxa"/>
            <w:shd w:val="clear" w:color="auto" w:fill="FFFFFF"/>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xml:space="preserve">- отоплением </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w:t>
            </w:r>
          </w:p>
        </w:tc>
      </w:tr>
      <w:tr w:rsidR="00BA42B1" w:rsidRPr="007261A3" w:rsidTr="00762AAB">
        <w:trPr>
          <w:trHeight w:val="18"/>
        </w:trPr>
        <w:tc>
          <w:tcPr>
            <w:tcW w:w="4605" w:type="dxa"/>
            <w:shd w:val="clear" w:color="auto" w:fill="FFFFFF"/>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 том числе централизованным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BA42B1" w:rsidRPr="007261A3" w:rsidTr="00762AAB">
        <w:trPr>
          <w:trHeight w:val="18"/>
        </w:trPr>
        <w:tc>
          <w:tcPr>
            <w:tcW w:w="4605" w:type="dxa"/>
            <w:shd w:val="clear" w:color="auto" w:fill="FFFFFF"/>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горячим водоснабжением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BA42B1" w:rsidRPr="007261A3" w:rsidTr="00762AAB">
        <w:trPr>
          <w:trHeight w:val="18"/>
        </w:trPr>
        <w:tc>
          <w:tcPr>
            <w:tcW w:w="4605" w:type="dxa"/>
            <w:shd w:val="clear" w:color="auto" w:fill="FFFFFF"/>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ванными (душем)</w:t>
            </w:r>
          </w:p>
        </w:tc>
        <w:tc>
          <w:tcPr>
            <w:tcW w:w="2506" w:type="dxa"/>
            <w:shd w:val="clear" w:color="auto" w:fill="FFFFFF"/>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5,3</w:t>
            </w:r>
          </w:p>
        </w:tc>
        <w:tc>
          <w:tcPr>
            <w:tcW w:w="2374" w:type="dxa"/>
            <w:shd w:val="clear" w:color="auto" w:fill="FFFFFF"/>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38</w:t>
            </w:r>
          </w:p>
        </w:tc>
      </w:tr>
      <w:tr w:rsidR="00BA42B1" w:rsidRPr="007261A3" w:rsidTr="00762AAB">
        <w:trPr>
          <w:trHeight w:val="18"/>
        </w:trPr>
        <w:tc>
          <w:tcPr>
            <w:tcW w:w="4605" w:type="dxa"/>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газом</w:t>
            </w:r>
          </w:p>
        </w:tc>
        <w:tc>
          <w:tcPr>
            <w:tcW w:w="2506" w:type="dxa"/>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74" w:type="dxa"/>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w:t>
            </w:r>
          </w:p>
        </w:tc>
      </w:tr>
      <w:tr w:rsidR="00BA42B1" w:rsidRPr="007261A3" w:rsidTr="00762AAB">
        <w:trPr>
          <w:trHeight w:val="18"/>
        </w:trPr>
        <w:tc>
          <w:tcPr>
            <w:tcW w:w="4605" w:type="dxa"/>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 том числе централизованным</w:t>
            </w:r>
          </w:p>
        </w:tc>
        <w:tc>
          <w:tcPr>
            <w:tcW w:w="2506" w:type="dxa"/>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74" w:type="dxa"/>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BA42B1" w:rsidRPr="007261A3" w:rsidTr="00762AAB">
        <w:trPr>
          <w:trHeight w:val="18"/>
        </w:trPr>
        <w:tc>
          <w:tcPr>
            <w:tcW w:w="4605" w:type="dxa"/>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 электрическими плитами</w:t>
            </w:r>
          </w:p>
        </w:tc>
        <w:tc>
          <w:tcPr>
            <w:tcW w:w="2506" w:type="dxa"/>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w:t>
            </w:r>
          </w:p>
        </w:tc>
        <w:tc>
          <w:tcPr>
            <w:tcW w:w="2374" w:type="dxa"/>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w:t>
            </w:r>
          </w:p>
        </w:tc>
      </w:tr>
      <w:tr w:rsidR="00BA42B1" w:rsidRPr="007261A3" w:rsidTr="00762AAB">
        <w:trPr>
          <w:trHeight w:val="18"/>
        </w:trPr>
        <w:tc>
          <w:tcPr>
            <w:tcW w:w="4605" w:type="dxa"/>
            <w:hideMark/>
          </w:tcPr>
          <w:p w:rsidR="00BA42B1" w:rsidRPr="007261A3" w:rsidRDefault="00BA42B1" w:rsidP="007261A3">
            <w:pPr>
              <w:spacing w:after="0" w:line="240" w:lineRule="exact"/>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Всего жилищный фонд</w:t>
            </w:r>
          </w:p>
        </w:tc>
        <w:tc>
          <w:tcPr>
            <w:tcW w:w="2506" w:type="dxa"/>
            <w:vAlign w:val="center"/>
          </w:tcPr>
          <w:p w:rsidR="00BA42B1" w:rsidRPr="007261A3" w:rsidRDefault="00BA42B1" w:rsidP="00C50A04">
            <w:pPr>
              <w:spacing w:after="0" w:line="240" w:lineRule="auto"/>
              <w:jc w:val="center"/>
              <w:rPr>
                <w:rFonts w:ascii="Times New Roman" w:eastAsia="Times New Roman" w:hAnsi="Times New Roman" w:cs="Times New Roman"/>
                <w:bCs/>
                <w:lang w:eastAsia="ru-RU"/>
              </w:rPr>
            </w:pPr>
            <w:r w:rsidRPr="007261A3">
              <w:rPr>
                <w:rFonts w:ascii="Times New Roman" w:eastAsia="Times New Roman" w:hAnsi="Times New Roman" w:cs="Times New Roman"/>
                <w:bCs/>
                <w:lang w:eastAsia="ru-RU"/>
              </w:rPr>
              <w:t>14,0</w:t>
            </w:r>
          </w:p>
        </w:tc>
        <w:tc>
          <w:tcPr>
            <w:tcW w:w="2374" w:type="dxa"/>
            <w:vAlign w:val="center"/>
          </w:tcPr>
          <w:p w:rsidR="00BA42B1" w:rsidRPr="007261A3" w:rsidRDefault="00BA42B1" w:rsidP="007261A3">
            <w:pPr>
              <w:spacing w:after="0" w:line="240" w:lineRule="exact"/>
              <w:jc w:val="center"/>
              <w:rPr>
                <w:rFonts w:ascii="Times New Roman" w:eastAsia="Times New Roman" w:hAnsi="Times New Roman" w:cs="Times New Roman"/>
                <w:color w:val="000000"/>
                <w:lang w:eastAsia="ru-RU"/>
              </w:rPr>
            </w:pPr>
            <w:r w:rsidRPr="007261A3">
              <w:rPr>
                <w:rFonts w:ascii="Times New Roman" w:eastAsia="Times New Roman" w:hAnsi="Times New Roman" w:cs="Times New Roman"/>
                <w:color w:val="000000"/>
                <w:lang w:eastAsia="ru-RU"/>
              </w:rPr>
              <w:t>100,0</w:t>
            </w:r>
          </w:p>
        </w:tc>
      </w:tr>
    </w:tbl>
    <w:p w:rsidR="007261A3" w:rsidRPr="007261A3" w:rsidRDefault="007261A3" w:rsidP="007261A3">
      <w:pPr>
        <w:spacing w:after="0" w:line="360" w:lineRule="auto"/>
        <w:ind w:firstLine="709"/>
        <w:contextualSpacing/>
        <w:jc w:val="both"/>
        <w:rPr>
          <w:rFonts w:ascii="Times New Roman" w:eastAsia="Times New Roman" w:hAnsi="Times New Roman" w:cs="Times New Roman"/>
          <w:bCs/>
          <w:lang w:eastAsia="ru-RU"/>
        </w:rPr>
      </w:pPr>
    </w:p>
    <w:p w:rsidR="007261A3" w:rsidRPr="00A60564" w:rsidRDefault="007261A3" w:rsidP="003367D4">
      <w:pPr>
        <w:spacing w:after="0" w:line="360" w:lineRule="auto"/>
        <w:ind w:firstLine="709"/>
        <w:contextualSpacing/>
        <w:jc w:val="both"/>
        <w:rPr>
          <w:rFonts w:ascii="Times New Roman" w:eastAsia="Times New Roman" w:hAnsi="Times New Roman" w:cs="Times New Roman"/>
          <w:bCs/>
          <w:sz w:val="26"/>
          <w:szCs w:val="26"/>
          <w:lang w:eastAsia="ru-RU"/>
        </w:rPr>
      </w:pPr>
      <w:r w:rsidRPr="00A60564">
        <w:rPr>
          <w:rFonts w:ascii="Times New Roman" w:eastAsia="Times New Roman" w:hAnsi="Times New Roman" w:cs="Times New Roman"/>
          <w:bCs/>
          <w:sz w:val="26"/>
          <w:szCs w:val="26"/>
          <w:lang w:eastAsia="ru-RU"/>
        </w:rPr>
        <w:t>В настоящее время Администрацией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p>
    <w:p w:rsidR="007261A3" w:rsidRPr="00A60564" w:rsidRDefault="007261A3" w:rsidP="003367D4">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w:t>
      </w:r>
    </w:p>
    <w:p w:rsidR="007261A3" w:rsidRPr="00A60564" w:rsidRDefault="007261A3" w:rsidP="003367D4">
      <w:pPr>
        <w:spacing w:after="0" w:line="360" w:lineRule="auto"/>
        <w:ind w:firstLine="709"/>
        <w:contextualSpacing/>
        <w:jc w:val="both"/>
        <w:rPr>
          <w:rFonts w:ascii="Times New Roman" w:eastAsia="Times New Roman" w:hAnsi="Times New Roman" w:cs="Times New Roman"/>
          <w:b/>
          <w:bCs/>
          <w:sz w:val="26"/>
          <w:szCs w:val="26"/>
          <w:lang w:eastAsia="ru-RU"/>
        </w:rPr>
      </w:pPr>
      <w:r w:rsidRPr="00A60564">
        <w:rPr>
          <w:rFonts w:ascii="Times New Roman" w:eastAsia="Times New Roman" w:hAnsi="Times New Roman" w:cs="Times New Roman"/>
          <w:b/>
          <w:bCs/>
          <w:sz w:val="26"/>
          <w:szCs w:val="26"/>
          <w:lang w:eastAsia="ru-RU"/>
        </w:rPr>
        <w:t>Выводы:</w:t>
      </w:r>
    </w:p>
    <w:p w:rsidR="007261A3" w:rsidRPr="00A60564" w:rsidRDefault="007261A3" w:rsidP="003367D4">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1.</w:t>
      </w:r>
      <w:r w:rsidR="00C50A04" w:rsidRPr="00A60564">
        <w:rPr>
          <w:rFonts w:ascii="Times New Roman" w:eastAsia="Times New Roman" w:hAnsi="Times New Roman" w:cs="Times New Roman"/>
          <w:sz w:val="26"/>
          <w:szCs w:val="26"/>
          <w:lang w:eastAsia="ru-RU"/>
        </w:rPr>
        <w:t xml:space="preserve"> </w:t>
      </w:r>
      <w:r w:rsidRPr="00A60564">
        <w:rPr>
          <w:rFonts w:ascii="Times New Roman" w:eastAsia="Times New Roman" w:hAnsi="Times New Roman" w:cs="Times New Roman"/>
          <w:sz w:val="26"/>
          <w:szCs w:val="26"/>
          <w:lang w:eastAsia="ru-RU"/>
        </w:rPr>
        <w:t>За период реализации действующего генерального плана (2011-2019 гг.) в проектируемом сельском поселении наблюдается уменьшение как численности населения, так и объёма жилищного фонда (соответственно на 9% и 11%).</w:t>
      </w:r>
    </w:p>
    <w:p w:rsidR="007261A3" w:rsidRPr="00A60564" w:rsidRDefault="007261A3" w:rsidP="003367D4">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2.</w:t>
      </w:r>
      <w:r w:rsidR="00C50A04" w:rsidRPr="00A60564">
        <w:rPr>
          <w:rFonts w:ascii="Times New Roman" w:eastAsia="Times New Roman" w:hAnsi="Times New Roman" w:cs="Times New Roman"/>
          <w:sz w:val="26"/>
          <w:szCs w:val="26"/>
          <w:lang w:eastAsia="ru-RU"/>
        </w:rPr>
        <w:t xml:space="preserve"> </w:t>
      </w:r>
      <w:r w:rsidRPr="00A60564">
        <w:rPr>
          <w:rFonts w:ascii="Times New Roman" w:eastAsia="Times New Roman" w:hAnsi="Times New Roman" w:cs="Times New Roman"/>
          <w:sz w:val="26"/>
          <w:szCs w:val="26"/>
          <w:lang w:eastAsia="ru-RU"/>
        </w:rPr>
        <w:t xml:space="preserve">Несмотря на это, отмечается достаточно высокая жилищная обеспеченность </w:t>
      </w:r>
      <w:r w:rsidR="00B155C1" w:rsidRPr="00A60564">
        <w:rPr>
          <w:rFonts w:ascii="Times New Roman" w:eastAsia="Times New Roman" w:hAnsi="Times New Roman" w:cs="Times New Roman"/>
          <w:bCs/>
          <w:iCs/>
          <w:sz w:val="26"/>
          <w:szCs w:val="26"/>
          <w:lang w:eastAsia="ru-RU"/>
        </w:rPr>
        <w:t>–</w:t>
      </w:r>
      <w:r w:rsidRPr="00A60564">
        <w:rPr>
          <w:rFonts w:ascii="Times New Roman" w:eastAsia="Times New Roman" w:hAnsi="Times New Roman" w:cs="Times New Roman"/>
          <w:sz w:val="26"/>
          <w:szCs w:val="26"/>
          <w:lang w:eastAsia="ru-RU"/>
        </w:rPr>
        <w:t xml:space="preserve"> 30,3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на жителя, что выше средней обеспеченности в целом по Верхнедонскому району (27,8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на жителя), несколько выше заложенной в действующем генеральном плане на расчётный срок (2031 г. </w:t>
      </w:r>
      <w:r w:rsidR="00261695" w:rsidRPr="00A60564">
        <w:rPr>
          <w:rFonts w:ascii="Times New Roman" w:eastAsia="Times New Roman" w:hAnsi="Times New Roman" w:cs="Times New Roman"/>
          <w:bCs/>
          <w:iCs/>
          <w:sz w:val="26"/>
          <w:szCs w:val="26"/>
          <w:lang w:eastAsia="ru-RU"/>
        </w:rPr>
        <w:t>–</w:t>
      </w:r>
      <w:r w:rsidRPr="00A60564">
        <w:rPr>
          <w:rFonts w:ascii="Times New Roman" w:eastAsia="Times New Roman" w:hAnsi="Times New Roman" w:cs="Times New Roman"/>
          <w:sz w:val="26"/>
          <w:szCs w:val="26"/>
          <w:lang w:eastAsia="ru-RU"/>
        </w:rPr>
        <w:t xml:space="preserve"> 30,0 м</w:t>
      </w:r>
      <w:r w:rsidRPr="00A60564">
        <w:rPr>
          <w:rFonts w:ascii="Times New Roman" w:eastAsia="Times New Roman" w:hAnsi="Times New Roman" w:cs="Times New Roman"/>
          <w:sz w:val="26"/>
          <w:szCs w:val="26"/>
          <w:vertAlign w:val="superscript"/>
          <w:lang w:eastAsia="ru-RU"/>
        </w:rPr>
        <w:t>2</w:t>
      </w:r>
      <w:r w:rsidRPr="00A60564">
        <w:rPr>
          <w:rFonts w:ascii="Times New Roman" w:eastAsia="Times New Roman" w:hAnsi="Times New Roman" w:cs="Times New Roman"/>
          <w:sz w:val="26"/>
          <w:szCs w:val="26"/>
          <w:lang w:eastAsia="ru-RU"/>
        </w:rPr>
        <w:t xml:space="preserve"> на жителя), что объясняется снижением численности населения поселения (против планируемого роста) и, отчасти, видом застройки.</w:t>
      </w:r>
    </w:p>
    <w:p w:rsidR="007261A3" w:rsidRPr="00A60564" w:rsidRDefault="007261A3" w:rsidP="003367D4">
      <w:pPr>
        <w:widowControl w:val="0"/>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3.</w:t>
      </w:r>
      <w:r w:rsidR="00C50A04" w:rsidRPr="00A60564">
        <w:rPr>
          <w:rFonts w:ascii="Times New Roman" w:eastAsia="Times New Roman" w:hAnsi="Times New Roman" w:cs="Times New Roman"/>
          <w:sz w:val="26"/>
          <w:szCs w:val="26"/>
          <w:lang w:eastAsia="ru-RU"/>
        </w:rPr>
        <w:t xml:space="preserve"> </w:t>
      </w:r>
      <w:r w:rsidRPr="00A60564">
        <w:rPr>
          <w:rFonts w:ascii="Times New Roman" w:eastAsia="Times New Roman" w:hAnsi="Times New Roman" w:cs="Times New Roman"/>
          <w:sz w:val="26"/>
          <w:szCs w:val="26"/>
          <w:lang w:eastAsia="ru-RU"/>
        </w:rPr>
        <w:t xml:space="preserve">Отмечается невысокий уровень благоустройства жилищного фонда в части обеспеченности инженерными сетями. </w:t>
      </w:r>
    </w:p>
    <w:p w:rsidR="00BA724A" w:rsidRPr="0086139E" w:rsidRDefault="00BA724A" w:rsidP="008613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5" w:name="_Toc45052075"/>
      <w:r w:rsidRPr="0086139E">
        <w:rPr>
          <w:rFonts w:ascii="Times New Roman" w:hAnsi="Times New Roman" w:cs="Times New Roman"/>
          <w:b/>
          <w:color w:val="auto"/>
          <w:sz w:val="26"/>
          <w:szCs w:val="26"/>
        </w:rPr>
        <w:t xml:space="preserve">4.2.4 Социальная </w:t>
      </w:r>
      <w:r w:rsidR="002B492A">
        <w:rPr>
          <w:rFonts w:ascii="Times New Roman" w:hAnsi="Times New Roman" w:cs="Times New Roman"/>
          <w:b/>
          <w:color w:val="auto"/>
          <w:sz w:val="26"/>
          <w:szCs w:val="26"/>
        </w:rPr>
        <w:t>инфраструктура</w:t>
      </w:r>
      <w:bookmarkEnd w:id="15"/>
    </w:p>
    <w:p w:rsidR="002B492A" w:rsidRPr="002B492A"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2B492A">
        <w:rPr>
          <w:rFonts w:ascii="Times New Roman" w:eastAsia="Times New Roman" w:hAnsi="Times New Roman" w:cs="Times New Roman"/>
          <w:b/>
          <w:sz w:val="26"/>
          <w:szCs w:val="26"/>
          <w:lang w:eastAsia="ru-RU"/>
        </w:rPr>
        <w:t>Учреждения образования</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u w:val="single"/>
          <w:lang w:eastAsia="ru-RU"/>
        </w:rPr>
      </w:pPr>
      <w:r w:rsidRPr="002B492A">
        <w:rPr>
          <w:rFonts w:ascii="Times New Roman" w:eastAsia="Times New Roman" w:hAnsi="Times New Roman" w:cs="Times New Roman"/>
          <w:sz w:val="26"/>
          <w:szCs w:val="26"/>
          <w:lang w:eastAsia="ru-RU"/>
        </w:rPr>
        <w:t xml:space="preserve">На территории Казансколопатинского сельского поселения </w:t>
      </w:r>
      <w:r w:rsidR="00A60564">
        <w:rPr>
          <w:rFonts w:ascii="Times New Roman" w:eastAsia="Times New Roman" w:hAnsi="Times New Roman" w:cs="Times New Roman"/>
          <w:sz w:val="26"/>
          <w:szCs w:val="26"/>
          <w:lang w:eastAsia="ru-RU"/>
        </w:rPr>
        <w:t xml:space="preserve">работают </w:t>
      </w:r>
      <w:r>
        <w:rPr>
          <w:rFonts w:ascii="Times New Roman" w:eastAsia="Times New Roman" w:hAnsi="Times New Roman" w:cs="Times New Roman"/>
          <w:sz w:val="26"/>
          <w:szCs w:val="26"/>
          <w:lang w:eastAsia="ru-RU"/>
        </w:rPr>
        <w:t xml:space="preserve">одна </w:t>
      </w:r>
      <w:r w:rsidRPr="002B492A">
        <w:rPr>
          <w:rFonts w:ascii="Times New Roman" w:eastAsia="Times New Roman" w:hAnsi="Times New Roman" w:cs="Times New Roman"/>
          <w:sz w:val="26"/>
          <w:szCs w:val="26"/>
          <w:lang w:eastAsia="ru-RU"/>
        </w:rPr>
        <w:t>общеобразовательная школа и одна дошкольная образовательная организация.</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 xml:space="preserve">Характеристика образовательных организаций приведена в таблице ниже. </w:t>
      </w:r>
    </w:p>
    <w:p w:rsidR="002B492A" w:rsidRPr="002B492A" w:rsidRDefault="00762AAB" w:rsidP="002B492A">
      <w:pPr>
        <w:widowControl w:val="0"/>
        <w:spacing w:after="0" w:line="360" w:lineRule="auto"/>
        <w:ind w:firstLine="709"/>
        <w:jc w:val="both"/>
        <w:rPr>
          <w:rFonts w:ascii="Times New Roman" w:eastAsia="Times New Roman" w:hAnsi="Times New Roman" w:cs="Times New Roman"/>
          <w:sz w:val="26"/>
          <w:szCs w:val="26"/>
          <w:lang w:eastAsia="ru-RU"/>
        </w:rPr>
      </w:pPr>
      <w:r w:rsidRPr="00762AAB">
        <w:rPr>
          <w:rFonts w:ascii="Times New Roman" w:eastAsia="Times New Roman" w:hAnsi="Times New Roman" w:cs="Times New Roman"/>
          <w:sz w:val="26"/>
          <w:szCs w:val="26"/>
          <w:lang w:eastAsia="ru-RU"/>
        </w:rPr>
        <w:t xml:space="preserve">Таблица </w:t>
      </w:r>
      <w:r w:rsidRPr="00762AAB">
        <w:rPr>
          <w:rFonts w:ascii="Times New Roman" w:eastAsia="Times New Roman" w:hAnsi="Times New Roman" w:cs="Times New Roman"/>
          <w:sz w:val="26"/>
          <w:szCs w:val="26"/>
          <w:lang w:eastAsia="ru-RU"/>
        </w:rPr>
        <w:fldChar w:fldCharType="begin"/>
      </w:r>
      <w:r w:rsidRPr="00762AAB">
        <w:rPr>
          <w:rFonts w:ascii="Times New Roman" w:eastAsia="Times New Roman" w:hAnsi="Times New Roman" w:cs="Times New Roman"/>
          <w:sz w:val="26"/>
          <w:szCs w:val="26"/>
          <w:lang w:eastAsia="ru-RU"/>
        </w:rPr>
        <w:instrText xml:space="preserve"> SEQ Таблица \* ARABIC </w:instrText>
      </w:r>
      <w:r w:rsidRPr="00762AAB">
        <w:rPr>
          <w:rFonts w:ascii="Times New Roman" w:eastAsia="Times New Roman" w:hAnsi="Times New Roman" w:cs="Times New Roman"/>
          <w:sz w:val="26"/>
          <w:szCs w:val="26"/>
          <w:lang w:eastAsia="ru-RU"/>
        </w:rPr>
        <w:fldChar w:fldCharType="separate"/>
      </w:r>
      <w:r w:rsidR="00941A48">
        <w:rPr>
          <w:rFonts w:ascii="Times New Roman" w:eastAsia="Times New Roman" w:hAnsi="Times New Roman" w:cs="Times New Roman"/>
          <w:noProof/>
          <w:sz w:val="26"/>
          <w:szCs w:val="26"/>
          <w:lang w:eastAsia="ru-RU"/>
        </w:rPr>
        <w:t>8</w:t>
      </w:r>
      <w:r w:rsidRPr="00762AAB">
        <w:rPr>
          <w:rFonts w:ascii="Times New Roman" w:eastAsia="Times New Roman" w:hAnsi="Times New Roman" w:cs="Times New Roman"/>
          <w:sz w:val="26"/>
          <w:szCs w:val="26"/>
          <w:lang w:eastAsia="ru-RU"/>
        </w:rPr>
        <w:fldChar w:fldCharType="end"/>
      </w:r>
      <w:r w:rsidR="00B758FC" w:rsidRPr="007261A3">
        <w:rPr>
          <w:rFonts w:ascii="Times New Roman" w:eastAsia="Times New Roman" w:hAnsi="Times New Roman" w:cs="Times New Roman"/>
          <w:bCs/>
          <w:iCs/>
          <w:sz w:val="26"/>
          <w:szCs w:val="26"/>
          <w:lang w:eastAsia="ru-RU"/>
        </w:rPr>
        <w:t>–</w:t>
      </w:r>
      <w:r w:rsidR="00A60564">
        <w:rPr>
          <w:rFonts w:ascii="Times New Roman" w:eastAsia="Times New Roman" w:hAnsi="Times New Roman" w:cs="Times New Roman"/>
          <w:sz w:val="26"/>
          <w:szCs w:val="26"/>
          <w:lang w:eastAsia="ru-RU"/>
        </w:rPr>
        <w:t xml:space="preserve"> Характеристика </w:t>
      </w:r>
      <w:r w:rsidR="002B492A" w:rsidRPr="002B492A">
        <w:rPr>
          <w:rFonts w:ascii="Times New Roman" w:eastAsia="Times New Roman" w:hAnsi="Times New Roman" w:cs="Times New Roman"/>
          <w:sz w:val="26"/>
          <w:szCs w:val="26"/>
          <w:lang w:eastAsia="ru-RU"/>
        </w:rPr>
        <w:t>образовательных организаций</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3163"/>
        <w:gridCol w:w="2977"/>
        <w:gridCol w:w="1799"/>
        <w:gridCol w:w="1417"/>
      </w:tblGrid>
      <w:tr w:rsidR="002B492A" w:rsidRPr="002B492A" w:rsidTr="00762AAB">
        <w:trPr>
          <w:cantSplit/>
          <w:trHeight w:val="240"/>
          <w:tblHeader/>
          <w:jc w:val="center"/>
        </w:trPr>
        <w:tc>
          <w:tcPr>
            <w:tcW w:w="523" w:type="dxa"/>
            <w:vMerge w:val="restart"/>
            <w:vAlign w:val="center"/>
          </w:tcPr>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w:t>
            </w:r>
          </w:p>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п</w:t>
            </w:r>
            <w:r w:rsidR="00762AAB">
              <w:rPr>
                <w:rFonts w:ascii="Times New Roman" w:eastAsia="Times New Roman" w:hAnsi="Times New Roman" w:cs="Times New Roman"/>
                <w:lang w:eastAsia="ar-SA"/>
              </w:rPr>
              <w:t>/</w:t>
            </w:r>
            <w:r w:rsidRPr="002B492A">
              <w:rPr>
                <w:rFonts w:ascii="Times New Roman" w:eastAsia="Times New Roman" w:hAnsi="Times New Roman" w:cs="Times New Roman"/>
                <w:lang w:eastAsia="ar-SA"/>
              </w:rPr>
              <w:t>п</w:t>
            </w:r>
          </w:p>
        </w:tc>
        <w:tc>
          <w:tcPr>
            <w:tcW w:w="3163" w:type="dxa"/>
            <w:vMerge w:val="restart"/>
            <w:vAlign w:val="center"/>
          </w:tcPr>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Наименование</w:t>
            </w:r>
          </w:p>
        </w:tc>
        <w:tc>
          <w:tcPr>
            <w:tcW w:w="2977" w:type="dxa"/>
            <w:vMerge w:val="restart"/>
            <w:vAlign w:val="center"/>
          </w:tcPr>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Адрес</w:t>
            </w:r>
          </w:p>
        </w:tc>
        <w:tc>
          <w:tcPr>
            <w:tcW w:w="1799" w:type="dxa"/>
            <w:vMerge w:val="restart"/>
            <w:vAlign w:val="center"/>
          </w:tcPr>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Нормативная ёмкость в одну смену, количество мест</w:t>
            </w:r>
          </w:p>
        </w:tc>
        <w:tc>
          <w:tcPr>
            <w:tcW w:w="1417" w:type="dxa"/>
            <w:vMerge w:val="restart"/>
            <w:vAlign w:val="center"/>
          </w:tcPr>
          <w:p w:rsidR="002B492A" w:rsidRPr="002B492A" w:rsidRDefault="002B492A" w:rsidP="008F5937">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Фактически обучается, чел</w:t>
            </w:r>
            <w:r w:rsidR="00B758FC">
              <w:rPr>
                <w:rFonts w:ascii="Times New Roman" w:eastAsia="Times New Roman" w:hAnsi="Times New Roman" w:cs="Times New Roman"/>
                <w:lang w:eastAsia="ar-SA"/>
              </w:rPr>
              <w:t>.</w:t>
            </w:r>
          </w:p>
        </w:tc>
      </w:tr>
      <w:tr w:rsidR="002B492A" w:rsidRPr="002B492A" w:rsidTr="00762AAB">
        <w:trPr>
          <w:cantSplit/>
          <w:trHeight w:val="660"/>
          <w:jc w:val="center"/>
        </w:trPr>
        <w:tc>
          <w:tcPr>
            <w:tcW w:w="523" w:type="dxa"/>
            <w:vMerge/>
          </w:tcPr>
          <w:p w:rsidR="002B492A" w:rsidRPr="002B492A" w:rsidRDefault="002B492A" w:rsidP="00E60EE9">
            <w:pPr>
              <w:suppressAutoHyphens/>
              <w:spacing w:after="0" w:line="240" w:lineRule="exact"/>
              <w:jc w:val="center"/>
              <w:rPr>
                <w:rFonts w:ascii="Times New Roman" w:eastAsia="Times New Roman" w:hAnsi="Times New Roman" w:cs="Times New Roman"/>
                <w:lang w:eastAsia="ar-SA"/>
              </w:rPr>
            </w:pPr>
          </w:p>
        </w:tc>
        <w:tc>
          <w:tcPr>
            <w:tcW w:w="3163" w:type="dxa"/>
            <w:vMerge/>
            <w:vAlign w:val="center"/>
          </w:tcPr>
          <w:p w:rsidR="002B492A" w:rsidRPr="002B492A" w:rsidRDefault="002B492A" w:rsidP="002B492A">
            <w:pPr>
              <w:suppressAutoHyphens/>
              <w:spacing w:after="0" w:line="240" w:lineRule="exact"/>
              <w:rPr>
                <w:rFonts w:ascii="Times New Roman" w:eastAsia="Times New Roman" w:hAnsi="Times New Roman" w:cs="Times New Roman"/>
                <w:lang w:eastAsia="ar-SA"/>
              </w:rPr>
            </w:pPr>
          </w:p>
        </w:tc>
        <w:tc>
          <w:tcPr>
            <w:tcW w:w="2977" w:type="dxa"/>
            <w:vMerge/>
            <w:vAlign w:val="center"/>
          </w:tcPr>
          <w:p w:rsidR="002B492A" w:rsidRPr="002B492A" w:rsidRDefault="002B492A" w:rsidP="002B492A">
            <w:pPr>
              <w:suppressAutoHyphens/>
              <w:spacing w:after="0" w:line="240" w:lineRule="exact"/>
              <w:rPr>
                <w:rFonts w:ascii="Times New Roman" w:eastAsia="Times New Roman" w:hAnsi="Times New Roman" w:cs="Times New Roman"/>
                <w:lang w:eastAsia="ar-SA"/>
              </w:rPr>
            </w:pPr>
          </w:p>
        </w:tc>
        <w:tc>
          <w:tcPr>
            <w:tcW w:w="1799" w:type="dxa"/>
            <w:vMerge/>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lang w:eastAsia="ar-SA"/>
              </w:rPr>
            </w:pPr>
          </w:p>
        </w:tc>
        <w:tc>
          <w:tcPr>
            <w:tcW w:w="1417" w:type="dxa"/>
            <w:vMerge/>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lang w:eastAsia="ar-SA"/>
              </w:rPr>
            </w:pPr>
          </w:p>
        </w:tc>
      </w:tr>
      <w:tr w:rsidR="002B492A" w:rsidRPr="002B492A" w:rsidTr="00762AAB">
        <w:trPr>
          <w:cantSplit/>
          <w:jc w:val="center"/>
        </w:trPr>
        <w:tc>
          <w:tcPr>
            <w:tcW w:w="523" w:type="dxa"/>
          </w:tcPr>
          <w:p w:rsidR="002B492A" w:rsidRPr="002B492A" w:rsidRDefault="002B492A" w:rsidP="00E60EE9">
            <w:pPr>
              <w:numPr>
                <w:ilvl w:val="0"/>
                <w:numId w:val="18"/>
              </w:numPr>
              <w:suppressAutoHyphens/>
              <w:spacing w:after="0" w:line="240" w:lineRule="exact"/>
              <w:ind w:left="174" w:hanging="142"/>
              <w:jc w:val="center"/>
              <w:rPr>
                <w:rFonts w:ascii="Times New Roman" w:eastAsia="Times New Roman" w:hAnsi="Times New Roman" w:cs="Times New Roman"/>
                <w:lang w:eastAsia="ar-SA"/>
              </w:rPr>
            </w:pPr>
          </w:p>
        </w:tc>
        <w:tc>
          <w:tcPr>
            <w:tcW w:w="3163" w:type="dxa"/>
            <w:vAlign w:val="center"/>
          </w:tcPr>
          <w:p w:rsidR="002B492A" w:rsidRPr="002B492A" w:rsidRDefault="002B492A" w:rsidP="002B492A">
            <w:pPr>
              <w:suppressAutoHyphens/>
              <w:spacing w:after="0" w:line="240" w:lineRule="exact"/>
              <w:rPr>
                <w:rFonts w:ascii="Times New Roman" w:eastAsia="Times New Roman" w:hAnsi="Times New Roman" w:cs="Times New Roman"/>
                <w:bCs/>
                <w:highlight w:val="yellow"/>
                <w:lang w:eastAsia="ar-SA"/>
              </w:rPr>
            </w:pPr>
            <w:r w:rsidRPr="002B492A">
              <w:rPr>
                <w:rFonts w:ascii="Times New Roman" w:eastAsia="Times New Roman" w:hAnsi="Times New Roman" w:cs="Times New Roman"/>
                <w:bCs/>
                <w:lang w:eastAsia="ar-SA"/>
              </w:rPr>
              <w:t>Муниципальное бюджетное общеобразовательное учреждение Верхнедонского района Средне-Лопатинская основная общеобразовательная школа</w:t>
            </w:r>
          </w:p>
        </w:tc>
        <w:tc>
          <w:tcPr>
            <w:tcW w:w="2977" w:type="dxa"/>
          </w:tcPr>
          <w:p w:rsidR="00B758FC" w:rsidRDefault="002B492A" w:rsidP="00E60EE9">
            <w:pPr>
              <w:spacing w:after="0" w:line="240" w:lineRule="auto"/>
              <w:jc w:val="center"/>
              <w:rPr>
                <w:rFonts w:ascii="Times New Roman" w:eastAsia="Calibri" w:hAnsi="Times New Roman" w:cs="Times New Roman"/>
              </w:rPr>
            </w:pPr>
            <w:r w:rsidRPr="002B492A">
              <w:rPr>
                <w:rFonts w:ascii="Times New Roman" w:eastAsia="Calibri" w:hAnsi="Times New Roman" w:cs="Times New Roman"/>
              </w:rPr>
              <w:t>346181 Ростовская область Верхнедонской район х.</w:t>
            </w:r>
            <w:r>
              <w:rPr>
                <w:rFonts w:ascii="Times New Roman" w:eastAsia="Calibri" w:hAnsi="Times New Roman" w:cs="Times New Roman"/>
              </w:rPr>
              <w:t xml:space="preserve"> </w:t>
            </w:r>
            <w:r w:rsidRPr="002B492A">
              <w:rPr>
                <w:rFonts w:ascii="Times New Roman" w:eastAsia="Calibri" w:hAnsi="Times New Roman" w:cs="Times New Roman"/>
              </w:rPr>
              <w:t>Казанская Лопатина,</w:t>
            </w:r>
          </w:p>
          <w:p w:rsidR="002B492A" w:rsidRPr="002B492A" w:rsidRDefault="002B492A" w:rsidP="00762AAB">
            <w:pPr>
              <w:spacing w:after="0" w:line="240" w:lineRule="auto"/>
              <w:jc w:val="center"/>
              <w:rPr>
                <w:rFonts w:ascii="Times New Roman" w:eastAsia="Calibri" w:hAnsi="Times New Roman" w:cs="Times New Roman"/>
              </w:rPr>
            </w:pPr>
            <w:r w:rsidRPr="002B492A">
              <w:rPr>
                <w:rFonts w:ascii="Times New Roman" w:eastAsia="Calibri" w:hAnsi="Times New Roman" w:cs="Times New Roman"/>
              </w:rPr>
              <w:t>ул.</w:t>
            </w:r>
            <w:r>
              <w:rPr>
                <w:rFonts w:ascii="Times New Roman" w:eastAsia="Calibri" w:hAnsi="Times New Roman" w:cs="Times New Roman"/>
              </w:rPr>
              <w:t xml:space="preserve"> </w:t>
            </w:r>
            <w:r w:rsidR="00762AAB">
              <w:rPr>
                <w:rFonts w:ascii="Times New Roman" w:eastAsia="Calibri" w:hAnsi="Times New Roman" w:cs="Times New Roman"/>
              </w:rPr>
              <w:t>Лопатинская, 157</w:t>
            </w:r>
          </w:p>
        </w:tc>
        <w:tc>
          <w:tcPr>
            <w:tcW w:w="1799" w:type="dxa"/>
          </w:tcPr>
          <w:p w:rsidR="002B492A" w:rsidRPr="002B492A" w:rsidRDefault="002B492A" w:rsidP="00E60EE9">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54</w:t>
            </w:r>
          </w:p>
        </w:tc>
        <w:tc>
          <w:tcPr>
            <w:tcW w:w="1417" w:type="dxa"/>
          </w:tcPr>
          <w:p w:rsidR="002B492A" w:rsidRPr="002B492A" w:rsidRDefault="002B492A" w:rsidP="00E60EE9">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24</w:t>
            </w:r>
          </w:p>
        </w:tc>
      </w:tr>
      <w:tr w:rsidR="002B492A" w:rsidRPr="002B492A" w:rsidTr="00762AAB">
        <w:trPr>
          <w:cantSplit/>
          <w:jc w:val="center"/>
        </w:trPr>
        <w:tc>
          <w:tcPr>
            <w:tcW w:w="523" w:type="dxa"/>
          </w:tcPr>
          <w:p w:rsidR="002B492A" w:rsidRPr="002B492A" w:rsidRDefault="002B492A" w:rsidP="00E60EE9">
            <w:pPr>
              <w:numPr>
                <w:ilvl w:val="0"/>
                <w:numId w:val="18"/>
              </w:numPr>
              <w:suppressAutoHyphens/>
              <w:spacing w:after="0" w:line="240" w:lineRule="exact"/>
              <w:ind w:left="174" w:hanging="142"/>
              <w:jc w:val="center"/>
              <w:rPr>
                <w:rFonts w:ascii="Times New Roman" w:eastAsia="Times New Roman" w:hAnsi="Times New Roman" w:cs="Times New Roman"/>
                <w:lang w:eastAsia="ar-SA"/>
              </w:rPr>
            </w:pPr>
          </w:p>
        </w:tc>
        <w:tc>
          <w:tcPr>
            <w:tcW w:w="3163" w:type="dxa"/>
          </w:tcPr>
          <w:p w:rsidR="002B492A" w:rsidRPr="002B492A" w:rsidRDefault="002B492A" w:rsidP="002B492A">
            <w:pPr>
              <w:suppressAutoHyphens/>
              <w:spacing w:after="0" w:line="240" w:lineRule="exact"/>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 xml:space="preserve">Филиал МБДОУ ДС № 16 «Казачок» Казанско </w:t>
            </w:r>
            <w:r w:rsidR="00C50A04">
              <w:rPr>
                <w:rFonts w:ascii="Times New Roman" w:hAnsi="Times New Roman" w:cs="Times New Roman"/>
              </w:rPr>
              <w:t>–</w:t>
            </w:r>
            <w:r w:rsidRPr="002B492A">
              <w:rPr>
                <w:rFonts w:ascii="Times New Roman" w:eastAsia="Times New Roman" w:hAnsi="Times New Roman" w:cs="Times New Roman"/>
                <w:lang w:eastAsia="ar-SA"/>
              </w:rPr>
              <w:t xml:space="preserve"> Лопатинский детский сад «Золотой ключик» </w:t>
            </w:r>
          </w:p>
        </w:tc>
        <w:tc>
          <w:tcPr>
            <w:tcW w:w="2977" w:type="dxa"/>
          </w:tcPr>
          <w:p w:rsidR="00B758FC" w:rsidRDefault="002B492A" w:rsidP="00E60EE9">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Ростовская обл., Верхнедонской р-он,</w:t>
            </w:r>
          </w:p>
          <w:p w:rsidR="002B492A" w:rsidRPr="002B492A" w:rsidRDefault="002B492A" w:rsidP="00E60EE9">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Казанская -Лопатина, ул.</w:t>
            </w:r>
            <w:r>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Лопатинская 167А</w:t>
            </w:r>
          </w:p>
        </w:tc>
        <w:tc>
          <w:tcPr>
            <w:tcW w:w="1799" w:type="dxa"/>
          </w:tcPr>
          <w:p w:rsidR="002B492A" w:rsidRPr="002B492A" w:rsidRDefault="002B492A" w:rsidP="00E60EE9">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25</w:t>
            </w:r>
          </w:p>
        </w:tc>
        <w:tc>
          <w:tcPr>
            <w:tcW w:w="1417" w:type="dxa"/>
          </w:tcPr>
          <w:p w:rsidR="002B492A" w:rsidRPr="002B492A" w:rsidRDefault="002B492A" w:rsidP="00E60EE9">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9</w:t>
            </w:r>
          </w:p>
        </w:tc>
      </w:tr>
    </w:tbl>
    <w:p w:rsidR="002B492A" w:rsidRPr="002B492A" w:rsidRDefault="002B492A" w:rsidP="002B492A">
      <w:pPr>
        <w:widowControl w:val="0"/>
        <w:spacing w:after="0" w:line="360" w:lineRule="auto"/>
        <w:ind w:firstLine="709"/>
        <w:jc w:val="both"/>
        <w:rPr>
          <w:rFonts w:ascii="Times New Roman" w:eastAsia="Times New Roman" w:hAnsi="Times New Roman" w:cs="Times New Roman"/>
          <w:sz w:val="26"/>
          <w:szCs w:val="26"/>
          <w:lang w:eastAsia="ru-RU"/>
        </w:rPr>
      </w:pP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Образовательные организации размещаются в отдельно стоящем, специальном зданиях, находится в хорошем состоянии.</w:t>
      </w:r>
    </w:p>
    <w:p w:rsidR="002B492A" w:rsidRPr="002B492A"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2B492A">
        <w:rPr>
          <w:rFonts w:ascii="Times New Roman" w:eastAsia="Times New Roman" w:hAnsi="Times New Roman" w:cs="Times New Roman"/>
          <w:b/>
          <w:sz w:val="26"/>
          <w:szCs w:val="26"/>
          <w:lang w:eastAsia="ru-RU"/>
        </w:rPr>
        <w:t>Учреждения культуры</w:t>
      </w:r>
    </w:p>
    <w:p w:rsidR="00762AAB"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На территории Казансколопатинского сельского поселения работают два отделения муниципального бюджетного учреждения культуры Верхнедонского района «Межпоселенческий Дом культуры станицы Казанской». Общая емкость составляет 170 мест. В х. Казанская Лопатина работает</w:t>
      </w:r>
      <w:r w:rsidRPr="002B492A">
        <w:rPr>
          <w:rFonts w:ascii="Times New Roman" w:eastAsia="Times New Roman" w:hAnsi="Times New Roman" w:cs="Times New Roman"/>
          <w:lang w:eastAsia="ar-SA"/>
        </w:rPr>
        <w:t xml:space="preserve"> </w:t>
      </w:r>
      <w:r w:rsidRPr="002B492A">
        <w:rPr>
          <w:rFonts w:ascii="Times New Roman" w:eastAsia="Times New Roman" w:hAnsi="Times New Roman" w:cs="Times New Roman"/>
          <w:sz w:val="26"/>
          <w:szCs w:val="26"/>
          <w:lang w:eastAsia="ru-RU"/>
        </w:rPr>
        <w:t>Отделение МБУК Верхнедонского района «МЦБ» Казансколопатинская сельская библиотека.</w:t>
      </w:r>
    </w:p>
    <w:p w:rsidR="00762AAB" w:rsidRDefault="00762AA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 xml:space="preserve">Таблица </w:t>
      </w:r>
      <w:r w:rsidRPr="002B492A">
        <w:rPr>
          <w:rFonts w:ascii="Times New Roman" w:eastAsia="Times New Roman" w:hAnsi="Times New Roman" w:cs="Times New Roman"/>
          <w:sz w:val="26"/>
          <w:szCs w:val="26"/>
          <w:lang w:eastAsia="ru-RU"/>
        </w:rPr>
        <w:fldChar w:fldCharType="begin"/>
      </w:r>
      <w:r w:rsidRPr="002B492A">
        <w:rPr>
          <w:rFonts w:ascii="Times New Roman" w:eastAsia="Times New Roman" w:hAnsi="Times New Roman" w:cs="Times New Roman"/>
          <w:sz w:val="26"/>
          <w:szCs w:val="26"/>
          <w:lang w:eastAsia="ru-RU"/>
        </w:rPr>
        <w:instrText xml:space="preserve"> SEQ Таблица \* ARABIC </w:instrText>
      </w:r>
      <w:r w:rsidRPr="002B492A">
        <w:rPr>
          <w:rFonts w:ascii="Times New Roman" w:eastAsia="Times New Roman" w:hAnsi="Times New Roman" w:cs="Times New Roman"/>
          <w:sz w:val="26"/>
          <w:szCs w:val="26"/>
          <w:lang w:eastAsia="ru-RU"/>
        </w:rPr>
        <w:fldChar w:fldCharType="separate"/>
      </w:r>
      <w:r w:rsidR="00941A48">
        <w:rPr>
          <w:rFonts w:ascii="Times New Roman" w:eastAsia="Times New Roman" w:hAnsi="Times New Roman" w:cs="Times New Roman"/>
          <w:noProof/>
          <w:sz w:val="26"/>
          <w:szCs w:val="26"/>
          <w:lang w:eastAsia="ru-RU"/>
        </w:rPr>
        <w:t>9</w:t>
      </w:r>
      <w:r w:rsidRPr="002B492A">
        <w:rPr>
          <w:rFonts w:ascii="Times New Roman" w:eastAsia="Times New Roman" w:hAnsi="Times New Roman" w:cs="Times New Roman"/>
          <w:sz w:val="26"/>
          <w:szCs w:val="26"/>
          <w:lang w:eastAsia="ru-RU"/>
        </w:rPr>
        <w:fldChar w:fldCharType="end"/>
      </w:r>
      <w:r w:rsidRPr="002B492A">
        <w:rPr>
          <w:rFonts w:ascii="Times New Roman" w:eastAsia="Times New Roman" w:hAnsi="Times New Roman" w:cs="Times New Roman"/>
          <w:sz w:val="26"/>
          <w:szCs w:val="26"/>
          <w:lang w:eastAsia="ru-RU"/>
        </w:rPr>
        <w:t xml:space="preserve"> </w:t>
      </w:r>
      <w:r w:rsidR="00C50A04">
        <w:rPr>
          <w:rFonts w:ascii="Times New Roman" w:hAnsi="Times New Roman" w:cs="Times New Roman"/>
        </w:rPr>
        <w:t>–</w:t>
      </w:r>
      <w:r w:rsidRPr="002B492A">
        <w:rPr>
          <w:rFonts w:ascii="Times New Roman" w:eastAsia="Times New Roman" w:hAnsi="Times New Roman" w:cs="Times New Roman"/>
          <w:sz w:val="26"/>
          <w:szCs w:val="26"/>
          <w:lang w:eastAsia="ru-RU"/>
        </w:rPr>
        <w:t xml:space="preserve"> Характеристика учреждений культуры</w:t>
      </w:r>
    </w:p>
    <w:tbl>
      <w:tblPr>
        <w:tblW w:w="976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
        <w:gridCol w:w="4725"/>
        <w:gridCol w:w="2976"/>
        <w:gridCol w:w="1527"/>
      </w:tblGrid>
      <w:tr w:rsidR="002B492A" w:rsidRPr="002B492A" w:rsidTr="00762AAB">
        <w:trPr>
          <w:trHeight w:val="736"/>
          <w:tblHeader/>
          <w:jc w:val="center"/>
        </w:trPr>
        <w:tc>
          <w:tcPr>
            <w:tcW w:w="541" w:type="dxa"/>
            <w:tcBorders>
              <w:top w:val="single" w:sz="4" w:space="0" w:color="auto"/>
              <w:bottom w:val="single" w:sz="4" w:space="0" w:color="auto"/>
              <w:right w:val="single" w:sz="4" w:space="0" w:color="auto"/>
            </w:tcBorders>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w:t>
            </w:r>
          </w:p>
          <w:p w:rsidR="002B492A" w:rsidRPr="002B492A" w:rsidRDefault="002B492A" w:rsidP="002B492A">
            <w:pPr>
              <w:suppressAutoHyphens/>
              <w:spacing w:after="0" w:line="240" w:lineRule="exact"/>
              <w:jc w:val="center"/>
              <w:rPr>
                <w:rFonts w:ascii="Times New Roman" w:eastAsia="Times New Roman" w:hAnsi="Times New Roman" w:cs="Times New Roman"/>
                <w:kern w:val="16"/>
                <w:lang w:eastAsia="ar-SA"/>
              </w:rPr>
            </w:pPr>
            <w:r w:rsidRPr="002B492A">
              <w:rPr>
                <w:rFonts w:ascii="Times New Roman" w:eastAsia="Times New Roman" w:hAnsi="Times New Roman" w:cs="Times New Roman"/>
                <w:lang w:eastAsia="ar-SA"/>
              </w:rPr>
              <w:t>п/п</w:t>
            </w:r>
          </w:p>
        </w:tc>
        <w:tc>
          <w:tcPr>
            <w:tcW w:w="4725"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kern w:val="16"/>
                <w:lang w:eastAsia="ar-SA"/>
              </w:rPr>
            </w:pPr>
            <w:r w:rsidRPr="002B492A">
              <w:rPr>
                <w:rFonts w:ascii="Times New Roman" w:eastAsia="Times New Roman" w:hAnsi="Times New Roman" w:cs="Times New Roman"/>
                <w:lang w:eastAsia="ar-SA"/>
              </w:rPr>
              <w:t>Название</w:t>
            </w:r>
          </w:p>
        </w:tc>
        <w:tc>
          <w:tcPr>
            <w:tcW w:w="2976"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kern w:val="16"/>
                <w:lang w:eastAsia="ar-SA"/>
              </w:rPr>
            </w:pPr>
            <w:r w:rsidRPr="002B492A">
              <w:rPr>
                <w:rFonts w:ascii="Times New Roman" w:eastAsia="Times New Roman" w:hAnsi="Times New Roman" w:cs="Times New Roman"/>
                <w:lang w:eastAsia="ar-SA"/>
              </w:rPr>
              <w:t>Адрес</w:t>
            </w:r>
          </w:p>
        </w:tc>
        <w:tc>
          <w:tcPr>
            <w:tcW w:w="1527"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suppressAutoHyphens/>
              <w:spacing w:after="0" w:line="240" w:lineRule="exact"/>
              <w:jc w:val="center"/>
              <w:rPr>
                <w:rFonts w:ascii="Times New Roman" w:eastAsia="Times New Roman" w:hAnsi="Times New Roman" w:cs="Times New Roman"/>
                <w:kern w:val="16"/>
                <w:lang w:eastAsia="ar-SA"/>
              </w:rPr>
            </w:pPr>
            <w:r w:rsidRPr="002B492A">
              <w:rPr>
                <w:rFonts w:ascii="Times New Roman" w:eastAsia="Times New Roman" w:hAnsi="Times New Roman" w:cs="Times New Roman"/>
                <w:lang w:eastAsia="ar-SA"/>
              </w:rPr>
              <w:t>Вместимость, мест</w:t>
            </w:r>
          </w:p>
        </w:tc>
      </w:tr>
      <w:tr w:rsidR="002B492A" w:rsidRPr="002B492A" w:rsidTr="00762AAB">
        <w:trPr>
          <w:jc w:val="center"/>
        </w:trPr>
        <w:tc>
          <w:tcPr>
            <w:tcW w:w="541" w:type="dxa"/>
            <w:tcBorders>
              <w:top w:val="single" w:sz="4" w:space="0" w:color="auto"/>
              <w:bottom w:val="single" w:sz="4" w:space="0" w:color="auto"/>
              <w:right w:val="single" w:sz="4" w:space="0" w:color="auto"/>
            </w:tcBorders>
          </w:tcPr>
          <w:p w:rsidR="002B492A" w:rsidRPr="002B492A" w:rsidRDefault="002B492A" w:rsidP="008F5937">
            <w:pPr>
              <w:numPr>
                <w:ilvl w:val="0"/>
                <w:numId w:val="19"/>
              </w:numPr>
              <w:suppressAutoHyphens/>
              <w:spacing w:after="0" w:line="240" w:lineRule="exact"/>
              <w:ind w:left="0" w:firstLine="0"/>
              <w:jc w:val="center"/>
              <w:rPr>
                <w:rFonts w:ascii="Times New Roman" w:eastAsia="Times New Roman" w:hAnsi="Times New Roman" w:cs="Times New Roman"/>
                <w:kern w:val="16"/>
                <w:lang w:eastAsia="ar-SA"/>
              </w:rPr>
            </w:pPr>
          </w:p>
        </w:tc>
        <w:tc>
          <w:tcPr>
            <w:tcW w:w="4725"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widowControl w:val="0"/>
              <w:autoSpaceDE w:val="0"/>
              <w:autoSpaceDN w:val="0"/>
              <w:adjustRightInd w:val="0"/>
              <w:spacing w:after="0" w:line="240" w:lineRule="exact"/>
              <w:rPr>
                <w:rFonts w:ascii="Times New Roman" w:eastAsia="Calibri" w:hAnsi="Times New Roman" w:cs="Times New Roman"/>
                <w:lang w:eastAsia="ru-RU"/>
              </w:rPr>
            </w:pPr>
            <w:r w:rsidRPr="002B492A">
              <w:rPr>
                <w:rFonts w:ascii="Times New Roman" w:eastAsia="Calibri" w:hAnsi="Times New Roman" w:cs="Times New Roman"/>
                <w:lang w:eastAsia="ru-RU"/>
              </w:rPr>
              <w:t>Казансколопатинский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976" w:type="dxa"/>
            <w:tcBorders>
              <w:top w:val="single" w:sz="4" w:space="0" w:color="auto"/>
              <w:left w:val="single" w:sz="4" w:space="0" w:color="auto"/>
              <w:bottom w:val="single" w:sz="4" w:space="0" w:color="auto"/>
              <w:right w:val="single" w:sz="4" w:space="0" w:color="auto"/>
            </w:tcBorders>
          </w:tcPr>
          <w:p w:rsidR="00B758FC"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346181 Ростовская область, Верхнедонской район,</w:t>
            </w:r>
          </w:p>
          <w:p w:rsidR="00B758FC"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х. Казанская Лопатина,</w:t>
            </w:r>
          </w:p>
          <w:p w:rsidR="002B492A" w:rsidRPr="002B492A"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ул. Лопатинская, 165</w:t>
            </w:r>
          </w:p>
        </w:tc>
        <w:tc>
          <w:tcPr>
            <w:tcW w:w="1527" w:type="dxa"/>
            <w:tcBorders>
              <w:top w:val="single" w:sz="4" w:space="0" w:color="auto"/>
              <w:left w:val="single" w:sz="4" w:space="0" w:color="auto"/>
              <w:bottom w:val="single" w:sz="4" w:space="0" w:color="auto"/>
              <w:right w:val="single" w:sz="4" w:space="0" w:color="auto"/>
            </w:tcBorders>
          </w:tcPr>
          <w:p w:rsidR="002B492A" w:rsidRPr="002B492A" w:rsidRDefault="002B492A" w:rsidP="008F5937">
            <w:pPr>
              <w:spacing w:after="0" w:line="240" w:lineRule="exact"/>
              <w:jc w:val="center"/>
              <w:rPr>
                <w:rFonts w:ascii="Times New Roman" w:eastAsia="Calibri" w:hAnsi="Times New Roman" w:cs="Times New Roman"/>
                <w:kern w:val="16"/>
              </w:rPr>
            </w:pPr>
            <w:r w:rsidRPr="002B492A">
              <w:rPr>
                <w:rFonts w:ascii="Times New Roman" w:eastAsia="Calibri" w:hAnsi="Times New Roman" w:cs="Times New Roman"/>
                <w:kern w:val="16"/>
              </w:rPr>
              <w:t>120</w:t>
            </w:r>
          </w:p>
        </w:tc>
      </w:tr>
      <w:tr w:rsidR="002B492A" w:rsidRPr="002B492A" w:rsidTr="00762AAB">
        <w:trPr>
          <w:jc w:val="center"/>
        </w:trPr>
        <w:tc>
          <w:tcPr>
            <w:tcW w:w="541" w:type="dxa"/>
            <w:tcBorders>
              <w:top w:val="single" w:sz="4" w:space="0" w:color="auto"/>
              <w:bottom w:val="single" w:sz="4" w:space="0" w:color="auto"/>
              <w:right w:val="single" w:sz="4" w:space="0" w:color="auto"/>
            </w:tcBorders>
          </w:tcPr>
          <w:p w:rsidR="002B492A" w:rsidRPr="002B492A" w:rsidRDefault="002B492A" w:rsidP="008F5937">
            <w:pPr>
              <w:numPr>
                <w:ilvl w:val="0"/>
                <w:numId w:val="19"/>
              </w:numPr>
              <w:suppressAutoHyphens/>
              <w:spacing w:after="0" w:line="240" w:lineRule="exact"/>
              <w:ind w:left="0" w:firstLine="0"/>
              <w:jc w:val="center"/>
              <w:rPr>
                <w:rFonts w:ascii="Times New Roman" w:eastAsia="Times New Roman" w:hAnsi="Times New Roman" w:cs="Times New Roman"/>
                <w:kern w:val="16"/>
                <w:lang w:eastAsia="ar-SA"/>
              </w:rPr>
            </w:pPr>
          </w:p>
        </w:tc>
        <w:tc>
          <w:tcPr>
            <w:tcW w:w="4725"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widowControl w:val="0"/>
              <w:autoSpaceDE w:val="0"/>
              <w:autoSpaceDN w:val="0"/>
              <w:adjustRightInd w:val="0"/>
              <w:spacing w:after="0" w:line="240" w:lineRule="exact"/>
              <w:rPr>
                <w:rFonts w:ascii="Times New Roman" w:eastAsia="Calibri" w:hAnsi="Times New Roman" w:cs="Times New Roman"/>
                <w:lang w:eastAsia="ru-RU"/>
              </w:rPr>
            </w:pPr>
            <w:r w:rsidRPr="002B492A">
              <w:rPr>
                <w:rFonts w:ascii="Times New Roman" w:eastAsia="Calibri" w:hAnsi="Times New Roman" w:cs="Times New Roman"/>
                <w:lang w:eastAsia="ru-RU"/>
              </w:rPr>
              <w:t>Колодезянский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976" w:type="dxa"/>
            <w:tcBorders>
              <w:top w:val="single" w:sz="4" w:space="0" w:color="auto"/>
              <w:left w:val="single" w:sz="4" w:space="0" w:color="auto"/>
              <w:bottom w:val="single" w:sz="4" w:space="0" w:color="auto"/>
              <w:right w:val="single" w:sz="4" w:space="0" w:color="auto"/>
            </w:tcBorders>
          </w:tcPr>
          <w:p w:rsidR="00B758FC"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346181 Ростовская область, Верхнедонской район,</w:t>
            </w:r>
          </w:p>
          <w:p w:rsidR="00475CFA"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х. Колодезный,</w:t>
            </w:r>
          </w:p>
          <w:p w:rsidR="002B492A" w:rsidRPr="002B492A" w:rsidRDefault="002B492A" w:rsidP="008F5937">
            <w:pPr>
              <w:widowControl w:val="0"/>
              <w:autoSpaceDE w:val="0"/>
              <w:autoSpaceDN w:val="0"/>
              <w:adjustRightInd w:val="0"/>
              <w:spacing w:after="0" w:line="240" w:lineRule="exact"/>
              <w:jc w:val="center"/>
              <w:rPr>
                <w:rFonts w:ascii="Times New Roman" w:eastAsia="Calibri" w:hAnsi="Times New Roman" w:cs="Times New Roman"/>
                <w:lang w:eastAsia="ru-RU"/>
              </w:rPr>
            </w:pPr>
            <w:r w:rsidRPr="002B492A">
              <w:rPr>
                <w:rFonts w:ascii="Times New Roman" w:eastAsia="Calibri" w:hAnsi="Times New Roman" w:cs="Times New Roman"/>
                <w:lang w:eastAsia="ru-RU"/>
              </w:rPr>
              <w:t>ул. Колодезная, 106</w:t>
            </w:r>
          </w:p>
        </w:tc>
        <w:tc>
          <w:tcPr>
            <w:tcW w:w="1527" w:type="dxa"/>
            <w:tcBorders>
              <w:top w:val="single" w:sz="4" w:space="0" w:color="auto"/>
              <w:left w:val="single" w:sz="4" w:space="0" w:color="auto"/>
              <w:bottom w:val="single" w:sz="4" w:space="0" w:color="auto"/>
              <w:right w:val="single" w:sz="4" w:space="0" w:color="auto"/>
            </w:tcBorders>
          </w:tcPr>
          <w:p w:rsidR="002B492A" w:rsidRPr="002B492A" w:rsidRDefault="002B492A" w:rsidP="008F5937">
            <w:pPr>
              <w:spacing w:after="0" w:line="240" w:lineRule="exact"/>
              <w:jc w:val="center"/>
              <w:rPr>
                <w:rFonts w:ascii="Times New Roman" w:eastAsia="Calibri" w:hAnsi="Times New Roman" w:cs="Times New Roman"/>
                <w:kern w:val="16"/>
              </w:rPr>
            </w:pPr>
            <w:r w:rsidRPr="002B492A">
              <w:rPr>
                <w:rFonts w:ascii="Times New Roman" w:eastAsia="Calibri" w:hAnsi="Times New Roman" w:cs="Times New Roman"/>
                <w:kern w:val="16"/>
              </w:rPr>
              <w:t>50</w:t>
            </w:r>
          </w:p>
        </w:tc>
      </w:tr>
      <w:tr w:rsidR="002B492A" w:rsidRPr="002B492A" w:rsidTr="00762AAB">
        <w:trPr>
          <w:jc w:val="center"/>
        </w:trPr>
        <w:tc>
          <w:tcPr>
            <w:tcW w:w="541" w:type="dxa"/>
            <w:tcBorders>
              <w:top w:val="single" w:sz="4" w:space="0" w:color="auto"/>
              <w:left w:val="single" w:sz="4" w:space="0" w:color="auto"/>
              <w:bottom w:val="single" w:sz="4" w:space="0" w:color="auto"/>
              <w:right w:val="single" w:sz="4" w:space="0" w:color="auto"/>
            </w:tcBorders>
          </w:tcPr>
          <w:p w:rsidR="002B492A" w:rsidRPr="002B492A" w:rsidRDefault="002B492A" w:rsidP="008F5937">
            <w:pPr>
              <w:numPr>
                <w:ilvl w:val="0"/>
                <w:numId w:val="19"/>
              </w:numPr>
              <w:suppressAutoHyphens/>
              <w:spacing w:after="0" w:line="240" w:lineRule="exact"/>
              <w:ind w:left="0" w:firstLine="0"/>
              <w:jc w:val="center"/>
              <w:rPr>
                <w:rFonts w:ascii="Times New Roman" w:eastAsia="Times New Roman" w:hAnsi="Times New Roman" w:cs="Times New Roman"/>
                <w:kern w:val="16"/>
                <w:lang w:eastAsia="ar-SA"/>
              </w:rPr>
            </w:pPr>
          </w:p>
        </w:tc>
        <w:tc>
          <w:tcPr>
            <w:tcW w:w="4725"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B492A">
            <w:pPr>
              <w:spacing w:after="0" w:line="240" w:lineRule="exact"/>
              <w:rPr>
                <w:rFonts w:ascii="Times New Roman" w:eastAsia="Calibri" w:hAnsi="Times New Roman" w:cs="Times New Roman"/>
              </w:rPr>
            </w:pPr>
            <w:r w:rsidRPr="002B492A">
              <w:rPr>
                <w:rFonts w:ascii="Times New Roman" w:eastAsia="Calibri" w:hAnsi="Times New Roman" w:cs="Times New Roman"/>
              </w:rPr>
              <w:t>Отделение МБ</w:t>
            </w:r>
            <w:r>
              <w:rPr>
                <w:rFonts w:ascii="Times New Roman" w:eastAsia="Calibri" w:hAnsi="Times New Roman" w:cs="Times New Roman"/>
              </w:rPr>
              <w:t xml:space="preserve">УК Верхнедонского района «МЦБ» </w:t>
            </w:r>
            <w:r w:rsidRPr="002B492A">
              <w:rPr>
                <w:rFonts w:ascii="Times New Roman" w:eastAsia="Calibri" w:hAnsi="Times New Roman" w:cs="Times New Roman"/>
              </w:rPr>
              <w:t>Казансколопатинская сельская библиотека</w:t>
            </w:r>
          </w:p>
        </w:tc>
        <w:tc>
          <w:tcPr>
            <w:tcW w:w="2976" w:type="dxa"/>
            <w:tcBorders>
              <w:top w:val="single" w:sz="4" w:space="0" w:color="auto"/>
              <w:left w:val="single" w:sz="4" w:space="0" w:color="auto"/>
              <w:bottom w:val="single" w:sz="4" w:space="0" w:color="auto"/>
              <w:right w:val="single" w:sz="4" w:space="0" w:color="auto"/>
            </w:tcBorders>
          </w:tcPr>
          <w:p w:rsidR="00475CFA" w:rsidRDefault="002B492A" w:rsidP="008F5937">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х. Казанская Лопатина,</w:t>
            </w:r>
          </w:p>
          <w:p w:rsidR="002B492A" w:rsidRPr="002B492A" w:rsidRDefault="002B492A" w:rsidP="008F5937">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ул. Лопатинская, 165</w:t>
            </w:r>
          </w:p>
        </w:tc>
        <w:tc>
          <w:tcPr>
            <w:tcW w:w="1527" w:type="dxa"/>
            <w:tcBorders>
              <w:top w:val="single" w:sz="4" w:space="0" w:color="auto"/>
              <w:left w:val="single" w:sz="4" w:space="0" w:color="auto"/>
              <w:bottom w:val="single" w:sz="4" w:space="0" w:color="auto"/>
              <w:right w:val="single" w:sz="4" w:space="0" w:color="auto"/>
            </w:tcBorders>
          </w:tcPr>
          <w:p w:rsidR="002B492A" w:rsidRPr="002B492A" w:rsidRDefault="002B492A" w:rsidP="008F5937">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25</w:t>
            </w:r>
          </w:p>
        </w:tc>
      </w:tr>
    </w:tbl>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p>
    <w:p w:rsidR="002B492A" w:rsidRPr="00A60564"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A60564">
        <w:rPr>
          <w:rFonts w:ascii="Times New Roman" w:eastAsia="Times New Roman" w:hAnsi="Times New Roman" w:cs="Times New Roman"/>
          <w:b/>
          <w:sz w:val="26"/>
          <w:szCs w:val="26"/>
          <w:lang w:eastAsia="ru-RU"/>
        </w:rPr>
        <w:t>Учреждения физической культуры и спорта</w:t>
      </w:r>
    </w:p>
    <w:p w:rsidR="002B492A" w:rsidRPr="00A60564"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Спортивная инфраструктура в Казансколопатинском сельском поселении представлена спортивными залами и спортивными площадками.</w:t>
      </w:r>
    </w:p>
    <w:p w:rsidR="002B492A" w:rsidRPr="00A60564"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Информация о составе муниципальных спортивных объектов приведена в таблице 10.</w:t>
      </w:r>
    </w:p>
    <w:p w:rsidR="002B492A" w:rsidRPr="00A60564"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A60564">
        <w:rPr>
          <w:rFonts w:ascii="Times New Roman" w:eastAsia="Times New Roman" w:hAnsi="Times New Roman" w:cs="Times New Roman"/>
          <w:sz w:val="26"/>
          <w:szCs w:val="26"/>
          <w:lang w:eastAsia="ru-RU"/>
        </w:rPr>
        <w:t xml:space="preserve">Таблица </w:t>
      </w:r>
      <w:r w:rsidRPr="00A60564">
        <w:rPr>
          <w:rFonts w:ascii="Times New Roman" w:eastAsia="Times New Roman" w:hAnsi="Times New Roman" w:cs="Times New Roman"/>
          <w:sz w:val="26"/>
          <w:szCs w:val="26"/>
          <w:lang w:eastAsia="ru-RU"/>
        </w:rPr>
        <w:fldChar w:fldCharType="begin"/>
      </w:r>
      <w:r w:rsidRPr="00A60564">
        <w:rPr>
          <w:rFonts w:ascii="Times New Roman" w:eastAsia="Times New Roman" w:hAnsi="Times New Roman" w:cs="Times New Roman"/>
          <w:sz w:val="26"/>
          <w:szCs w:val="26"/>
          <w:lang w:eastAsia="ru-RU"/>
        </w:rPr>
        <w:instrText xml:space="preserve"> SEQ Таблица \* ARABIC </w:instrText>
      </w:r>
      <w:r w:rsidRPr="00A60564">
        <w:rPr>
          <w:rFonts w:ascii="Times New Roman" w:eastAsia="Times New Roman" w:hAnsi="Times New Roman" w:cs="Times New Roman"/>
          <w:sz w:val="26"/>
          <w:szCs w:val="26"/>
          <w:lang w:eastAsia="ru-RU"/>
        </w:rPr>
        <w:fldChar w:fldCharType="separate"/>
      </w:r>
      <w:r w:rsidR="00941A48" w:rsidRPr="00A60564">
        <w:rPr>
          <w:rFonts w:ascii="Times New Roman" w:eastAsia="Times New Roman" w:hAnsi="Times New Roman" w:cs="Times New Roman"/>
          <w:noProof/>
          <w:sz w:val="26"/>
          <w:szCs w:val="26"/>
          <w:lang w:eastAsia="ru-RU"/>
        </w:rPr>
        <w:t>10</w:t>
      </w:r>
      <w:r w:rsidRPr="00A60564">
        <w:rPr>
          <w:rFonts w:ascii="Times New Roman" w:eastAsia="Times New Roman" w:hAnsi="Times New Roman" w:cs="Times New Roman"/>
          <w:sz w:val="26"/>
          <w:szCs w:val="26"/>
          <w:lang w:eastAsia="ru-RU"/>
        </w:rPr>
        <w:fldChar w:fldCharType="end"/>
      </w:r>
      <w:r w:rsidRPr="00A60564">
        <w:rPr>
          <w:rFonts w:ascii="Times New Roman" w:eastAsia="Times New Roman" w:hAnsi="Times New Roman" w:cs="Times New Roman"/>
          <w:sz w:val="26"/>
          <w:szCs w:val="26"/>
          <w:lang w:eastAsia="ru-RU"/>
        </w:rPr>
        <w:t xml:space="preserve"> </w:t>
      </w:r>
      <w:r w:rsidR="00475CFA" w:rsidRPr="00A60564">
        <w:rPr>
          <w:rFonts w:ascii="Times New Roman" w:eastAsia="Times New Roman" w:hAnsi="Times New Roman" w:cs="Times New Roman"/>
          <w:bCs/>
          <w:iCs/>
          <w:sz w:val="26"/>
          <w:szCs w:val="26"/>
          <w:lang w:eastAsia="ru-RU"/>
        </w:rPr>
        <w:t>–</w:t>
      </w:r>
      <w:r w:rsidRPr="00A60564">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2557"/>
        <w:gridCol w:w="2410"/>
        <w:gridCol w:w="2977"/>
        <w:gridCol w:w="1231"/>
      </w:tblGrid>
      <w:tr w:rsidR="002B492A" w:rsidRPr="002B492A" w:rsidTr="00A60564">
        <w:trPr>
          <w:trHeight w:val="920"/>
          <w:tblHeader/>
          <w:jc w:val="center"/>
        </w:trPr>
        <w:tc>
          <w:tcPr>
            <w:tcW w:w="66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w:t>
            </w:r>
          </w:p>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п/п</w:t>
            </w:r>
          </w:p>
        </w:tc>
        <w:tc>
          <w:tcPr>
            <w:tcW w:w="2557"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Наименование спортивных устройств</w:t>
            </w:r>
          </w:p>
        </w:tc>
        <w:tc>
          <w:tcPr>
            <w:tcW w:w="241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Ведомственная</w:t>
            </w:r>
          </w:p>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принадлежность</w:t>
            </w:r>
          </w:p>
        </w:tc>
        <w:tc>
          <w:tcPr>
            <w:tcW w:w="2977"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Место</w:t>
            </w:r>
          </w:p>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расположение - адрес</w:t>
            </w:r>
          </w:p>
        </w:tc>
        <w:tc>
          <w:tcPr>
            <w:tcW w:w="1231"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Площадь, м</w:t>
            </w:r>
            <w:r w:rsidRPr="002B492A">
              <w:rPr>
                <w:rFonts w:ascii="Times New Roman" w:eastAsia="Times New Roman" w:hAnsi="Times New Roman" w:cs="Times New Roman"/>
                <w:vertAlign w:val="superscript"/>
                <w:lang w:eastAsia="ar-SA"/>
              </w:rPr>
              <w:t>2</w:t>
            </w:r>
          </w:p>
        </w:tc>
      </w:tr>
      <w:tr w:rsidR="002B492A" w:rsidRPr="002B492A" w:rsidTr="00A60564">
        <w:trPr>
          <w:jc w:val="center"/>
        </w:trPr>
        <w:tc>
          <w:tcPr>
            <w:tcW w:w="66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1</w:t>
            </w:r>
          </w:p>
        </w:tc>
        <w:tc>
          <w:tcPr>
            <w:tcW w:w="2557"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color w:val="000000"/>
              </w:rPr>
            </w:pPr>
            <w:r w:rsidRPr="002B492A">
              <w:rPr>
                <w:rFonts w:ascii="Times New Roman" w:eastAsia="Calibri" w:hAnsi="Times New Roman" w:cs="Times New Roman"/>
                <w:color w:val="000000"/>
              </w:rPr>
              <w:t>Спортивный зал</w:t>
            </w:r>
          </w:p>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(не функционирует, аварийное состояние)</w:t>
            </w:r>
          </w:p>
        </w:tc>
        <w:tc>
          <w:tcPr>
            <w:tcW w:w="2410"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Отдел образования</w:t>
            </w:r>
          </w:p>
        </w:tc>
        <w:tc>
          <w:tcPr>
            <w:tcW w:w="2977"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МБОУ Средне- Лопатинская ООШ х. Казанская-Лопатина                      ул. Лопатинская 167</w:t>
            </w:r>
          </w:p>
        </w:tc>
        <w:tc>
          <w:tcPr>
            <w:tcW w:w="1231"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162</w:t>
            </w:r>
          </w:p>
        </w:tc>
      </w:tr>
      <w:tr w:rsidR="002B492A" w:rsidRPr="002B492A" w:rsidTr="00A60564">
        <w:trPr>
          <w:jc w:val="center"/>
        </w:trPr>
        <w:tc>
          <w:tcPr>
            <w:tcW w:w="66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2</w:t>
            </w:r>
          </w:p>
        </w:tc>
        <w:tc>
          <w:tcPr>
            <w:tcW w:w="2557" w:type="dxa"/>
            <w:shd w:val="clear" w:color="auto" w:fill="auto"/>
            <w:vAlign w:val="center"/>
          </w:tcPr>
          <w:p w:rsidR="002B492A" w:rsidRPr="002B492A" w:rsidRDefault="002B492A" w:rsidP="00A60564">
            <w:pPr>
              <w:snapToGrid w:val="0"/>
              <w:spacing w:after="0" w:line="240" w:lineRule="exact"/>
              <w:jc w:val="center"/>
              <w:rPr>
                <w:rFonts w:ascii="Times New Roman" w:eastAsia="Calibri" w:hAnsi="Times New Roman" w:cs="Times New Roman"/>
                <w:color w:val="000000"/>
              </w:rPr>
            </w:pPr>
            <w:r w:rsidRPr="002B492A">
              <w:rPr>
                <w:rFonts w:ascii="Times New Roman" w:eastAsia="Calibri" w:hAnsi="Times New Roman" w:cs="Times New Roman"/>
                <w:color w:val="000000"/>
              </w:rPr>
              <w:t>Площадка для мини-футбола</w:t>
            </w:r>
          </w:p>
          <w:p w:rsidR="002B492A" w:rsidRPr="002B492A" w:rsidRDefault="002B492A" w:rsidP="00A60564">
            <w:pPr>
              <w:spacing w:after="0" w:line="240" w:lineRule="exact"/>
              <w:jc w:val="center"/>
              <w:rPr>
                <w:rFonts w:ascii="Times New Roman" w:eastAsia="Calibri" w:hAnsi="Times New Roman" w:cs="Times New Roman"/>
              </w:rPr>
            </w:pPr>
          </w:p>
        </w:tc>
        <w:tc>
          <w:tcPr>
            <w:tcW w:w="2410"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Отдел образования</w:t>
            </w:r>
          </w:p>
        </w:tc>
        <w:tc>
          <w:tcPr>
            <w:tcW w:w="2977" w:type="dxa"/>
            <w:shd w:val="clear" w:color="auto" w:fill="auto"/>
            <w:vAlign w:val="center"/>
          </w:tcPr>
          <w:p w:rsidR="00475CFA" w:rsidRDefault="002B492A" w:rsidP="00A60564">
            <w:pPr>
              <w:spacing w:after="0" w:line="240" w:lineRule="exact"/>
              <w:jc w:val="center"/>
              <w:rPr>
                <w:rFonts w:ascii="Times New Roman" w:eastAsia="Calibri" w:hAnsi="Times New Roman" w:cs="Times New Roman"/>
                <w:color w:val="000000"/>
              </w:rPr>
            </w:pPr>
            <w:r w:rsidRPr="002B492A">
              <w:rPr>
                <w:rFonts w:ascii="Times New Roman" w:eastAsia="Calibri" w:hAnsi="Times New Roman" w:cs="Times New Roman"/>
                <w:color w:val="000000"/>
              </w:rPr>
              <w:t>МБОУ Средне- Лопатинская ООШ х. Казанская-</w:t>
            </w:r>
            <w:r>
              <w:rPr>
                <w:rFonts w:ascii="Times New Roman" w:eastAsia="Calibri" w:hAnsi="Times New Roman" w:cs="Times New Roman"/>
                <w:color w:val="000000"/>
              </w:rPr>
              <w:t>Лопатина,</w:t>
            </w:r>
          </w:p>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ул. Лопатинская 167</w:t>
            </w:r>
          </w:p>
        </w:tc>
        <w:tc>
          <w:tcPr>
            <w:tcW w:w="1231"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504</w:t>
            </w:r>
          </w:p>
        </w:tc>
      </w:tr>
      <w:tr w:rsidR="002B492A" w:rsidRPr="002B492A" w:rsidTr="00A60564">
        <w:trPr>
          <w:jc w:val="center"/>
        </w:trPr>
        <w:tc>
          <w:tcPr>
            <w:tcW w:w="66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3</w:t>
            </w:r>
          </w:p>
        </w:tc>
        <w:tc>
          <w:tcPr>
            <w:tcW w:w="2557"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Площадка для физкультурно-оздоровительных занятий</w:t>
            </w:r>
          </w:p>
        </w:tc>
        <w:tc>
          <w:tcPr>
            <w:tcW w:w="2410"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Отдел образования</w:t>
            </w:r>
          </w:p>
        </w:tc>
        <w:tc>
          <w:tcPr>
            <w:tcW w:w="2977" w:type="dxa"/>
            <w:shd w:val="clear" w:color="auto" w:fill="auto"/>
            <w:vAlign w:val="center"/>
          </w:tcPr>
          <w:p w:rsidR="00475CFA" w:rsidRDefault="002B492A" w:rsidP="00A60564">
            <w:pPr>
              <w:spacing w:after="0" w:line="240" w:lineRule="exact"/>
              <w:jc w:val="center"/>
              <w:rPr>
                <w:rFonts w:ascii="Times New Roman" w:eastAsia="Calibri" w:hAnsi="Times New Roman" w:cs="Times New Roman"/>
                <w:color w:val="000000"/>
              </w:rPr>
            </w:pPr>
            <w:r w:rsidRPr="002B492A">
              <w:rPr>
                <w:rFonts w:ascii="Times New Roman" w:eastAsia="Calibri" w:hAnsi="Times New Roman" w:cs="Times New Roman"/>
                <w:color w:val="000000"/>
              </w:rPr>
              <w:t>МБОУ Средне- Лопатинская ООШ х. Казанская-</w:t>
            </w:r>
            <w:r>
              <w:rPr>
                <w:rFonts w:ascii="Times New Roman" w:eastAsia="Calibri" w:hAnsi="Times New Roman" w:cs="Times New Roman"/>
                <w:color w:val="000000"/>
              </w:rPr>
              <w:t>Лопатина</w:t>
            </w:r>
          </w:p>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ул. Лопатинская 167</w:t>
            </w:r>
          </w:p>
        </w:tc>
        <w:tc>
          <w:tcPr>
            <w:tcW w:w="1231"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360</w:t>
            </w:r>
          </w:p>
        </w:tc>
      </w:tr>
      <w:tr w:rsidR="002B492A" w:rsidRPr="002B492A" w:rsidTr="00A60564">
        <w:trPr>
          <w:jc w:val="center"/>
        </w:trPr>
        <w:tc>
          <w:tcPr>
            <w:tcW w:w="660" w:type="dxa"/>
            <w:shd w:val="clear" w:color="auto" w:fill="auto"/>
            <w:vAlign w:val="center"/>
          </w:tcPr>
          <w:p w:rsidR="002B492A" w:rsidRPr="002B492A" w:rsidRDefault="002B492A" w:rsidP="00A60564">
            <w:pPr>
              <w:suppressAutoHyphens/>
              <w:spacing w:after="0" w:line="240" w:lineRule="exact"/>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4</w:t>
            </w:r>
          </w:p>
        </w:tc>
        <w:tc>
          <w:tcPr>
            <w:tcW w:w="2557"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Приспособленное помещение для занятий физической культурой</w:t>
            </w:r>
          </w:p>
        </w:tc>
        <w:tc>
          <w:tcPr>
            <w:tcW w:w="2410"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«Казансколопатинский Дом культуры»</w:t>
            </w:r>
          </w:p>
        </w:tc>
        <w:tc>
          <w:tcPr>
            <w:tcW w:w="2977" w:type="dxa"/>
            <w:shd w:val="clear" w:color="auto" w:fill="auto"/>
            <w:vAlign w:val="center"/>
          </w:tcPr>
          <w:p w:rsidR="00475CFA" w:rsidRDefault="002B492A" w:rsidP="00A60564">
            <w:pPr>
              <w:spacing w:after="0" w:line="240" w:lineRule="exact"/>
              <w:jc w:val="center"/>
              <w:rPr>
                <w:rFonts w:ascii="Times New Roman" w:eastAsia="Calibri" w:hAnsi="Times New Roman" w:cs="Times New Roman"/>
                <w:color w:val="000000"/>
              </w:rPr>
            </w:pPr>
            <w:r w:rsidRPr="002B492A">
              <w:rPr>
                <w:rFonts w:ascii="Times New Roman" w:eastAsia="Calibri" w:hAnsi="Times New Roman" w:cs="Times New Roman"/>
                <w:color w:val="000000"/>
              </w:rPr>
              <w:t>х. Казанская-Лопатина,</w:t>
            </w:r>
          </w:p>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color w:val="000000"/>
              </w:rPr>
              <w:t>ул. Лопатинская 165</w:t>
            </w:r>
          </w:p>
        </w:tc>
        <w:tc>
          <w:tcPr>
            <w:tcW w:w="1231" w:type="dxa"/>
            <w:shd w:val="clear" w:color="auto" w:fill="auto"/>
            <w:vAlign w:val="center"/>
          </w:tcPr>
          <w:p w:rsidR="002B492A" w:rsidRPr="002B492A" w:rsidRDefault="002B492A" w:rsidP="00A60564">
            <w:pPr>
              <w:spacing w:after="0" w:line="240" w:lineRule="exact"/>
              <w:jc w:val="center"/>
              <w:rPr>
                <w:rFonts w:ascii="Times New Roman" w:eastAsia="Calibri" w:hAnsi="Times New Roman" w:cs="Times New Roman"/>
              </w:rPr>
            </w:pPr>
            <w:r w:rsidRPr="002B492A">
              <w:rPr>
                <w:rFonts w:ascii="Times New Roman" w:eastAsia="Calibri" w:hAnsi="Times New Roman" w:cs="Times New Roman"/>
              </w:rPr>
              <w:t>225</w:t>
            </w:r>
          </w:p>
        </w:tc>
      </w:tr>
    </w:tbl>
    <w:p w:rsidR="00A60564" w:rsidRDefault="00A60564" w:rsidP="002B492A">
      <w:pPr>
        <w:spacing w:after="0" w:line="360" w:lineRule="auto"/>
        <w:ind w:firstLine="709"/>
        <w:rPr>
          <w:rFonts w:ascii="Times New Roman" w:eastAsia="Times New Roman" w:hAnsi="Times New Roman" w:cs="Times New Roman"/>
          <w:sz w:val="26"/>
          <w:szCs w:val="26"/>
          <w:lang w:eastAsia="ru-RU"/>
        </w:rPr>
      </w:pPr>
    </w:p>
    <w:p w:rsidR="00A60564" w:rsidRDefault="00A60564">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B492A" w:rsidRPr="002B492A" w:rsidRDefault="002B492A" w:rsidP="002B492A">
      <w:pPr>
        <w:spacing w:after="0" w:line="360" w:lineRule="auto"/>
        <w:ind w:firstLine="709"/>
        <w:rPr>
          <w:rFonts w:ascii="Times New Roman" w:eastAsia="Times New Roman" w:hAnsi="Times New Roman" w:cs="Times New Roman"/>
          <w:sz w:val="26"/>
          <w:szCs w:val="26"/>
          <w:lang w:eastAsia="ru-RU"/>
        </w:rPr>
      </w:pPr>
    </w:p>
    <w:p w:rsidR="002B492A" w:rsidRPr="002B492A"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2B492A">
        <w:rPr>
          <w:rFonts w:ascii="Times New Roman" w:eastAsia="Times New Roman" w:hAnsi="Times New Roman" w:cs="Times New Roman"/>
          <w:b/>
          <w:sz w:val="26"/>
          <w:szCs w:val="26"/>
          <w:lang w:eastAsia="ru-RU"/>
        </w:rPr>
        <w:t>Учреждения здравоохранения</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 xml:space="preserve">В Казансколопатинском сельском поселении работают 2 фельдшерских здравпункта. </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 xml:space="preserve">Таблица </w:t>
      </w:r>
      <w:r w:rsidRPr="002B492A">
        <w:rPr>
          <w:rFonts w:ascii="Times New Roman" w:eastAsia="Times New Roman" w:hAnsi="Times New Roman" w:cs="Times New Roman"/>
          <w:sz w:val="26"/>
          <w:szCs w:val="26"/>
          <w:lang w:eastAsia="ru-RU"/>
        </w:rPr>
        <w:fldChar w:fldCharType="begin"/>
      </w:r>
      <w:r w:rsidRPr="002B492A">
        <w:rPr>
          <w:rFonts w:ascii="Times New Roman" w:eastAsia="Times New Roman" w:hAnsi="Times New Roman" w:cs="Times New Roman"/>
          <w:sz w:val="26"/>
          <w:szCs w:val="26"/>
          <w:lang w:eastAsia="ru-RU"/>
        </w:rPr>
        <w:instrText xml:space="preserve"> SEQ Таблица \* ARABIC </w:instrText>
      </w:r>
      <w:r w:rsidRPr="002B492A">
        <w:rPr>
          <w:rFonts w:ascii="Times New Roman" w:eastAsia="Times New Roman" w:hAnsi="Times New Roman" w:cs="Times New Roman"/>
          <w:sz w:val="26"/>
          <w:szCs w:val="26"/>
          <w:lang w:eastAsia="ru-RU"/>
        </w:rPr>
        <w:fldChar w:fldCharType="separate"/>
      </w:r>
      <w:r w:rsidR="00941A48">
        <w:rPr>
          <w:rFonts w:ascii="Times New Roman" w:eastAsia="Times New Roman" w:hAnsi="Times New Roman" w:cs="Times New Roman"/>
          <w:noProof/>
          <w:sz w:val="26"/>
          <w:szCs w:val="26"/>
          <w:lang w:eastAsia="ru-RU"/>
        </w:rPr>
        <w:t>11</w:t>
      </w:r>
      <w:r w:rsidRPr="002B492A">
        <w:rPr>
          <w:rFonts w:ascii="Times New Roman" w:eastAsia="Times New Roman" w:hAnsi="Times New Roman" w:cs="Times New Roman"/>
          <w:sz w:val="26"/>
          <w:szCs w:val="26"/>
          <w:lang w:eastAsia="ru-RU"/>
        </w:rPr>
        <w:fldChar w:fldCharType="end"/>
      </w:r>
      <w:r w:rsidRPr="002B492A">
        <w:rPr>
          <w:rFonts w:ascii="Times New Roman" w:eastAsia="Times New Roman" w:hAnsi="Times New Roman" w:cs="Times New Roman"/>
          <w:sz w:val="26"/>
          <w:szCs w:val="26"/>
          <w:lang w:eastAsia="ru-RU"/>
        </w:rPr>
        <w:t xml:space="preserve"> </w:t>
      </w:r>
      <w:r w:rsidR="00475CFA" w:rsidRPr="007261A3">
        <w:rPr>
          <w:rFonts w:ascii="Times New Roman" w:eastAsia="Times New Roman" w:hAnsi="Times New Roman" w:cs="Times New Roman"/>
          <w:bCs/>
          <w:iCs/>
          <w:sz w:val="26"/>
          <w:szCs w:val="26"/>
          <w:lang w:eastAsia="ru-RU"/>
        </w:rPr>
        <w:t>–</w:t>
      </w:r>
      <w:r w:rsidRPr="002B492A">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584"/>
        <w:gridCol w:w="4961"/>
      </w:tblGrid>
      <w:tr w:rsidR="002B492A" w:rsidRPr="002B492A" w:rsidTr="00762AAB">
        <w:trPr>
          <w:trHeight w:val="300"/>
          <w:tblHeader/>
          <w:jc w:val="center"/>
        </w:trPr>
        <w:tc>
          <w:tcPr>
            <w:tcW w:w="723" w:type="dxa"/>
            <w:shd w:val="clear" w:color="auto" w:fill="auto"/>
            <w:noWrap/>
            <w:vAlign w:val="center"/>
            <w:hideMark/>
          </w:tcPr>
          <w:p w:rsidR="002B492A" w:rsidRPr="002B492A"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№п/п</w:t>
            </w:r>
          </w:p>
        </w:tc>
        <w:tc>
          <w:tcPr>
            <w:tcW w:w="3584" w:type="dxa"/>
            <w:shd w:val="clear" w:color="auto" w:fill="auto"/>
            <w:noWrap/>
            <w:vAlign w:val="center"/>
            <w:hideMark/>
          </w:tcPr>
          <w:p w:rsidR="002B492A" w:rsidRPr="002B492A"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Наименование организаций и учреждений здравоохранения</w:t>
            </w:r>
          </w:p>
        </w:tc>
        <w:tc>
          <w:tcPr>
            <w:tcW w:w="4961" w:type="dxa"/>
            <w:vAlign w:val="center"/>
          </w:tcPr>
          <w:p w:rsidR="002B492A" w:rsidRPr="002B492A"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Адрес</w:t>
            </w:r>
          </w:p>
        </w:tc>
      </w:tr>
      <w:tr w:rsidR="002B492A" w:rsidRPr="002B492A" w:rsidTr="00762AAB">
        <w:trPr>
          <w:trHeight w:val="300"/>
          <w:jc w:val="center"/>
        </w:trPr>
        <w:tc>
          <w:tcPr>
            <w:tcW w:w="723" w:type="dxa"/>
            <w:shd w:val="clear" w:color="auto" w:fill="auto"/>
            <w:noWrap/>
          </w:tcPr>
          <w:p w:rsidR="002B492A" w:rsidRPr="002B492A" w:rsidRDefault="002B492A" w:rsidP="00E60EE9">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1</w:t>
            </w:r>
          </w:p>
        </w:tc>
        <w:tc>
          <w:tcPr>
            <w:tcW w:w="3584" w:type="dxa"/>
            <w:shd w:val="clear" w:color="auto" w:fill="auto"/>
            <w:noWrap/>
            <w:vAlign w:val="center"/>
          </w:tcPr>
          <w:p w:rsidR="002B492A" w:rsidRPr="002B492A" w:rsidRDefault="002B492A" w:rsidP="00475CFA">
            <w:pPr>
              <w:spacing w:after="0" w:line="240" w:lineRule="auto"/>
              <w:rPr>
                <w:rFonts w:ascii="Times New Roman" w:eastAsia="Times New Roman" w:hAnsi="Times New Roman" w:cs="Times New Roman"/>
                <w:lang w:eastAsia="ru-RU"/>
              </w:rPr>
            </w:pPr>
            <w:r w:rsidRPr="002B492A">
              <w:rPr>
                <w:rFonts w:ascii="Times New Roman" w:eastAsia="Times New Roman" w:hAnsi="Times New Roman" w:cs="Times New Roman"/>
                <w:bCs/>
                <w:lang w:eastAsia="ru-RU"/>
              </w:rPr>
              <w:t xml:space="preserve">Фельдшерский </w:t>
            </w:r>
            <w:r w:rsidRPr="002B492A">
              <w:rPr>
                <w:rFonts w:ascii="Times New Roman" w:eastAsia="Times New Roman" w:hAnsi="Times New Roman" w:cs="Times New Roman"/>
                <w:lang w:eastAsia="ru-RU"/>
              </w:rPr>
              <w:t>здравпункт</w:t>
            </w:r>
          </w:p>
        </w:tc>
        <w:tc>
          <w:tcPr>
            <w:tcW w:w="4961" w:type="dxa"/>
            <w:vAlign w:val="center"/>
          </w:tcPr>
          <w:p w:rsidR="00475CFA" w:rsidRDefault="00475CFA" w:rsidP="002B492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2B492A" w:rsidRPr="002B492A">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2B492A" w:rsidRPr="002B492A">
              <w:rPr>
                <w:rFonts w:ascii="Times New Roman" w:eastAsia="Times New Roman" w:hAnsi="Times New Roman" w:cs="Times New Roman"/>
                <w:lang w:eastAsia="ru-RU"/>
              </w:rPr>
              <w:t>Колодезный, ул.</w:t>
            </w:r>
            <w:r w:rsidR="00BA42B1">
              <w:rPr>
                <w:rFonts w:ascii="Times New Roman" w:eastAsia="Times New Roman" w:hAnsi="Times New Roman" w:cs="Times New Roman"/>
                <w:lang w:eastAsia="ru-RU"/>
              </w:rPr>
              <w:t xml:space="preserve"> </w:t>
            </w:r>
            <w:r w:rsidR="002B492A" w:rsidRPr="002B492A">
              <w:rPr>
                <w:rFonts w:ascii="Times New Roman" w:eastAsia="Times New Roman" w:hAnsi="Times New Roman" w:cs="Times New Roman"/>
                <w:lang w:eastAsia="ru-RU"/>
              </w:rPr>
              <w:t xml:space="preserve">Колодезная, </w:t>
            </w:r>
          </w:p>
          <w:p w:rsidR="002B492A" w:rsidRPr="002B492A"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дом № 105</w:t>
            </w:r>
          </w:p>
        </w:tc>
      </w:tr>
      <w:tr w:rsidR="002B492A" w:rsidRPr="002B492A" w:rsidTr="00762AAB">
        <w:trPr>
          <w:trHeight w:val="300"/>
          <w:jc w:val="center"/>
        </w:trPr>
        <w:tc>
          <w:tcPr>
            <w:tcW w:w="723" w:type="dxa"/>
            <w:shd w:val="clear" w:color="auto" w:fill="auto"/>
            <w:noWrap/>
          </w:tcPr>
          <w:p w:rsidR="002B492A" w:rsidRPr="002B492A" w:rsidRDefault="002B492A" w:rsidP="00E60EE9">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2</w:t>
            </w:r>
          </w:p>
        </w:tc>
        <w:tc>
          <w:tcPr>
            <w:tcW w:w="3584" w:type="dxa"/>
            <w:shd w:val="clear" w:color="auto" w:fill="auto"/>
            <w:noWrap/>
            <w:vAlign w:val="center"/>
          </w:tcPr>
          <w:p w:rsidR="002B492A" w:rsidRPr="002B492A" w:rsidRDefault="002B492A" w:rsidP="00475CFA">
            <w:pPr>
              <w:spacing w:after="200" w:line="276" w:lineRule="auto"/>
              <w:rPr>
                <w:rFonts w:ascii="Calibri" w:eastAsia="Calibri" w:hAnsi="Calibri" w:cs="Times New Roman"/>
              </w:rPr>
            </w:pPr>
            <w:r w:rsidRPr="002B492A">
              <w:rPr>
                <w:rFonts w:ascii="Times New Roman" w:eastAsia="Times New Roman" w:hAnsi="Times New Roman" w:cs="Times New Roman"/>
                <w:bCs/>
                <w:lang w:eastAsia="ru-RU"/>
              </w:rPr>
              <w:t xml:space="preserve">Фельдшерский </w:t>
            </w:r>
            <w:r w:rsidRPr="002B492A">
              <w:rPr>
                <w:rFonts w:ascii="Times New Roman" w:eastAsia="Times New Roman" w:hAnsi="Times New Roman" w:cs="Times New Roman"/>
                <w:lang w:eastAsia="ru-RU"/>
              </w:rPr>
              <w:t>здравпункт</w:t>
            </w:r>
          </w:p>
        </w:tc>
        <w:tc>
          <w:tcPr>
            <w:tcW w:w="4961" w:type="dxa"/>
            <w:vAlign w:val="center"/>
          </w:tcPr>
          <w:p w:rsidR="00BA42B1"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х.</w:t>
            </w:r>
            <w:r w:rsidR="00BA42B1">
              <w:rPr>
                <w:rFonts w:ascii="Times New Roman" w:eastAsia="Times New Roman" w:hAnsi="Times New Roman" w:cs="Times New Roman"/>
                <w:lang w:eastAsia="ru-RU"/>
              </w:rPr>
              <w:t xml:space="preserve"> </w:t>
            </w:r>
            <w:r w:rsidRPr="002B492A">
              <w:rPr>
                <w:rFonts w:ascii="Times New Roman" w:eastAsia="Times New Roman" w:hAnsi="Times New Roman" w:cs="Times New Roman"/>
                <w:lang w:eastAsia="ru-RU"/>
              </w:rPr>
              <w:t xml:space="preserve">Казанская Лопатина, </w:t>
            </w:r>
          </w:p>
          <w:p w:rsidR="002B492A" w:rsidRPr="002B492A" w:rsidRDefault="002B492A" w:rsidP="002B492A">
            <w:pPr>
              <w:spacing w:after="0" w:line="240" w:lineRule="auto"/>
              <w:jc w:val="center"/>
              <w:rPr>
                <w:rFonts w:ascii="Times New Roman" w:eastAsia="Times New Roman" w:hAnsi="Times New Roman" w:cs="Times New Roman"/>
                <w:lang w:eastAsia="ru-RU"/>
              </w:rPr>
            </w:pPr>
            <w:r w:rsidRPr="002B492A">
              <w:rPr>
                <w:rFonts w:ascii="Times New Roman" w:eastAsia="Times New Roman" w:hAnsi="Times New Roman" w:cs="Times New Roman"/>
                <w:lang w:eastAsia="ru-RU"/>
              </w:rPr>
              <w:t>ул.</w:t>
            </w:r>
            <w:r w:rsidR="00BA42B1">
              <w:rPr>
                <w:rFonts w:ascii="Times New Roman" w:eastAsia="Times New Roman" w:hAnsi="Times New Roman" w:cs="Times New Roman"/>
                <w:lang w:eastAsia="ru-RU"/>
              </w:rPr>
              <w:t xml:space="preserve"> </w:t>
            </w:r>
            <w:r w:rsidRPr="002B492A">
              <w:rPr>
                <w:rFonts w:ascii="Times New Roman" w:eastAsia="Times New Roman" w:hAnsi="Times New Roman" w:cs="Times New Roman"/>
                <w:lang w:eastAsia="ru-RU"/>
              </w:rPr>
              <w:t>Лопатинская, дом № 168а</w:t>
            </w:r>
          </w:p>
        </w:tc>
      </w:tr>
    </w:tbl>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p>
    <w:p w:rsidR="002B492A" w:rsidRPr="002B492A"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2B492A">
        <w:rPr>
          <w:rFonts w:ascii="Times New Roman" w:eastAsia="Times New Roman" w:hAnsi="Times New Roman" w:cs="Times New Roman"/>
          <w:b/>
          <w:sz w:val="26"/>
          <w:szCs w:val="26"/>
          <w:lang w:eastAsia="ru-RU"/>
        </w:rPr>
        <w:t>Потребительский рынок</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Предприятия потребительского рынка на территории Казансколопатинского сельского поселения отсутствуют.</w:t>
      </w:r>
    </w:p>
    <w:p w:rsidR="002B492A" w:rsidRPr="002B492A" w:rsidRDefault="002B492A" w:rsidP="002B492A">
      <w:pPr>
        <w:spacing w:after="0" w:line="360" w:lineRule="auto"/>
        <w:ind w:firstLine="709"/>
        <w:jc w:val="both"/>
        <w:rPr>
          <w:rFonts w:ascii="Times New Roman" w:eastAsia="Times New Roman" w:hAnsi="Times New Roman" w:cs="Times New Roman"/>
          <w:b/>
          <w:sz w:val="26"/>
          <w:szCs w:val="26"/>
          <w:lang w:eastAsia="ru-RU"/>
        </w:rPr>
      </w:pPr>
      <w:r w:rsidRPr="002B492A">
        <w:rPr>
          <w:rFonts w:ascii="Times New Roman" w:eastAsia="Times New Roman" w:hAnsi="Times New Roman" w:cs="Times New Roman"/>
          <w:b/>
          <w:sz w:val="26"/>
          <w:szCs w:val="26"/>
          <w:lang w:eastAsia="ru-RU"/>
        </w:rPr>
        <w:t>Кладбища</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На территории Казансколопатинского сельского поселения расположены 3 действующих кладбищ общей площадью общей площадью 2,3 га</w:t>
      </w:r>
      <w:r w:rsidR="00BA42B1">
        <w:rPr>
          <w:rFonts w:ascii="Times New Roman" w:eastAsia="Times New Roman" w:hAnsi="Times New Roman" w:cs="Times New Roman"/>
          <w:sz w:val="26"/>
          <w:szCs w:val="26"/>
          <w:lang w:eastAsia="ru-RU"/>
        </w:rPr>
        <w:t>.</w:t>
      </w:r>
    </w:p>
    <w:p w:rsidR="002B492A" w:rsidRPr="002B492A" w:rsidRDefault="002B492A" w:rsidP="002B492A">
      <w:pPr>
        <w:spacing w:after="0" w:line="360" w:lineRule="auto"/>
        <w:ind w:firstLine="709"/>
        <w:jc w:val="both"/>
        <w:rPr>
          <w:rFonts w:ascii="Times New Roman" w:eastAsia="Times New Roman" w:hAnsi="Times New Roman" w:cs="Times New Roman"/>
          <w:sz w:val="26"/>
          <w:szCs w:val="26"/>
          <w:lang w:eastAsia="ru-RU"/>
        </w:rPr>
      </w:pPr>
      <w:r w:rsidRPr="002B492A">
        <w:rPr>
          <w:rFonts w:ascii="Times New Roman" w:eastAsia="Times New Roman" w:hAnsi="Times New Roman" w:cs="Times New Roman"/>
          <w:sz w:val="26"/>
          <w:szCs w:val="26"/>
          <w:lang w:eastAsia="ru-RU"/>
        </w:rPr>
        <w:t xml:space="preserve">Таблица </w:t>
      </w:r>
      <w:r w:rsidRPr="002B492A">
        <w:rPr>
          <w:rFonts w:ascii="Times New Roman" w:eastAsia="Times New Roman" w:hAnsi="Times New Roman" w:cs="Times New Roman"/>
          <w:sz w:val="26"/>
          <w:szCs w:val="26"/>
          <w:lang w:eastAsia="ru-RU"/>
        </w:rPr>
        <w:fldChar w:fldCharType="begin"/>
      </w:r>
      <w:r w:rsidRPr="002B492A">
        <w:rPr>
          <w:rFonts w:ascii="Times New Roman" w:eastAsia="Times New Roman" w:hAnsi="Times New Roman" w:cs="Times New Roman"/>
          <w:sz w:val="26"/>
          <w:szCs w:val="26"/>
          <w:lang w:eastAsia="ru-RU"/>
        </w:rPr>
        <w:instrText xml:space="preserve"> SEQ Таблица \* ARABIC </w:instrText>
      </w:r>
      <w:r w:rsidRPr="002B492A">
        <w:rPr>
          <w:rFonts w:ascii="Times New Roman" w:eastAsia="Times New Roman" w:hAnsi="Times New Roman" w:cs="Times New Roman"/>
          <w:sz w:val="26"/>
          <w:szCs w:val="26"/>
          <w:lang w:eastAsia="ru-RU"/>
        </w:rPr>
        <w:fldChar w:fldCharType="separate"/>
      </w:r>
      <w:r w:rsidR="00941A48">
        <w:rPr>
          <w:rFonts w:ascii="Times New Roman" w:eastAsia="Times New Roman" w:hAnsi="Times New Roman" w:cs="Times New Roman"/>
          <w:noProof/>
          <w:sz w:val="26"/>
          <w:szCs w:val="26"/>
          <w:lang w:eastAsia="ru-RU"/>
        </w:rPr>
        <w:t>12</w:t>
      </w:r>
      <w:r w:rsidRPr="002B492A">
        <w:rPr>
          <w:rFonts w:ascii="Times New Roman" w:eastAsia="Times New Roman" w:hAnsi="Times New Roman" w:cs="Times New Roman"/>
          <w:sz w:val="26"/>
          <w:szCs w:val="26"/>
          <w:lang w:eastAsia="ru-RU"/>
        </w:rPr>
        <w:fldChar w:fldCharType="end"/>
      </w:r>
      <w:r w:rsidRPr="002B492A">
        <w:rPr>
          <w:rFonts w:ascii="Times New Roman" w:eastAsia="Times New Roman" w:hAnsi="Times New Roman" w:cs="Times New Roman"/>
          <w:sz w:val="26"/>
          <w:szCs w:val="26"/>
          <w:lang w:eastAsia="ru-RU"/>
        </w:rPr>
        <w:t xml:space="preserve"> – Характеристика кладбищ</w:t>
      </w:r>
    </w:p>
    <w:tbl>
      <w:tblPr>
        <w:tblW w:w="9072" w:type="dxa"/>
        <w:tblInd w:w="2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2126"/>
        <w:gridCol w:w="4820"/>
        <w:gridCol w:w="1417"/>
      </w:tblGrid>
      <w:tr w:rsidR="002B492A" w:rsidRPr="002B492A" w:rsidTr="00217733">
        <w:trPr>
          <w:tblHeader/>
        </w:trPr>
        <w:tc>
          <w:tcPr>
            <w:tcW w:w="709" w:type="dxa"/>
            <w:tcBorders>
              <w:top w:val="single" w:sz="4" w:space="0" w:color="auto"/>
              <w:left w:val="single" w:sz="4" w:space="0" w:color="auto"/>
              <w:bottom w:val="single" w:sz="4" w:space="0" w:color="auto"/>
              <w:right w:val="single" w:sz="4" w:space="0" w:color="auto"/>
            </w:tcBorders>
            <w:vAlign w:val="center"/>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 п/п</w:t>
            </w:r>
          </w:p>
        </w:tc>
        <w:tc>
          <w:tcPr>
            <w:tcW w:w="2126" w:type="dxa"/>
            <w:tcBorders>
              <w:top w:val="single" w:sz="4" w:space="0" w:color="auto"/>
              <w:left w:val="nil"/>
              <w:bottom w:val="single" w:sz="4" w:space="0" w:color="auto"/>
              <w:right w:val="single" w:sz="4" w:space="0" w:color="auto"/>
            </w:tcBorders>
            <w:vAlign w:val="center"/>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Наименование объекта</w:t>
            </w:r>
          </w:p>
        </w:tc>
        <w:tc>
          <w:tcPr>
            <w:tcW w:w="4820" w:type="dxa"/>
            <w:tcBorders>
              <w:top w:val="single" w:sz="4" w:space="0" w:color="auto"/>
              <w:left w:val="nil"/>
              <w:bottom w:val="single" w:sz="4" w:space="0" w:color="auto"/>
              <w:right w:val="single" w:sz="4" w:space="0" w:color="auto"/>
            </w:tcBorders>
            <w:vAlign w:val="center"/>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Местопо</w:t>
            </w:r>
            <w:r>
              <w:rPr>
                <w:rFonts w:ascii="Times New Roman" w:eastAsia="Times New Roman" w:hAnsi="Times New Roman" w:cs="Times New Roman"/>
                <w:lang w:eastAsia="ar-SA"/>
              </w:rPr>
              <w:t>л</w:t>
            </w:r>
            <w:r w:rsidRPr="002B492A">
              <w:rPr>
                <w:rFonts w:ascii="Times New Roman" w:eastAsia="Times New Roman" w:hAnsi="Times New Roman" w:cs="Times New Roman"/>
                <w:lang w:eastAsia="ar-SA"/>
              </w:rPr>
              <w:t>ожение</w:t>
            </w:r>
          </w:p>
        </w:tc>
        <w:tc>
          <w:tcPr>
            <w:tcW w:w="1417" w:type="dxa"/>
            <w:tcBorders>
              <w:top w:val="single" w:sz="4" w:space="0" w:color="auto"/>
              <w:left w:val="nil"/>
              <w:bottom w:val="single" w:sz="4" w:space="0" w:color="auto"/>
              <w:right w:val="single" w:sz="4" w:space="0" w:color="auto"/>
            </w:tcBorders>
            <w:vAlign w:val="center"/>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 xml:space="preserve">Площадь, </w:t>
            </w:r>
            <w:r>
              <w:rPr>
                <w:rFonts w:ascii="Times New Roman" w:eastAsia="Times New Roman" w:hAnsi="Times New Roman" w:cs="Times New Roman"/>
                <w:lang w:eastAsia="ar-SA"/>
              </w:rPr>
              <w:t>г</w:t>
            </w:r>
            <w:r w:rsidRPr="002B492A">
              <w:rPr>
                <w:rFonts w:ascii="Times New Roman" w:eastAsia="Times New Roman" w:hAnsi="Times New Roman" w:cs="Times New Roman"/>
                <w:lang w:eastAsia="ar-SA"/>
              </w:rPr>
              <w:t>а</w:t>
            </w:r>
          </w:p>
        </w:tc>
      </w:tr>
      <w:tr w:rsidR="002B492A" w:rsidRPr="002B492A" w:rsidTr="00217733">
        <w:tc>
          <w:tcPr>
            <w:tcW w:w="709" w:type="dxa"/>
            <w:tcBorders>
              <w:top w:val="single" w:sz="4" w:space="0" w:color="auto"/>
              <w:left w:val="single" w:sz="4" w:space="0" w:color="auto"/>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1</w:t>
            </w:r>
          </w:p>
        </w:tc>
        <w:tc>
          <w:tcPr>
            <w:tcW w:w="2126"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Кладбище 1</w:t>
            </w:r>
          </w:p>
        </w:tc>
        <w:tc>
          <w:tcPr>
            <w:tcW w:w="4820" w:type="dxa"/>
            <w:tcBorders>
              <w:top w:val="single" w:sz="4" w:space="0" w:color="auto"/>
              <w:left w:val="nil"/>
              <w:bottom w:val="single" w:sz="4" w:space="0" w:color="auto"/>
              <w:right w:val="single" w:sz="4" w:space="0" w:color="auto"/>
            </w:tcBorders>
            <w:vAlign w:val="center"/>
            <w:hideMark/>
          </w:tcPr>
          <w:p w:rsidR="00E60EE9"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Ростовская область, Верхнедонской район, расположено примерно 10м на северо-запад от</w:t>
            </w:r>
          </w:p>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Казанская Лопатина, 61:07:0600007:145</w:t>
            </w:r>
          </w:p>
        </w:tc>
        <w:tc>
          <w:tcPr>
            <w:tcW w:w="1417"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1,4</w:t>
            </w:r>
          </w:p>
        </w:tc>
      </w:tr>
      <w:tr w:rsidR="002B492A" w:rsidRPr="002B492A" w:rsidTr="00217733">
        <w:tc>
          <w:tcPr>
            <w:tcW w:w="709" w:type="dxa"/>
            <w:tcBorders>
              <w:top w:val="single" w:sz="4" w:space="0" w:color="auto"/>
              <w:left w:val="single" w:sz="4" w:space="0" w:color="auto"/>
              <w:bottom w:val="single" w:sz="4" w:space="0" w:color="auto"/>
              <w:right w:val="single" w:sz="4" w:space="0" w:color="auto"/>
            </w:tcBorders>
            <w:vAlign w:val="center"/>
            <w:hideMark/>
          </w:tcPr>
          <w:p w:rsidR="002B492A" w:rsidRPr="002B492A" w:rsidRDefault="00E60EE9"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2126"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Кладбище 2</w:t>
            </w:r>
          </w:p>
        </w:tc>
        <w:tc>
          <w:tcPr>
            <w:tcW w:w="4820" w:type="dxa"/>
            <w:tcBorders>
              <w:top w:val="single" w:sz="4" w:space="0" w:color="auto"/>
              <w:left w:val="nil"/>
              <w:bottom w:val="single" w:sz="4" w:space="0" w:color="auto"/>
              <w:right w:val="single" w:sz="4" w:space="0" w:color="auto"/>
            </w:tcBorders>
            <w:vAlign w:val="center"/>
            <w:hideMark/>
          </w:tcPr>
          <w:p w:rsidR="00475CF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Ростовская область, Верхнедонской район, расположено примерно 130м на север от</w:t>
            </w:r>
          </w:p>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Колодезный, 61:07:0600003:190</w:t>
            </w:r>
          </w:p>
        </w:tc>
        <w:tc>
          <w:tcPr>
            <w:tcW w:w="1417"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0,5</w:t>
            </w:r>
          </w:p>
        </w:tc>
      </w:tr>
      <w:tr w:rsidR="002B492A" w:rsidRPr="002B492A" w:rsidTr="00217733">
        <w:tc>
          <w:tcPr>
            <w:tcW w:w="709" w:type="dxa"/>
            <w:tcBorders>
              <w:top w:val="single" w:sz="4" w:space="0" w:color="auto"/>
              <w:left w:val="single" w:sz="4" w:space="0" w:color="auto"/>
              <w:bottom w:val="single" w:sz="4" w:space="0" w:color="auto"/>
              <w:right w:val="single" w:sz="4" w:space="0" w:color="auto"/>
            </w:tcBorders>
            <w:vAlign w:val="center"/>
            <w:hideMark/>
          </w:tcPr>
          <w:p w:rsidR="002B492A" w:rsidRPr="002B492A" w:rsidRDefault="00E60EE9"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126"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Кладбище 3</w:t>
            </w:r>
          </w:p>
        </w:tc>
        <w:tc>
          <w:tcPr>
            <w:tcW w:w="4820" w:type="dxa"/>
            <w:tcBorders>
              <w:top w:val="single" w:sz="4" w:space="0" w:color="auto"/>
              <w:left w:val="nil"/>
              <w:bottom w:val="single" w:sz="4" w:space="0" w:color="auto"/>
              <w:right w:val="single" w:sz="4" w:space="0" w:color="auto"/>
            </w:tcBorders>
            <w:vAlign w:val="center"/>
            <w:hideMark/>
          </w:tcPr>
          <w:p w:rsidR="00C50A04"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Ростовская область, Верхнедонской район, расположено примерно 30м на юг от</w:t>
            </w:r>
          </w:p>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х.</w:t>
            </w:r>
            <w:r w:rsidR="00C50A04">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Сухой Лог,</w:t>
            </w:r>
            <w:r w:rsidR="008F5937">
              <w:rPr>
                <w:rFonts w:ascii="Times New Roman" w:eastAsia="Times New Roman" w:hAnsi="Times New Roman" w:cs="Times New Roman"/>
                <w:lang w:eastAsia="ar-SA"/>
              </w:rPr>
              <w:t xml:space="preserve"> </w:t>
            </w:r>
            <w:r w:rsidRPr="002B492A">
              <w:rPr>
                <w:rFonts w:ascii="Times New Roman" w:eastAsia="Times New Roman" w:hAnsi="Times New Roman" w:cs="Times New Roman"/>
                <w:lang w:eastAsia="ar-SA"/>
              </w:rPr>
              <w:t>61:07:0600008:109</w:t>
            </w:r>
          </w:p>
        </w:tc>
        <w:tc>
          <w:tcPr>
            <w:tcW w:w="1417" w:type="dxa"/>
            <w:tcBorders>
              <w:top w:val="single" w:sz="4" w:space="0" w:color="auto"/>
              <w:left w:val="nil"/>
              <w:bottom w:val="single" w:sz="4" w:space="0" w:color="auto"/>
              <w:right w:val="single" w:sz="4" w:space="0" w:color="auto"/>
            </w:tcBorders>
            <w:vAlign w:val="center"/>
            <w:hideMark/>
          </w:tcPr>
          <w:p w:rsidR="002B492A" w:rsidRPr="002B492A" w:rsidRDefault="002B492A" w:rsidP="00217733">
            <w:pPr>
              <w:suppressAutoHyphens/>
              <w:spacing w:after="0" w:line="240" w:lineRule="auto"/>
              <w:jc w:val="center"/>
              <w:rPr>
                <w:rFonts w:ascii="Times New Roman" w:eastAsia="Times New Roman" w:hAnsi="Times New Roman" w:cs="Times New Roman"/>
                <w:lang w:eastAsia="ar-SA"/>
              </w:rPr>
            </w:pPr>
            <w:r w:rsidRPr="002B492A">
              <w:rPr>
                <w:rFonts w:ascii="Times New Roman" w:eastAsia="Times New Roman" w:hAnsi="Times New Roman" w:cs="Times New Roman"/>
                <w:lang w:eastAsia="ar-SA"/>
              </w:rPr>
              <w:t>0,4</w:t>
            </w:r>
          </w:p>
        </w:tc>
      </w:tr>
    </w:tbl>
    <w:p w:rsidR="00762AAB" w:rsidRDefault="00762AAB" w:rsidP="002B492A">
      <w:pPr>
        <w:widowControl w:val="0"/>
        <w:spacing w:after="0" w:line="360" w:lineRule="auto"/>
        <w:ind w:firstLine="709"/>
        <w:jc w:val="both"/>
        <w:rPr>
          <w:rFonts w:ascii="Times New Roman" w:eastAsia="Calibri" w:hAnsi="Times New Roman" w:cs="Times New Roman"/>
          <w:sz w:val="26"/>
          <w:szCs w:val="26"/>
        </w:rPr>
      </w:pPr>
    </w:p>
    <w:p w:rsidR="002B492A" w:rsidRPr="00217733" w:rsidRDefault="002B492A" w:rsidP="00762AAB">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За период 2011</w:t>
      </w:r>
      <w:r w:rsidR="00C50A04" w:rsidRPr="00217733">
        <w:rPr>
          <w:rFonts w:ascii="Times New Roman" w:hAnsi="Times New Roman" w:cs="Times New Roman"/>
        </w:rPr>
        <w:t>–</w:t>
      </w:r>
      <w:r w:rsidRPr="00217733">
        <w:rPr>
          <w:rFonts w:ascii="Times New Roman" w:eastAsia="Calibri" w:hAnsi="Times New Roman" w:cs="Times New Roman"/>
          <w:sz w:val="26"/>
          <w:szCs w:val="26"/>
        </w:rPr>
        <w:t>2020 годы в развитии социальной инфраструктуры сельского поселения произошли следующие изменения:</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количество ме</w:t>
      </w:r>
      <w:r w:rsidR="00217733" w:rsidRPr="00217733">
        <w:rPr>
          <w:rFonts w:ascii="Times New Roman" w:eastAsia="Calibri" w:hAnsi="Times New Roman" w:cs="Times New Roman"/>
          <w:sz w:val="26"/>
          <w:szCs w:val="26"/>
        </w:rPr>
        <w:t>ст в детских садах сократилось</w:t>
      </w:r>
      <w:r w:rsidRPr="00217733">
        <w:rPr>
          <w:rFonts w:ascii="Times New Roman" w:eastAsia="Calibri" w:hAnsi="Times New Roman" w:cs="Times New Roman"/>
          <w:sz w:val="26"/>
          <w:szCs w:val="26"/>
        </w:rPr>
        <w:t xml:space="preserve"> на 50 мест</w:t>
      </w:r>
      <w:r w:rsidR="00217733" w:rsidRPr="00217733">
        <w:rPr>
          <w:rFonts w:ascii="Times New Roman" w:eastAsia="Calibri" w:hAnsi="Times New Roman" w:cs="Times New Roman"/>
          <w:sz w:val="26"/>
          <w:szCs w:val="26"/>
        </w:rPr>
        <w:t>:</w:t>
      </w:r>
      <w:r w:rsidRPr="00217733">
        <w:rPr>
          <w:rFonts w:ascii="Times New Roman" w:eastAsia="Calibri" w:hAnsi="Times New Roman" w:cs="Times New Roman"/>
          <w:sz w:val="26"/>
          <w:szCs w:val="26"/>
        </w:rPr>
        <w:t xml:space="preserve"> с 75 до 25 мест;</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количество мест в общеобразовательных школах сократилось на 266 мест с 320 до 54 места;</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количество мест в клубах увеличилось на 20 мест;</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территория плоскостных спортивных учреждений увеличилось на 0,09 га</w:t>
      </w:r>
      <w:r w:rsidR="00C50A04" w:rsidRPr="00217733">
        <w:rPr>
          <w:rFonts w:ascii="Times New Roman" w:eastAsia="Calibri" w:hAnsi="Times New Roman" w:cs="Times New Roman"/>
          <w:sz w:val="26"/>
          <w:szCs w:val="26"/>
        </w:rPr>
        <w:t>;</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площадь спортивных залов увеличилась на 337 м</w:t>
      </w:r>
      <w:r w:rsidRPr="00217733">
        <w:rPr>
          <w:rFonts w:ascii="Times New Roman" w:eastAsia="Calibri" w:hAnsi="Times New Roman" w:cs="Times New Roman"/>
          <w:sz w:val="26"/>
          <w:szCs w:val="26"/>
          <w:vertAlign w:val="superscript"/>
        </w:rPr>
        <w:t>2</w:t>
      </w:r>
      <w:r w:rsidR="00C50A04" w:rsidRPr="00217733">
        <w:rPr>
          <w:rFonts w:ascii="Times New Roman" w:hAnsi="Times New Roman" w:cs="Times New Roman"/>
        </w:rPr>
        <w:t>;</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торговая площадь магазинов сократилась на 589 м</w:t>
      </w:r>
      <w:r w:rsidRPr="00217733">
        <w:rPr>
          <w:rFonts w:ascii="Times New Roman" w:eastAsia="Calibri" w:hAnsi="Times New Roman" w:cs="Times New Roman"/>
          <w:sz w:val="26"/>
          <w:szCs w:val="26"/>
          <w:vertAlign w:val="superscript"/>
        </w:rPr>
        <w:t>2</w:t>
      </w:r>
      <w:r w:rsidRPr="00217733">
        <w:rPr>
          <w:rFonts w:ascii="Times New Roman" w:eastAsia="Calibri" w:hAnsi="Times New Roman" w:cs="Times New Roman"/>
          <w:sz w:val="26"/>
          <w:szCs w:val="26"/>
        </w:rPr>
        <w:t>;</w:t>
      </w:r>
    </w:p>
    <w:p w:rsidR="002B492A" w:rsidRPr="00217733" w:rsidRDefault="002B492A" w:rsidP="00762AAB">
      <w:pPr>
        <w:pStyle w:val="af3"/>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в настоящее время учреждения торговли, общественного питания и бытового обслуживания отсутствуют.</w:t>
      </w:r>
    </w:p>
    <w:p w:rsidR="002B492A" w:rsidRPr="00217733" w:rsidRDefault="002B492A" w:rsidP="00762AAB">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Снижение емкости учреждений социальной инфраструктуры за рассматриваемый период связано, прежде всего, с сокращением численности населения сельского поселения за рассматриваемый период.</w:t>
      </w:r>
    </w:p>
    <w:p w:rsidR="002B492A" w:rsidRPr="00217733" w:rsidRDefault="002B492A" w:rsidP="00762AAB">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Мероприятия, заложенные в Генеральном плане по развитию социальной инфраструктуры, реализованы частично. </w:t>
      </w:r>
    </w:p>
    <w:p w:rsidR="00BA724A" w:rsidRPr="0086139E" w:rsidRDefault="00BA724A" w:rsidP="0086139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6" w:name="_Toc45052076"/>
      <w:r w:rsidRPr="0086139E">
        <w:rPr>
          <w:rFonts w:ascii="Times New Roman" w:hAnsi="Times New Roman" w:cs="Times New Roman"/>
          <w:b/>
          <w:color w:val="auto"/>
          <w:sz w:val="26"/>
          <w:szCs w:val="26"/>
        </w:rPr>
        <w:t>4.2.5 Транспорт</w:t>
      </w:r>
      <w:bookmarkEnd w:id="16"/>
    </w:p>
    <w:p w:rsidR="0086139E" w:rsidRPr="00217733" w:rsidRDefault="0086139E" w:rsidP="007463C9">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Казансколопатинское сельское поселение имеет хорошую транспортную доступность к районному центру ст. Казанская.</w:t>
      </w:r>
    </w:p>
    <w:p w:rsidR="0086139E" w:rsidRPr="00217733" w:rsidRDefault="0086139E" w:rsidP="007463C9">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В настоящее время грузовые и пассажирские перевозки на территории Казансколопатинского сельского поселения осуществляются автомобильным транспортом. </w:t>
      </w:r>
    </w:p>
    <w:p w:rsidR="0086139E" w:rsidRPr="00217733" w:rsidRDefault="0086139E" w:rsidP="007463C9">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Сеть автомобильных дорог сельского поселения представлена межмуниципальной и местными автодорогами общего пользования. Основой транспортной структуры поселения является автодорога межмуниципального значения </w:t>
      </w:r>
      <w:r w:rsidRPr="00217733">
        <w:rPr>
          <w:rFonts w:ascii="Times New Roman" w:eastAsia="Times New Roman" w:hAnsi="Times New Roman" w:cs="Times New Roman"/>
          <w:color w:val="2D2D2D"/>
          <w:sz w:val="26"/>
          <w:szCs w:val="26"/>
          <w:lang w:eastAsia="ru-RU"/>
        </w:rPr>
        <w:t>60 ОП МЗ 60Н-103</w:t>
      </w:r>
      <w:r w:rsidRPr="00217733">
        <w:rPr>
          <w:rFonts w:ascii="Times New Roman" w:hAnsi="Times New Roman" w:cs="Times New Roman"/>
          <w:sz w:val="26"/>
          <w:szCs w:val="26"/>
        </w:rPr>
        <w:t xml:space="preserve"> «подъезд от автомобильной дороги "ст. Казанская – ст. Шумилинская </w:t>
      </w:r>
      <w:r w:rsidR="008F04CA" w:rsidRPr="00217733">
        <w:rPr>
          <w:rFonts w:ascii="Times New Roman" w:hAnsi="Times New Roman" w:cs="Times New Roman"/>
          <w:sz w:val="26"/>
          <w:szCs w:val="26"/>
        </w:rPr>
        <w:t>–</w:t>
      </w:r>
      <w:r w:rsidRPr="00217733">
        <w:rPr>
          <w:rFonts w:ascii="Times New Roman" w:hAnsi="Times New Roman" w:cs="Times New Roman"/>
          <w:sz w:val="26"/>
          <w:szCs w:val="26"/>
        </w:rPr>
        <w:t xml:space="preserve"> х. Раскольный (до границы Волгоградской области)" к х. Казанская-Лопатина». Основными автодорогами местного значения являются: а/д «х. Казанская-Лопатина – х. Колодезный»; а/д «х. Казанская-Лопатина – х. Ереминский»; а/д «</w:t>
      </w:r>
      <w:r w:rsidRPr="00217733">
        <w:rPr>
          <w:rFonts w:ascii="Times New Roman" w:hAnsi="Times New Roman"/>
          <w:sz w:val="26"/>
          <w:szCs w:val="26"/>
        </w:rPr>
        <w:t xml:space="preserve">ст. Казанская-Лопатина </w:t>
      </w:r>
      <w:r w:rsidR="008F04CA" w:rsidRPr="00217733">
        <w:rPr>
          <w:rFonts w:ascii="Times New Roman" w:hAnsi="Times New Roman" w:cs="Times New Roman"/>
          <w:sz w:val="26"/>
          <w:szCs w:val="26"/>
        </w:rPr>
        <w:t>–</w:t>
      </w:r>
      <w:r w:rsidRPr="00217733">
        <w:rPr>
          <w:rFonts w:ascii="Times New Roman" w:hAnsi="Times New Roman"/>
          <w:sz w:val="26"/>
          <w:szCs w:val="26"/>
        </w:rPr>
        <w:t xml:space="preserve"> х. Сухой Лог</w:t>
      </w:r>
      <w:r w:rsidRPr="00217733">
        <w:rPr>
          <w:rFonts w:ascii="Times New Roman" w:hAnsi="Times New Roman" w:cs="Times New Roman"/>
          <w:sz w:val="26"/>
          <w:szCs w:val="26"/>
        </w:rPr>
        <w:t>». Остальные дороги местного значения в основном грунтовые, по ним осуществляется подъезд к сельхозпредприятиям и инженерным сооружениям.</w:t>
      </w:r>
    </w:p>
    <w:p w:rsidR="0086139E" w:rsidRPr="00217733" w:rsidRDefault="0086139E" w:rsidP="007463C9">
      <w:pPr>
        <w:widowControl w:val="0"/>
        <w:tabs>
          <w:tab w:val="left" w:pos="-2160"/>
        </w:tabs>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В Верхнедонском районе действует сеть пригородных и междугородных автобусных маршрутов. Эти маршруты обслуживают передвижение в т.</w:t>
      </w:r>
      <w:r w:rsidR="002B492A" w:rsidRPr="00217733">
        <w:rPr>
          <w:rFonts w:ascii="Times New Roman" w:hAnsi="Times New Roman" w:cs="Times New Roman"/>
          <w:sz w:val="26"/>
          <w:szCs w:val="26"/>
        </w:rPr>
        <w:t xml:space="preserve"> </w:t>
      </w:r>
      <w:r w:rsidRPr="00217733">
        <w:rPr>
          <w:rFonts w:ascii="Times New Roman" w:hAnsi="Times New Roman" w:cs="Times New Roman"/>
          <w:sz w:val="26"/>
          <w:szCs w:val="26"/>
        </w:rPr>
        <w:t xml:space="preserve">ч. и населения Казансколопатинского сельского поселения. </w:t>
      </w:r>
    </w:p>
    <w:p w:rsidR="0086139E" w:rsidRPr="007463C9" w:rsidRDefault="007463C9" w:rsidP="007463C9">
      <w:pPr>
        <w:widowControl w:val="0"/>
        <w:tabs>
          <w:tab w:val="left" w:pos="-2160"/>
        </w:tabs>
        <w:spacing w:after="0" w:line="360" w:lineRule="auto"/>
        <w:ind w:firstLine="709"/>
        <w:jc w:val="both"/>
        <w:rPr>
          <w:rFonts w:ascii="Times New Roman" w:hAnsi="Times New Roman" w:cs="Times New Roman"/>
          <w:sz w:val="26"/>
          <w:szCs w:val="26"/>
        </w:rPr>
      </w:pPr>
      <w:r w:rsidRPr="007463C9">
        <w:rPr>
          <w:rFonts w:ascii="Times New Roman" w:hAnsi="Times New Roman" w:cs="Times New Roman"/>
          <w:sz w:val="26"/>
          <w:szCs w:val="26"/>
        </w:rPr>
        <w:t xml:space="preserve">Таблица </w:t>
      </w:r>
      <w:r w:rsidRPr="007463C9">
        <w:rPr>
          <w:rFonts w:ascii="Times New Roman" w:hAnsi="Times New Roman" w:cs="Times New Roman"/>
          <w:sz w:val="26"/>
          <w:szCs w:val="26"/>
        </w:rPr>
        <w:fldChar w:fldCharType="begin"/>
      </w:r>
      <w:r w:rsidRPr="007463C9">
        <w:rPr>
          <w:rFonts w:ascii="Times New Roman" w:hAnsi="Times New Roman" w:cs="Times New Roman"/>
          <w:sz w:val="26"/>
          <w:szCs w:val="26"/>
        </w:rPr>
        <w:instrText xml:space="preserve"> SEQ Таблица \* ARABIC </w:instrText>
      </w:r>
      <w:r w:rsidRPr="007463C9">
        <w:rPr>
          <w:rFonts w:ascii="Times New Roman" w:hAnsi="Times New Roman" w:cs="Times New Roman"/>
          <w:sz w:val="26"/>
          <w:szCs w:val="26"/>
        </w:rPr>
        <w:fldChar w:fldCharType="separate"/>
      </w:r>
      <w:r w:rsidR="00941A48">
        <w:rPr>
          <w:rFonts w:ascii="Times New Roman" w:hAnsi="Times New Roman" w:cs="Times New Roman"/>
          <w:noProof/>
          <w:sz w:val="26"/>
          <w:szCs w:val="26"/>
        </w:rPr>
        <w:t>13</w:t>
      </w:r>
      <w:r w:rsidRPr="007463C9">
        <w:rPr>
          <w:rFonts w:ascii="Times New Roman" w:hAnsi="Times New Roman" w:cs="Times New Roman"/>
          <w:sz w:val="26"/>
          <w:szCs w:val="26"/>
        </w:rPr>
        <w:fldChar w:fldCharType="end"/>
      </w:r>
      <w:r w:rsidRPr="007463C9">
        <w:rPr>
          <w:rFonts w:ascii="Times New Roman" w:hAnsi="Times New Roman" w:cs="Times New Roman"/>
          <w:sz w:val="26"/>
          <w:szCs w:val="26"/>
        </w:rPr>
        <w:t xml:space="preserve"> - </w:t>
      </w:r>
      <w:r w:rsidR="0086139E" w:rsidRPr="007463C9">
        <w:rPr>
          <w:rFonts w:ascii="Times New Roman" w:hAnsi="Times New Roman" w:cs="Times New Roman"/>
          <w:sz w:val="26"/>
          <w:szCs w:val="26"/>
        </w:rPr>
        <w:t>Вносимые изменения</w:t>
      </w:r>
    </w:p>
    <w:tbl>
      <w:tblPr>
        <w:tblStyle w:val="51"/>
        <w:tblW w:w="9497" w:type="dxa"/>
        <w:jc w:val="center"/>
        <w:tblLook w:val="04A0" w:firstRow="1" w:lastRow="0" w:firstColumn="1" w:lastColumn="0" w:noHBand="0" w:noVBand="1"/>
      </w:tblPr>
      <w:tblGrid>
        <w:gridCol w:w="709"/>
        <w:gridCol w:w="2693"/>
        <w:gridCol w:w="3002"/>
        <w:gridCol w:w="3093"/>
      </w:tblGrid>
      <w:tr w:rsidR="0086139E" w:rsidRPr="0086139E" w:rsidTr="007463C9">
        <w:trPr>
          <w:jc w:val="center"/>
        </w:trPr>
        <w:tc>
          <w:tcPr>
            <w:tcW w:w="709" w:type="dxa"/>
            <w:vAlign w:val="center"/>
          </w:tcPr>
          <w:p w:rsidR="0086139E" w:rsidRPr="0086139E" w:rsidRDefault="0086139E" w:rsidP="00475CFA">
            <w:pPr>
              <w:jc w:val="center"/>
              <w:rPr>
                <w:rFonts w:ascii="Times New Roman" w:hAnsi="Times New Roman" w:cs="Times New Roman"/>
              </w:rPr>
            </w:pPr>
            <w:r w:rsidRPr="0086139E">
              <w:rPr>
                <w:rFonts w:ascii="Times New Roman" w:hAnsi="Times New Roman" w:cs="Times New Roman"/>
              </w:rPr>
              <w:t>№ п.п</w:t>
            </w:r>
          </w:p>
        </w:tc>
        <w:tc>
          <w:tcPr>
            <w:tcW w:w="2693" w:type="dxa"/>
            <w:vAlign w:val="center"/>
          </w:tcPr>
          <w:p w:rsidR="0086139E" w:rsidRPr="0086139E" w:rsidRDefault="0086139E" w:rsidP="00475CFA">
            <w:pPr>
              <w:jc w:val="center"/>
              <w:rPr>
                <w:rFonts w:ascii="Times New Roman" w:hAnsi="Times New Roman" w:cs="Times New Roman"/>
              </w:rPr>
            </w:pPr>
            <w:r w:rsidRPr="0086139E">
              <w:rPr>
                <w:rFonts w:ascii="Times New Roman" w:hAnsi="Times New Roman" w:cs="Times New Roman"/>
              </w:rPr>
              <w:t>Генеральный план 2011</w:t>
            </w:r>
            <w:r w:rsidR="00C50A04">
              <w:rPr>
                <w:rFonts w:ascii="Times New Roman" w:hAnsi="Times New Roman" w:cs="Times New Roman"/>
              </w:rPr>
              <w:t xml:space="preserve"> </w:t>
            </w:r>
            <w:r w:rsidRPr="0086139E">
              <w:rPr>
                <w:rFonts w:ascii="Times New Roman" w:hAnsi="Times New Roman" w:cs="Times New Roman"/>
              </w:rPr>
              <w:t>г.</w:t>
            </w:r>
          </w:p>
        </w:tc>
        <w:tc>
          <w:tcPr>
            <w:tcW w:w="6095" w:type="dxa"/>
            <w:gridSpan w:val="2"/>
            <w:vAlign w:val="center"/>
          </w:tcPr>
          <w:p w:rsidR="0086139E" w:rsidRPr="0086139E" w:rsidRDefault="0086139E" w:rsidP="00475CFA">
            <w:pPr>
              <w:jc w:val="center"/>
              <w:rPr>
                <w:rFonts w:ascii="Times New Roman" w:hAnsi="Times New Roman" w:cs="Times New Roman"/>
              </w:rPr>
            </w:pPr>
            <w:r w:rsidRPr="0086139E">
              <w:rPr>
                <w:rFonts w:ascii="Times New Roman" w:hAnsi="Times New Roman" w:cs="Times New Roman"/>
              </w:rPr>
              <w:t>Генеральный план 2020</w:t>
            </w:r>
            <w:r w:rsidR="00C50A04">
              <w:rPr>
                <w:rFonts w:ascii="Times New Roman" w:hAnsi="Times New Roman" w:cs="Times New Roman"/>
              </w:rPr>
              <w:t xml:space="preserve"> </w:t>
            </w:r>
            <w:r w:rsidRPr="0086139E">
              <w:rPr>
                <w:rFonts w:ascii="Times New Roman" w:hAnsi="Times New Roman" w:cs="Times New Roman"/>
              </w:rPr>
              <w:t>г.</w:t>
            </w:r>
          </w:p>
        </w:tc>
      </w:tr>
      <w:tr w:rsidR="0086139E" w:rsidRPr="0086139E" w:rsidTr="007463C9">
        <w:trPr>
          <w:jc w:val="center"/>
        </w:trPr>
        <w:tc>
          <w:tcPr>
            <w:tcW w:w="709" w:type="dxa"/>
            <w:vAlign w:val="center"/>
          </w:tcPr>
          <w:p w:rsidR="0086139E" w:rsidRPr="0086139E" w:rsidRDefault="0086139E" w:rsidP="00475CFA">
            <w:pPr>
              <w:jc w:val="center"/>
              <w:rPr>
                <w:rFonts w:ascii="Times New Roman" w:hAnsi="Times New Roman" w:cs="Times New Roman"/>
              </w:rPr>
            </w:pPr>
          </w:p>
        </w:tc>
        <w:tc>
          <w:tcPr>
            <w:tcW w:w="2693" w:type="dxa"/>
            <w:vAlign w:val="center"/>
          </w:tcPr>
          <w:p w:rsidR="0086139E" w:rsidRPr="0086139E" w:rsidRDefault="0086139E" w:rsidP="00475CFA">
            <w:pPr>
              <w:rPr>
                <w:rFonts w:ascii="Times New Roman" w:hAnsi="Times New Roman" w:cs="Times New Roman"/>
              </w:rPr>
            </w:pPr>
            <w:r w:rsidRPr="0086139E">
              <w:rPr>
                <w:rFonts w:ascii="Times New Roman" w:hAnsi="Times New Roman" w:cs="Times New Roman"/>
              </w:rPr>
              <w:t>Объект изменения</w:t>
            </w:r>
          </w:p>
        </w:tc>
        <w:tc>
          <w:tcPr>
            <w:tcW w:w="3002" w:type="dxa"/>
            <w:vAlign w:val="center"/>
          </w:tcPr>
          <w:p w:rsidR="0086139E" w:rsidRPr="0086139E" w:rsidRDefault="0086139E" w:rsidP="00475CFA">
            <w:pPr>
              <w:jc w:val="center"/>
              <w:rPr>
                <w:rFonts w:ascii="Times New Roman" w:hAnsi="Times New Roman" w:cs="Times New Roman"/>
              </w:rPr>
            </w:pPr>
            <w:r w:rsidRPr="0086139E">
              <w:rPr>
                <w:rFonts w:ascii="Times New Roman" w:hAnsi="Times New Roman" w:cs="Times New Roman"/>
              </w:rPr>
              <w:t>Вносимые изменения</w:t>
            </w:r>
          </w:p>
        </w:tc>
        <w:tc>
          <w:tcPr>
            <w:tcW w:w="3093" w:type="dxa"/>
          </w:tcPr>
          <w:p w:rsidR="0086139E" w:rsidRPr="0086139E" w:rsidRDefault="0086139E" w:rsidP="00475CFA">
            <w:pPr>
              <w:jc w:val="center"/>
              <w:rPr>
                <w:rFonts w:ascii="Times New Roman" w:hAnsi="Times New Roman" w:cs="Times New Roman"/>
              </w:rPr>
            </w:pPr>
            <w:r w:rsidRPr="0086139E">
              <w:rPr>
                <w:rFonts w:ascii="Times New Roman" w:hAnsi="Times New Roman" w:cs="Times New Roman"/>
              </w:rPr>
              <w:t>Обосновывающий материал</w:t>
            </w:r>
          </w:p>
        </w:tc>
      </w:tr>
      <w:tr w:rsidR="0086139E" w:rsidRPr="0086139E" w:rsidTr="007463C9">
        <w:trPr>
          <w:trHeight w:val="381"/>
          <w:jc w:val="center"/>
        </w:trPr>
        <w:tc>
          <w:tcPr>
            <w:tcW w:w="709" w:type="dxa"/>
          </w:tcPr>
          <w:p w:rsidR="0086139E" w:rsidRPr="0086139E" w:rsidRDefault="0086139E" w:rsidP="00076C87">
            <w:pPr>
              <w:numPr>
                <w:ilvl w:val="0"/>
                <w:numId w:val="15"/>
              </w:numPr>
              <w:contextualSpacing/>
              <w:jc w:val="center"/>
              <w:rPr>
                <w:rFonts w:ascii="Times New Roman" w:eastAsia="Calibri" w:hAnsi="Times New Roman" w:cs="Times New Roman"/>
              </w:rPr>
            </w:pPr>
          </w:p>
        </w:tc>
        <w:tc>
          <w:tcPr>
            <w:tcW w:w="2693" w:type="dxa"/>
          </w:tcPr>
          <w:p w:rsidR="00A71D60" w:rsidRPr="00C50A04" w:rsidRDefault="0086139E" w:rsidP="00475CFA">
            <w:pPr>
              <w:rPr>
                <w:rFonts w:ascii="Times New Roman" w:eastAsia="Times New Roman" w:hAnsi="Times New Roman" w:cs="Times New Roman"/>
                <w:spacing w:val="2"/>
                <w:lang w:eastAsia="ru-RU"/>
              </w:rPr>
            </w:pPr>
            <w:r w:rsidRPr="00C50A04">
              <w:rPr>
                <w:rFonts w:ascii="Times New Roman" w:eastAsia="Times New Roman" w:hAnsi="Times New Roman" w:cs="Times New Roman"/>
                <w:spacing w:val="2"/>
                <w:u w:val="single"/>
                <w:lang w:eastAsia="ru-RU"/>
              </w:rPr>
              <w:t>ММ 61-94</w:t>
            </w:r>
            <w:r w:rsidRPr="00C50A04">
              <w:rPr>
                <w:rFonts w:ascii="Times New Roman" w:eastAsia="Times New Roman" w:hAnsi="Times New Roman" w:cs="Times New Roman"/>
                <w:spacing w:val="2"/>
                <w:lang w:eastAsia="ru-RU"/>
              </w:rPr>
              <w:t xml:space="preserve"> «подъезд от автомобильной дороги </w:t>
            </w:r>
          </w:p>
          <w:p w:rsidR="00A71D60" w:rsidRPr="00C50A04" w:rsidRDefault="0086139E" w:rsidP="00475CFA">
            <w:pPr>
              <w:rPr>
                <w:rFonts w:ascii="Times New Roman" w:eastAsia="Times New Roman" w:hAnsi="Times New Roman" w:cs="Times New Roman"/>
                <w:spacing w:val="2"/>
                <w:lang w:eastAsia="ru-RU"/>
              </w:rPr>
            </w:pPr>
            <w:r w:rsidRPr="00C50A04">
              <w:rPr>
                <w:rFonts w:ascii="Times New Roman" w:eastAsia="Times New Roman" w:hAnsi="Times New Roman" w:cs="Times New Roman"/>
                <w:spacing w:val="2"/>
                <w:lang w:eastAsia="ru-RU"/>
              </w:rPr>
              <w:t xml:space="preserve">"ст. Казанская – </w:t>
            </w:r>
          </w:p>
          <w:p w:rsidR="00A71D60" w:rsidRPr="00C50A04" w:rsidRDefault="0086139E" w:rsidP="00475CFA">
            <w:pPr>
              <w:rPr>
                <w:rFonts w:ascii="Times New Roman" w:eastAsia="Times New Roman" w:hAnsi="Times New Roman" w:cs="Times New Roman"/>
                <w:spacing w:val="2"/>
                <w:lang w:eastAsia="ru-RU"/>
              </w:rPr>
            </w:pPr>
            <w:r w:rsidRPr="00C50A04">
              <w:rPr>
                <w:rFonts w:ascii="Times New Roman" w:eastAsia="Times New Roman" w:hAnsi="Times New Roman" w:cs="Times New Roman"/>
                <w:spacing w:val="2"/>
                <w:lang w:eastAsia="ru-RU"/>
              </w:rPr>
              <w:t xml:space="preserve">ст. Шумилинская </w:t>
            </w:r>
            <w:r w:rsidR="00A71D60" w:rsidRPr="00C50A04">
              <w:rPr>
                <w:rFonts w:ascii="Times New Roman" w:eastAsia="Times New Roman" w:hAnsi="Times New Roman" w:cs="Times New Roman"/>
                <w:spacing w:val="2"/>
                <w:lang w:eastAsia="ru-RU"/>
              </w:rPr>
              <w:t>–</w:t>
            </w:r>
            <w:r w:rsidRPr="00C50A04">
              <w:rPr>
                <w:rFonts w:ascii="Times New Roman" w:eastAsia="Times New Roman" w:hAnsi="Times New Roman" w:cs="Times New Roman"/>
                <w:spacing w:val="2"/>
                <w:lang w:eastAsia="ru-RU"/>
              </w:rPr>
              <w:t xml:space="preserve"> </w:t>
            </w:r>
          </w:p>
          <w:p w:rsidR="00A71D60" w:rsidRPr="00C50A04" w:rsidRDefault="0086139E" w:rsidP="00475CFA">
            <w:pPr>
              <w:rPr>
                <w:rFonts w:ascii="Times New Roman" w:eastAsia="Times New Roman" w:hAnsi="Times New Roman" w:cs="Times New Roman"/>
                <w:spacing w:val="2"/>
                <w:lang w:eastAsia="ru-RU"/>
              </w:rPr>
            </w:pPr>
            <w:r w:rsidRPr="00C50A04">
              <w:rPr>
                <w:rFonts w:ascii="Times New Roman" w:eastAsia="Times New Roman" w:hAnsi="Times New Roman" w:cs="Times New Roman"/>
                <w:spacing w:val="2"/>
                <w:lang w:eastAsia="ru-RU"/>
              </w:rPr>
              <w:t xml:space="preserve">х. Раскольный (до границы Волгоградской области)" к </w:t>
            </w:r>
          </w:p>
          <w:p w:rsidR="0086139E" w:rsidRPr="00C50A04" w:rsidRDefault="00C50A04" w:rsidP="00475CFA">
            <w:pP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х. Казанская-Лопатина»</w:t>
            </w:r>
          </w:p>
        </w:tc>
        <w:tc>
          <w:tcPr>
            <w:tcW w:w="3002" w:type="dxa"/>
          </w:tcPr>
          <w:p w:rsidR="0086139E" w:rsidRPr="00C50A04" w:rsidRDefault="0086139E" w:rsidP="00475CFA">
            <w:pPr>
              <w:jc w:val="center"/>
              <w:rPr>
                <w:rFonts w:ascii="Times New Roman" w:eastAsia="Times New Roman" w:hAnsi="Times New Roman" w:cs="Times New Roman"/>
                <w:spacing w:val="2"/>
                <w:lang w:eastAsia="ru-RU"/>
              </w:rPr>
            </w:pPr>
            <w:r w:rsidRPr="00C50A04">
              <w:rPr>
                <w:rFonts w:ascii="Times New Roman" w:eastAsia="Times New Roman" w:hAnsi="Times New Roman" w:cs="Times New Roman"/>
                <w:spacing w:val="2"/>
                <w:lang w:eastAsia="ru-RU"/>
              </w:rPr>
              <w:t>Идентификационный номер:</w:t>
            </w:r>
          </w:p>
          <w:p w:rsidR="00A71D60" w:rsidRPr="00C50A04" w:rsidRDefault="0086139E" w:rsidP="00475CFA">
            <w:pPr>
              <w:jc w:val="center"/>
              <w:rPr>
                <w:rFonts w:ascii="Times New Roman" w:eastAsia="Times New Roman" w:hAnsi="Times New Roman" w:cs="Times New Roman"/>
                <w:lang w:eastAsia="ru-RU"/>
              </w:rPr>
            </w:pPr>
            <w:r w:rsidRPr="00C50A04">
              <w:rPr>
                <w:rFonts w:ascii="Times New Roman" w:eastAsia="Times New Roman" w:hAnsi="Times New Roman" w:cs="Times New Roman"/>
                <w:u w:val="single"/>
                <w:lang w:eastAsia="ru-RU"/>
              </w:rPr>
              <w:t>60 ОП МЗ 60Н-103</w:t>
            </w:r>
            <w:r w:rsidRPr="00C50A04">
              <w:rPr>
                <w:rFonts w:ascii="Times New Roman" w:eastAsia="Times New Roman" w:hAnsi="Times New Roman" w:cs="Times New Roman"/>
                <w:lang w:eastAsia="ru-RU"/>
              </w:rPr>
              <w:t xml:space="preserve"> Подъезд от автомобильной дороги</w:t>
            </w:r>
          </w:p>
          <w:p w:rsidR="00A71D60" w:rsidRPr="00C50A04" w:rsidRDefault="0086139E" w:rsidP="00475CFA">
            <w:pPr>
              <w:jc w:val="center"/>
              <w:rPr>
                <w:rFonts w:ascii="Times New Roman" w:eastAsia="Times New Roman" w:hAnsi="Times New Roman" w:cs="Times New Roman"/>
                <w:lang w:eastAsia="ru-RU"/>
              </w:rPr>
            </w:pPr>
            <w:r w:rsidRPr="00C50A04">
              <w:rPr>
                <w:rFonts w:ascii="Times New Roman" w:eastAsia="Times New Roman" w:hAnsi="Times New Roman" w:cs="Times New Roman"/>
                <w:lang w:eastAsia="ru-RU"/>
              </w:rPr>
              <w:t xml:space="preserve">«ст. Казанская </w:t>
            </w:r>
            <w:r w:rsidR="00A71D60" w:rsidRPr="00C50A04">
              <w:rPr>
                <w:rFonts w:ascii="Times New Roman" w:eastAsia="Times New Roman" w:hAnsi="Times New Roman" w:cs="Times New Roman"/>
                <w:lang w:eastAsia="ru-RU"/>
              </w:rPr>
              <w:t>–</w:t>
            </w:r>
          </w:p>
          <w:p w:rsidR="00A71D60" w:rsidRPr="00C50A04" w:rsidRDefault="0086139E" w:rsidP="00475CFA">
            <w:pPr>
              <w:jc w:val="center"/>
              <w:rPr>
                <w:rFonts w:ascii="Times New Roman" w:eastAsia="Times New Roman" w:hAnsi="Times New Roman" w:cs="Times New Roman"/>
                <w:lang w:eastAsia="ru-RU"/>
              </w:rPr>
            </w:pPr>
            <w:r w:rsidRPr="00C50A04">
              <w:rPr>
                <w:rFonts w:ascii="Times New Roman" w:eastAsia="Times New Roman" w:hAnsi="Times New Roman" w:cs="Times New Roman"/>
                <w:lang w:eastAsia="ru-RU"/>
              </w:rPr>
              <w:t xml:space="preserve">ст. Шумилинская </w:t>
            </w:r>
            <w:r w:rsidR="00A71D60" w:rsidRPr="00C50A04">
              <w:rPr>
                <w:rFonts w:ascii="Times New Roman" w:eastAsia="Times New Roman" w:hAnsi="Times New Roman" w:cs="Times New Roman"/>
                <w:lang w:eastAsia="ru-RU"/>
              </w:rPr>
              <w:t>–</w:t>
            </w:r>
          </w:p>
          <w:p w:rsidR="00A71D60" w:rsidRPr="00C50A04" w:rsidRDefault="0086139E" w:rsidP="00475CFA">
            <w:pPr>
              <w:jc w:val="center"/>
              <w:rPr>
                <w:rFonts w:ascii="Times New Roman" w:eastAsia="Times New Roman" w:hAnsi="Times New Roman" w:cs="Times New Roman"/>
                <w:lang w:eastAsia="ru-RU"/>
              </w:rPr>
            </w:pPr>
            <w:r w:rsidRPr="00C50A04">
              <w:rPr>
                <w:rFonts w:ascii="Times New Roman" w:eastAsia="Times New Roman" w:hAnsi="Times New Roman" w:cs="Times New Roman"/>
                <w:lang w:eastAsia="ru-RU"/>
              </w:rPr>
              <w:t>х. Раскольный (до границы Волгоградской области)» к</w:t>
            </w:r>
          </w:p>
          <w:p w:rsidR="0086139E" w:rsidRPr="00C50A04" w:rsidRDefault="0086139E" w:rsidP="00475CFA">
            <w:pPr>
              <w:jc w:val="center"/>
              <w:rPr>
                <w:rFonts w:ascii="Times New Roman" w:hAnsi="Times New Roman" w:cs="Times New Roman"/>
              </w:rPr>
            </w:pPr>
            <w:r w:rsidRPr="00C50A04">
              <w:rPr>
                <w:rFonts w:ascii="Times New Roman" w:eastAsia="Times New Roman" w:hAnsi="Times New Roman" w:cs="Times New Roman"/>
                <w:lang w:eastAsia="ru-RU"/>
              </w:rPr>
              <w:t>х. Казанская-Лопатина</w:t>
            </w:r>
          </w:p>
        </w:tc>
        <w:tc>
          <w:tcPr>
            <w:tcW w:w="3093" w:type="dxa"/>
          </w:tcPr>
          <w:p w:rsidR="0086139E" w:rsidRPr="00C50A04" w:rsidRDefault="0086139E" w:rsidP="00475CFA">
            <w:pPr>
              <w:jc w:val="center"/>
              <w:rPr>
                <w:rFonts w:ascii="Times New Roman" w:hAnsi="Times New Roman" w:cs="Times New Roman"/>
              </w:rPr>
            </w:pPr>
            <w:r w:rsidRPr="00C50A04">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C50A04">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86139E" w:rsidRPr="0086139E" w:rsidTr="007463C9">
        <w:trPr>
          <w:jc w:val="center"/>
        </w:trPr>
        <w:tc>
          <w:tcPr>
            <w:tcW w:w="709" w:type="dxa"/>
          </w:tcPr>
          <w:p w:rsidR="0086139E" w:rsidRPr="0086139E" w:rsidRDefault="0086139E" w:rsidP="00076C87">
            <w:pPr>
              <w:numPr>
                <w:ilvl w:val="0"/>
                <w:numId w:val="15"/>
              </w:numPr>
              <w:contextualSpacing/>
              <w:rPr>
                <w:rFonts w:ascii="Times New Roman" w:eastAsia="Calibri" w:hAnsi="Times New Roman" w:cs="Times New Roman"/>
              </w:rPr>
            </w:pPr>
          </w:p>
        </w:tc>
        <w:tc>
          <w:tcPr>
            <w:tcW w:w="2693" w:type="dxa"/>
          </w:tcPr>
          <w:p w:rsidR="0086139E" w:rsidRPr="00C50A04" w:rsidRDefault="0086139E" w:rsidP="000D7D9F">
            <w:pPr>
              <w:rPr>
                <w:rFonts w:ascii="Times New Roman" w:hAnsi="Times New Roman" w:cs="Times New Roman"/>
                <w:spacing w:val="2"/>
              </w:rPr>
            </w:pPr>
            <w:r w:rsidRPr="00C50A04">
              <w:rPr>
                <w:rFonts w:ascii="Times New Roman" w:hAnsi="Times New Roman" w:cs="Times New Roman"/>
                <w:spacing w:val="2"/>
              </w:rPr>
              <w:t>а/д «х</w:t>
            </w:r>
            <w:r w:rsidRPr="00C50A04">
              <w:rPr>
                <w:rFonts w:ascii="Times New Roman" w:hAnsi="Times New Roman" w:cs="Times New Roman"/>
                <w:spacing w:val="2"/>
                <w:u w:val="single"/>
              </w:rPr>
              <w:t xml:space="preserve">. Сухой Лог </w:t>
            </w:r>
            <w:r w:rsidR="00BA42B1" w:rsidRPr="00C50A04">
              <w:rPr>
                <w:rFonts w:ascii="Times New Roman" w:eastAsia="Times New Roman" w:hAnsi="Times New Roman" w:cs="Times New Roman"/>
                <w:bCs/>
                <w:iCs/>
                <w:sz w:val="26"/>
                <w:szCs w:val="26"/>
                <w:lang w:eastAsia="ru-RU"/>
              </w:rPr>
              <w:t>–</w:t>
            </w:r>
            <w:r w:rsidRPr="00C50A04">
              <w:rPr>
                <w:rFonts w:ascii="Times New Roman" w:hAnsi="Times New Roman" w:cs="Times New Roman"/>
                <w:spacing w:val="2"/>
                <w:u w:val="single"/>
              </w:rPr>
              <w:t xml:space="preserve"> автодорога ММ 61-94</w:t>
            </w:r>
            <w:r w:rsidRPr="00C50A04">
              <w:rPr>
                <w:rFonts w:ascii="Times New Roman" w:hAnsi="Times New Roman" w:cs="Times New Roman"/>
                <w:spacing w:val="2"/>
              </w:rPr>
              <w:t>»</w:t>
            </w:r>
          </w:p>
        </w:tc>
        <w:tc>
          <w:tcPr>
            <w:tcW w:w="3002" w:type="dxa"/>
          </w:tcPr>
          <w:p w:rsidR="0086139E" w:rsidRPr="00C50A04" w:rsidRDefault="0086139E" w:rsidP="000D7D9F">
            <w:pPr>
              <w:jc w:val="center"/>
              <w:rPr>
                <w:rFonts w:ascii="Times New Roman" w:hAnsi="Times New Roman" w:cs="Times New Roman"/>
                <w:spacing w:val="2"/>
              </w:rPr>
            </w:pPr>
            <w:r w:rsidRPr="00C50A04">
              <w:rPr>
                <w:rFonts w:ascii="Times New Roman" w:hAnsi="Times New Roman" w:cs="Times New Roman"/>
                <w:spacing w:val="2"/>
              </w:rPr>
              <w:t>Наименование автомобильной дороги:</w:t>
            </w:r>
          </w:p>
          <w:p w:rsidR="00A71D60" w:rsidRPr="00C50A04" w:rsidRDefault="0086139E" w:rsidP="000D7D9F">
            <w:pPr>
              <w:jc w:val="center"/>
              <w:rPr>
                <w:rFonts w:ascii="Times New Roman" w:hAnsi="Times New Roman" w:cs="Times New Roman"/>
                <w:spacing w:val="2"/>
                <w:u w:val="single"/>
              </w:rPr>
            </w:pPr>
            <w:r w:rsidRPr="00C50A04">
              <w:rPr>
                <w:rFonts w:ascii="Times New Roman" w:hAnsi="Times New Roman" w:cs="Times New Roman"/>
                <w:spacing w:val="2"/>
              </w:rPr>
              <w:t xml:space="preserve">а/д </w:t>
            </w:r>
            <w:r w:rsidRPr="00C50A04">
              <w:rPr>
                <w:rFonts w:ascii="Times New Roman" w:hAnsi="Times New Roman" w:cs="Times New Roman"/>
                <w:spacing w:val="2"/>
                <w:u w:val="single"/>
              </w:rPr>
              <w:t xml:space="preserve">ст. Казанская-Лопатина </w:t>
            </w:r>
            <w:r w:rsidR="00A71D60" w:rsidRPr="00C50A04">
              <w:rPr>
                <w:rFonts w:ascii="Times New Roman" w:hAnsi="Times New Roman" w:cs="Times New Roman"/>
                <w:spacing w:val="2"/>
                <w:u w:val="single"/>
              </w:rPr>
              <w:t>–</w:t>
            </w:r>
          </w:p>
          <w:p w:rsidR="0086139E" w:rsidRPr="00C50A04" w:rsidRDefault="0086139E" w:rsidP="000D7D9F">
            <w:pPr>
              <w:jc w:val="center"/>
              <w:rPr>
                <w:rFonts w:ascii="Times New Roman" w:hAnsi="Times New Roman" w:cs="Times New Roman"/>
                <w:spacing w:val="2"/>
              </w:rPr>
            </w:pPr>
            <w:r w:rsidRPr="00C50A04">
              <w:rPr>
                <w:rFonts w:ascii="Times New Roman" w:hAnsi="Times New Roman" w:cs="Times New Roman"/>
                <w:spacing w:val="2"/>
                <w:u w:val="single"/>
              </w:rPr>
              <w:t>х. Сухой Лог</w:t>
            </w:r>
          </w:p>
        </w:tc>
        <w:tc>
          <w:tcPr>
            <w:tcW w:w="3093" w:type="dxa"/>
          </w:tcPr>
          <w:p w:rsidR="00D24154" w:rsidRPr="00C50A04" w:rsidRDefault="0086139E" w:rsidP="000D7D9F">
            <w:pPr>
              <w:jc w:val="center"/>
              <w:rPr>
                <w:rFonts w:ascii="Times New Roman" w:hAnsi="Times New Roman" w:cs="Times New Roman"/>
                <w:spacing w:val="-6"/>
              </w:rPr>
            </w:pPr>
            <w:r w:rsidRPr="00C50A04">
              <w:rPr>
                <w:rFonts w:ascii="Times New Roman" w:hAnsi="Times New Roman" w:cs="Times New Roman"/>
                <w:spacing w:val="2"/>
              </w:rPr>
              <w:t xml:space="preserve">Перечень межпоселковых автомобильных дорог общего пользования местного значения, находящихся в муниципальной </w:t>
            </w:r>
            <w:r w:rsidRPr="00C50A04">
              <w:rPr>
                <w:rFonts w:ascii="Times New Roman" w:hAnsi="Times New Roman" w:cs="Times New Roman"/>
                <w:spacing w:val="-6"/>
              </w:rPr>
              <w:t xml:space="preserve">собственности Верхнедонского района, опубликованный в Решение </w:t>
            </w:r>
          </w:p>
          <w:p w:rsidR="0086139E" w:rsidRPr="00C50A04" w:rsidRDefault="0086139E" w:rsidP="000D7D9F">
            <w:pPr>
              <w:jc w:val="center"/>
              <w:rPr>
                <w:rFonts w:ascii="Times New Roman" w:hAnsi="Times New Roman" w:cs="Times New Roman"/>
                <w:spacing w:val="2"/>
              </w:rPr>
            </w:pPr>
            <w:r w:rsidRPr="00C50A04">
              <w:rPr>
                <w:rFonts w:ascii="Times New Roman" w:hAnsi="Times New Roman" w:cs="Times New Roman"/>
                <w:spacing w:val="-6"/>
              </w:rPr>
              <w:t xml:space="preserve">№ 52 от 14.12.2018г. Верхнедонского районного собрания депутатов Ростовской области, ст-ца Казанская «Об утверждении Стратегии социально-экономического развития </w:t>
            </w:r>
            <w:r w:rsidRPr="00C50A04">
              <w:rPr>
                <w:rFonts w:ascii="Times New Roman" w:hAnsi="Times New Roman" w:cs="Times New Roman"/>
                <w:spacing w:val="-16"/>
              </w:rPr>
              <w:t>Верхнедонского района Ростовской области до 2030 года»</w:t>
            </w:r>
          </w:p>
        </w:tc>
      </w:tr>
    </w:tbl>
    <w:p w:rsidR="00BA724A" w:rsidRDefault="00BA724A" w:rsidP="00B549C0">
      <w:pPr>
        <w:widowControl w:val="0"/>
        <w:spacing w:after="0" w:line="360" w:lineRule="auto"/>
        <w:jc w:val="both"/>
        <w:rPr>
          <w:rFonts w:ascii="Times New Roman" w:hAnsi="Times New Roman" w:cs="Times New Roman"/>
          <w:sz w:val="24"/>
          <w:szCs w:val="24"/>
        </w:rPr>
      </w:pPr>
    </w:p>
    <w:p w:rsidR="00BA724A" w:rsidRDefault="00BA724A" w:rsidP="002B492A">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7" w:name="_Toc45052077"/>
      <w:r>
        <w:rPr>
          <w:rFonts w:ascii="Times New Roman" w:eastAsiaTheme="majorEastAsia" w:hAnsi="Times New Roman" w:cs="Times New Roman"/>
          <w:b/>
          <w:sz w:val="26"/>
          <w:szCs w:val="26"/>
        </w:rPr>
        <w:t>4.2.6 Инженерная инфраструктура</w:t>
      </w:r>
      <w:bookmarkEnd w:id="17"/>
    </w:p>
    <w:p w:rsidR="00B577BB" w:rsidRPr="00B577BB" w:rsidRDefault="00B577BB" w:rsidP="007463C9">
      <w:pPr>
        <w:widowControl w:val="0"/>
        <w:spacing w:after="0" w:line="360" w:lineRule="auto"/>
        <w:ind w:firstLine="709"/>
        <w:jc w:val="both"/>
        <w:rPr>
          <w:rFonts w:ascii="Times New Roman" w:eastAsia="Calibri" w:hAnsi="Times New Roman" w:cs="Times New Roman"/>
          <w:b/>
          <w:sz w:val="26"/>
          <w:szCs w:val="26"/>
        </w:rPr>
      </w:pPr>
      <w:r w:rsidRPr="00B577BB">
        <w:rPr>
          <w:rFonts w:ascii="Times New Roman" w:eastAsia="Calibri" w:hAnsi="Times New Roman" w:cs="Times New Roman"/>
          <w:b/>
          <w:sz w:val="26"/>
          <w:szCs w:val="26"/>
        </w:rPr>
        <w:t>Водоснабжение</w:t>
      </w:r>
      <w:r w:rsidRPr="00B577BB">
        <w:rPr>
          <w:rFonts w:ascii="Times New Roman" w:eastAsia="Calibri" w:hAnsi="Times New Roman" w:cs="Times New Roman"/>
          <w:b/>
          <w:sz w:val="26"/>
          <w:szCs w:val="26"/>
          <w:vertAlign w:val="superscript"/>
        </w:rPr>
        <w:footnoteReference w:id="1"/>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xml:space="preserve">Централизованное хозяйственно-питьевое водоснабжение х. Казанская Лопатина, осуществляется от водозаборной скважины, а именно - скважина №1 (х. Казанская Лопатина) – степень износа оборудования – 80%; </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Общая мощность водохозяйственных сооружений х. Казанская Лопатина составляет 384 куб. м./</w:t>
      </w:r>
      <w:proofErr w:type="gramStart"/>
      <w:r w:rsidRPr="00B577BB">
        <w:rPr>
          <w:rFonts w:ascii="Times New Roman" w:eastAsia="Calibri" w:hAnsi="Times New Roman" w:cs="Times New Roman"/>
          <w:sz w:val="26"/>
          <w:szCs w:val="26"/>
        </w:rPr>
        <w:t>сут.,</w:t>
      </w:r>
      <w:proofErr w:type="gramEnd"/>
      <w:r w:rsidRPr="00B577BB">
        <w:rPr>
          <w:rFonts w:ascii="Times New Roman" w:eastAsia="Calibri" w:hAnsi="Times New Roman" w:cs="Times New Roman"/>
          <w:sz w:val="26"/>
          <w:szCs w:val="26"/>
        </w:rPr>
        <w:t xml:space="preserve"> Фактическая производительность скважины – х. Казанска</w:t>
      </w:r>
      <w:r w:rsidR="00217733">
        <w:rPr>
          <w:rFonts w:ascii="Times New Roman" w:eastAsia="Calibri" w:hAnsi="Times New Roman" w:cs="Times New Roman"/>
          <w:sz w:val="26"/>
          <w:szCs w:val="26"/>
        </w:rPr>
        <w:t xml:space="preserve">я Лопатина - 98 куб. м./сут.; </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xml:space="preserve">В х. Сухой Лог централизованное питьевое водоснабжение отсутствует. </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В х. Ереминский централизованное питьевое водоснабжение отсутствует.</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xml:space="preserve">При этом оборудование достаточно изношено (в среднем – до 80 %), долгое время не производились реконструкционные работы. Очистные сооружения отсутствуют. </w:t>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Состояние зон санитарной охраны (I, II пояс) – удовлетворительное. Санитарная характеристика комплекса также оценивается удовлетворительно. Качество воды соответствует ГОСТ Р 51232-98 "Вода питьевая".</w:t>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 xml:space="preserve">Протяжённость водопроводной сети составляет </w:t>
      </w:r>
      <w:smartTag w:uri="urn:schemas-microsoft-com:office:smarttags" w:element="metricconverter">
        <w:smartTagPr>
          <w:attr w:name="ProductID" w:val="4,4 км"/>
        </w:smartTagPr>
        <w:r w:rsidRPr="007463C9">
          <w:rPr>
            <w:rFonts w:ascii="Times New Roman" w:eastAsia="Calibri" w:hAnsi="Times New Roman" w:cs="Times New Roman"/>
            <w:sz w:val="26"/>
            <w:szCs w:val="26"/>
          </w:rPr>
          <w:t>4,4 км</w:t>
        </w:r>
      </w:smartTag>
      <w:r w:rsidRPr="007463C9">
        <w:rPr>
          <w:rFonts w:ascii="Times New Roman" w:eastAsia="Calibri" w:hAnsi="Times New Roman" w:cs="Times New Roman"/>
          <w:sz w:val="26"/>
          <w:szCs w:val="26"/>
        </w:rPr>
        <w:t>.</w:t>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 xml:space="preserve">Потребление воды составляет  228 м3. Все имеющиеся водопроводные сети изношены на 80 %. Все они работают, но для их реконструкции требуются значительные капвложения. </w:t>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Население Казансколопатинского сельского поселения обслуживает Верхнедонское МППУ ЖКХ. Поставка ресурса к потребителям осуществляется по закрытой системы водопровода.</w:t>
      </w:r>
    </w:p>
    <w:p w:rsidR="00B577BB" w:rsidRPr="007463C9" w:rsidRDefault="00B577BB" w:rsidP="007463C9">
      <w:pPr>
        <w:widowControl w:val="0"/>
        <w:spacing w:after="0" w:line="360" w:lineRule="auto"/>
        <w:ind w:firstLine="709"/>
        <w:jc w:val="both"/>
        <w:rPr>
          <w:rFonts w:ascii="Times New Roman" w:eastAsia="Calibri" w:hAnsi="Times New Roman" w:cs="Times New Roman"/>
          <w:b/>
          <w:sz w:val="26"/>
          <w:szCs w:val="26"/>
        </w:rPr>
      </w:pPr>
      <w:r w:rsidRPr="007463C9">
        <w:rPr>
          <w:rFonts w:ascii="Times New Roman" w:eastAsia="Calibri" w:hAnsi="Times New Roman" w:cs="Times New Roman"/>
          <w:b/>
          <w:sz w:val="26"/>
          <w:szCs w:val="26"/>
        </w:rPr>
        <w:t xml:space="preserve">Система водоотведения (утилизация жидких бытовых отходов) </w:t>
      </w:r>
      <w:r w:rsidRPr="007463C9">
        <w:rPr>
          <w:rFonts w:ascii="Times New Roman" w:eastAsia="Calibri" w:hAnsi="Times New Roman" w:cs="Times New Roman"/>
          <w:b/>
          <w:sz w:val="26"/>
          <w:szCs w:val="26"/>
          <w:vertAlign w:val="superscript"/>
        </w:rPr>
        <w:footnoteReference w:id="2"/>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 xml:space="preserve">На территории Казансколопатинского сельского поселения централизованной системы водоотведения нет. Жители и организации имеют  частные выгребные ямы. Водоотведение в Казансколопатинском сельском поселении осуществляется путём вывоза жидких бытовых отходов (ЖБО). </w:t>
      </w:r>
    </w:p>
    <w:p w:rsidR="00B577BB" w:rsidRPr="007463C9" w:rsidRDefault="00B577BB" w:rsidP="007463C9">
      <w:pPr>
        <w:widowControl w:val="0"/>
        <w:spacing w:after="0" w:line="360" w:lineRule="auto"/>
        <w:ind w:firstLine="709"/>
        <w:jc w:val="both"/>
        <w:rPr>
          <w:rFonts w:ascii="Times New Roman" w:eastAsia="Calibri" w:hAnsi="Times New Roman" w:cs="Times New Roman"/>
          <w:b/>
          <w:sz w:val="26"/>
          <w:szCs w:val="26"/>
        </w:rPr>
      </w:pPr>
      <w:r w:rsidRPr="007463C9">
        <w:rPr>
          <w:rFonts w:ascii="Times New Roman" w:eastAsia="Calibri" w:hAnsi="Times New Roman" w:cs="Times New Roman"/>
          <w:b/>
          <w:sz w:val="26"/>
          <w:szCs w:val="26"/>
        </w:rPr>
        <w:t>Утилизация твердых бытовых отходов</w:t>
      </w:r>
      <w:r w:rsidRPr="007463C9">
        <w:rPr>
          <w:rFonts w:ascii="Times New Roman" w:eastAsia="Calibri" w:hAnsi="Times New Roman" w:cs="Times New Roman"/>
          <w:b/>
          <w:sz w:val="26"/>
          <w:szCs w:val="26"/>
          <w:vertAlign w:val="superscript"/>
        </w:rPr>
        <w:footnoteReference w:id="3"/>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Утилизация твёрдых бытовых отходов (ТБО) на территории Казансколопатинского  сельского поселения осуществляется своими силами, путём вывоза ТБО на свалку. Работа по вывозке твердых бытовых отходов осуществляется  при помощи техники СПК «Лопатинский»</w:t>
      </w:r>
    </w:p>
    <w:p w:rsidR="00B577BB" w:rsidRPr="007463C9" w:rsidRDefault="00B577BB"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 xml:space="preserve">Утилизация твёрдых коммунальных отходов (ТКО) на территории Верхняковского сельского поселения осуществляет «Верхнедонское» МПП  ЖКХ путём вывоза ТКО на свалку. Работа по вывозке твердых бытовых отходов осуществляется  спецавтомобилями,  строго в соответствии с маршрутными графиками. </w:t>
      </w:r>
    </w:p>
    <w:p w:rsidR="00B577BB" w:rsidRPr="007463C9" w:rsidRDefault="00B577BB" w:rsidP="007463C9">
      <w:pPr>
        <w:widowControl w:val="0"/>
        <w:spacing w:after="0" w:line="360" w:lineRule="auto"/>
        <w:ind w:firstLine="709"/>
        <w:jc w:val="both"/>
        <w:rPr>
          <w:rFonts w:ascii="Times New Roman" w:eastAsia="Calibri" w:hAnsi="Times New Roman" w:cs="Times New Roman"/>
          <w:b/>
          <w:sz w:val="26"/>
          <w:szCs w:val="26"/>
        </w:rPr>
      </w:pPr>
      <w:r w:rsidRPr="007463C9">
        <w:rPr>
          <w:rFonts w:ascii="Times New Roman" w:eastAsia="Calibri" w:hAnsi="Times New Roman" w:cs="Times New Roman"/>
          <w:b/>
          <w:sz w:val="26"/>
          <w:szCs w:val="26"/>
        </w:rPr>
        <w:t>Система газоснабжения</w:t>
      </w:r>
      <w:r w:rsidRPr="007463C9">
        <w:rPr>
          <w:rFonts w:ascii="Times New Roman" w:eastAsia="Calibri" w:hAnsi="Times New Roman" w:cs="Times New Roman"/>
          <w:b/>
          <w:sz w:val="26"/>
          <w:szCs w:val="26"/>
          <w:vertAlign w:val="superscript"/>
        </w:rPr>
        <w:t>4</w:t>
      </w:r>
    </w:p>
    <w:p w:rsidR="00B577BB" w:rsidRPr="007463C9" w:rsidRDefault="00B577BB" w:rsidP="007463C9">
      <w:pPr>
        <w:widowControl w:val="0"/>
        <w:spacing w:after="0" w:line="360" w:lineRule="auto"/>
        <w:ind w:firstLine="709"/>
        <w:jc w:val="both"/>
        <w:rPr>
          <w:rFonts w:ascii="Times New Roman" w:eastAsia="Calibri" w:hAnsi="Times New Roman" w:cs="Times New Roman"/>
          <w:b/>
          <w:sz w:val="26"/>
          <w:szCs w:val="26"/>
          <w:highlight w:val="yellow"/>
        </w:rPr>
      </w:pPr>
      <w:r w:rsidRPr="007463C9">
        <w:rPr>
          <w:rFonts w:ascii="Times New Roman" w:eastAsia="Calibri" w:hAnsi="Times New Roman" w:cs="Times New Roman"/>
          <w:sz w:val="26"/>
          <w:szCs w:val="26"/>
        </w:rPr>
        <w:t>На территории администрации Казансколопатинского сельского поселения система газоснабжения отсутствует.</w:t>
      </w:r>
    </w:p>
    <w:p w:rsidR="00B577BB" w:rsidRPr="007463C9" w:rsidRDefault="007463C9" w:rsidP="007463C9">
      <w:pPr>
        <w:widowControl w:val="0"/>
        <w:spacing w:after="0" w:line="360" w:lineRule="auto"/>
        <w:ind w:firstLine="709"/>
        <w:jc w:val="both"/>
        <w:rPr>
          <w:rFonts w:ascii="Times New Roman" w:eastAsia="Calibri" w:hAnsi="Times New Roman" w:cs="Times New Roman"/>
          <w:sz w:val="26"/>
          <w:szCs w:val="26"/>
        </w:rPr>
      </w:pPr>
      <w:r w:rsidRPr="007463C9">
        <w:rPr>
          <w:rFonts w:ascii="Times New Roman" w:eastAsia="Calibri" w:hAnsi="Times New Roman" w:cs="Times New Roman"/>
          <w:sz w:val="26"/>
          <w:szCs w:val="26"/>
        </w:rPr>
        <w:t xml:space="preserve">Таблица </w:t>
      </w:r>
      <w:r w:rsidRPr="007463C9">
        <w:rPr>
          <w:rFonts w:ascii="Times New Roman" w:eastAsia="Calibri" w:hAnsi="Times New Roman" w:cs="Times New Roman"/>
          <w:sz w:val="26"/>
          <w:szCs w:val="26"/>
        </w:rPr>
        <w:fldChar w:fldCharType="begin"/>
      </w:r>
      <w:r w:rsidRPr="007463C9">
        <w:rPr>
          <w:rFonts w:ascii="Times New Roman" w:eastAsia="Calibri" w:hAnsi="Times New Roman" w:cs="Times New Roman"/>
          <w:sz w:val="26"/>
          <w:szCs w:val="26"/>
        </w:rPr>
        <w:instrText xml:space="preserve"> SEQ Таблица \* ARABIC </w:instrText>
      </w:r>
      <w:r w:rsidRPr="007463C9">
        <w:rPr>
          <w:rFonts w:ascii="Times New Roman" w:eastAsia="Calibri" w:hAnsi="Times New Roman" w:cs="Times New Roman"/>
          <w:sz w:val="26"/>
          <w:szCs w:val="26"/>
        </w:rPr>
        <w:fldChar w:fldCharType="separate"/>
      </w:r>
      <w:r w:rsidR="00941A48">
        <w:rPr>
          <w:rFonts w:ascii="Times New Roman" w:eastAsia="Calibri" w:hAnsi="Times New Roman" w:cs="Times New Roman"/>
          <w:noProof/>
          <w:sz w:val="26"/>
          <w:szCs w:val="26"/>
        </w:rPr>
        <w:t>14</w:t>
      </w:r>
      <w:r w:rsidRPr="007463C9">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00B577BB" w:rsidRPr="00B577BB">
        <w:rPr>
          <w:rFonts w:ascii="Times New Roman" w:eastAsia="Calibri" w:hAnsi="Times New Roman" w:cs="Times New Roman"/>
          <w:sz w:val="26"/>
          <w:szCs w:val="26"/>
        </w:rPr>
        <w:t>Уровень газификации Казансколопатинского сельского поселения Верхнедонского района Ростовской области на 01.01.2020 год</w:t>
      </w:r>
    </w:p>
    <w:tbl>
      <w:tblPr>
        <w:tblW w:w="10385" w:type="dxa"/>
        <w:jc w:val="center"/>
        <w:tblLayout w:type="fixed"/>
        <w:tblLook w:val="04A0" w:firstRow="1" w:lastRow="0" w:firstColumn="1" w:lastColumn="0" w:noHBand="0" w:noVBand="1"/>
      </w:tblPr>
      <w:tblGrid>
        <w:gridCol w:w="591"/>
        <w:gridCol w:w="2616"/>
        <w:gridCol w:w="1262"/>
        <w:gridCol w:w="1249"/>
        <w:gridCol w:w="1315"/>
        <w:gridCol w:w="1446"/>
        <w:gridCol w:w="1906"/>
      </w:tblGrid>
      <w:tr w:rsidR="00B577BB" w:rsidRPr="007463C9" w:rsidTr="007463C9">
        <w:trPr>
          <w:trHeight w:val="469"/>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 п/п</w:t>
            </w:r>
          </w:p>
        </w:tc>
        <w:tc>
          <w:tcPr>
            <w:tcW w:w="2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Населенные пункты</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Количество домовладений (квартир)</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Количество газифицированных домовладений (квартир) природным газом</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Количество домовладений (квартир), подлежащих газификации</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Количество домовладений (квартир), не подлежащих газификации (ветхое)</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 xml:space="preserve">Количество </w:t>
            </w:r>
            <w:r w:rsidR="007463C9" w:rsidRPr="007463C9">
              <w:rPr>
                <w:rFonts w:ascii="Times New Roman" w:eastAsia="Times New Roman" w:hAnsi="Times New Roman" w:cs="Times New Roman"/>
                <w:bCs/>
                <w:lang w:eastAsia="ru-RU"/>
              </w:rPr>
              <w:t>не газифицированных</w:t>
            </w:r>
            <w:r w:rsidRPr="007463C9">
              <w:rPr>
                <w:rFonts w:ascii="Times New Roman" w:eastAsia="Times New Roman" w:hAnsi="Times New Roman" w:cs="Times New Roman"/>
                <w:bCs/>
                <w:lang w:eastAsia="ru-RU"/>
              </w:rPr>
              <w:t xml:space="preserve"> населенных пунктов (природный газ)</w:t>
            </w:r>
          </w:p>
        </w:tc>
      </w:tr>
      <w:tr w:rsidR="00B577BB" w:rsidRPr="007463C9" w:rsidTr="007463C9">
        <w:trPr>
          <w:trHeight w:val="1708"/>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1446" w:type="dxa"/>
            <w:vMerge/>
            <w:tcBorders>
              <w:top w:val="single" w:sz="4" w:space="0" w:color="auto"/>
              <w:left w:val="single" w:sz="4" w:space="0" w:color="auto"/>
              <w:bottom w:val="single" w:sz="4" w:space="0" w:color="000000"/>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p>
        </w:tc>
      </w:tr>
      <w:tr w:rsidR="00B577BB" w:rsidRPr="007463C9" w:rsidTr="007463C9">
        <w:trPr>
          <w:trHeight w:val="598"/>
          <w:jc w:val="center"/>
        </w:trPr>
        <w:tc>
          <w:tcPr>
            <w:tcW w:w="591" w:type="dxa"/>
            <w:tcBorders>
              <w:top w:val="nil"/>
              <w:left w:val="single" w:sz="4" w:space="0" w:color="auto"/>
              <w:bottom w:val="single" w:sz="4" w:space="0" w:color="auto"/>
              <w:right w:val="single" w:sz="4" w:space="0" w:color="auto"/>
            </w:tcBorders>
            <w:shd w:val="clear" w:color="000000" w:fill="FFFFFF"/>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p>
        </w:tc>
        <w:tc>
          <w:tcPr>
            <w:tcW w:w="2616" w:type="dxa"/>
            <w:tcBorders>
              <w:top w:val="nil"/>
              <w:left w:val="nil"/>
              <w:bottom w:val="single" w:sz="4" w:space="0" w:color="auto"/>
              <w:right w:val="single" w:sz="4" w:space="0" w:color="auto"/>
            </w:tcBorders>
            <w:shd w:val="clear" w:color="auto" w:fill="auto"/>
            <w:vAlign w:val="center"/>
            <w:hideMark/>
          </w:tcPr>
          <w:p w:rsidR="00B577BB" w:rsidRPr="007463C9" w:rsidRDefault="00B577BB" w:rsidP="007463C9">
            <w:pPr>
              <w:widowControl w:val="0"/>
              <w:spacing w:after="0" w:line="240" w:lineRule="exact"/>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Казансколопатинское сельское поселение</w:t>
            </w:r>
          </w:p>
        </w:tc>
        <w:tc>
          <w:tcPr>
            <w:tcW w:w="1262" w:type="dxa"/>
            <w:tcBorders>
              <w:top w:val="nil"/>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229</w:t>
            </w:r>
          </w:p>
        </w:tc>
        <w:tc>
          <w:tcPr>
            <w:tcW w:w="1249" w:type="dxa"/>
            <w:tcBorders>
              <w:top w:val="nil"/>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0</w:t>
            </w:r>
          </w:p>
        </w:tc>
        <w:tc>
          <w:tcPr>
            <w:tcW w:w="1315" w:type="dxa"/>
            <w:tcBorders>
              <w:top w:val="nil"/>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229</w:t>
            </w:r>
          </w:p>
        </w:tc>
        <w:tc>
          <w:tcPr>
            <w:tcW w:w="1446" w:type="dxa"/>
            <w:tcBorders>
              <w:top w:val="nil"/>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0</w:t>
            </w:r>
          </w:p>
        </w:tc>
        <w:tc>
          <w:tcPr>
            <w:tcW w:w="1906" w:type="dxa"/>
            <w:tcBorders>
              <w:top w:val="nil"/>
              <w:left w:val="nil"/>
              <w:bottom w:val="single" w:sz="4" w:space="0" w:color="auto"/>
              <w:right w:val="single" w:sz="4" w:space="0" w:color="auto"/>
            </w:tcBorders>
            <w:shd w:val="clear" w:color="000000" w:fill="FFFFFF"/>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4</w:t>
            </w:r>
          </w:p>
        </w:tc>
      </w:tr>
      <w:tr w:rsidR="00B577BB" w:rsidRPr="007463C9" w:rsidTr="007463C9">
        <w:trPr>
          <w:trHeight w:val="299"/>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1 </w:t>
            </w:r>
          </w:p>
        </w:tc>
        <w:tc>
          <w:tcPr>
            <w:tcW w:w="2616"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217733" w:rsidP="007463C9">
            <w:pPr>
              <w:widowControl w:val="0"/>
              <w:spacing w:after="0" w:line="240" w:lineRule="exact"/>
              <w:rPr>
                <w:rFonts w:ascii="Times New Roman" w:eastAsia="Times New Roman" w:hAnsi="Times New Roman" w:cs="Times New Roman"/>
                <w:lang w:eastAsia="ru-RU"/>
              </w:rPr>
            </w:pPr>
            <w:r>
              <w:rPr>
                <w:rFonts w:ascii="Times New Roman" w:eastAsia="Times New Roman" w:hAnsi="Times New Roman" w:cs="Times New Roman"/>
                <w:lang w:eastAsia="ru-RU"/>
              </w:rPr>
              <w:t>х. Казанская</w:t>
            </w:r>
            <w:r w:rsidR="00B577BB" w:rsidRPr="007463C9">
              <w:rPr>
                <w:rFonts w:ascii="Times New Roman" w:eastAsia="Times New Roman" w:hAnsi="Times New Roman" w:cs="Times New Roman"/>
                <w:lang w:eastAsia="ru-RU"/>
              </w:rPr>
              <w:t xml:space="preserve"> Лопатина</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137</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137</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B577BB"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906" w:type="dxa"/>
            <w:tcBorders>
              <w:top w:val="single" w:sz="4" w:space="0" w:color="auto"/>
              <w:left w:val="nil"/>
              <w:bottom w:val="single" w:sz="4" w:space="0" w:color="auto"/>
              <w:right w:val="single" w:sz="4" w:space="0" w:color="auto"/>
            </w:tcBorders>
            <w:shd w:val="clear" w:color="auto" w:fill="auto"/>
            <w:noWrap/>
            <w:vAlign w:val="center"/>
            <w:hideMark/>
          </w:tcPr>
          <w:p w:rsidR="00B577BB" w:rsidRPr="007463C9" w:rsidRDefault="007463C9" w:rsidP="007463C9">
            <w:pPr>
              <w:widowControl w:val="0"/>
              <w:spacing w:after="0" w:line="240" w:lineRule="exact"/>
              <w:jc w:val="center"/>
              <w:rPr>
                <w:rFonts w:ascii="Times New Roman" w:eastAsia="Times New Roman" w:hAnsi="Times New Roman" w:cs="Times New Roman"/>
                <w:bCs/>
                <w:lang w:eastAsia="ru-RU"/>
              </w:rPr>
            </w:pPr>
            <w:r w:rsidRPr="007463C9">
              <w:rPr>
                <w:rFonts w:ascii="Times New Roman" w:eastAsia="Times New Roman" w:hAnsi="Times New Roman" w:cs="Times New Roman"/>
                <w:bCs/>
                <w:lang w:eastAsia="ru-RU"/>
              </w:rPr>
              <w:t>не газифицированный</w:t>
            </w:r>
            <w:r w:rsidR="00B577BB" w:rsidRPr="007463C9">
              <w:rPr>
                <w:rFonts w:ascii="Times New Roman" w:eastAsia="Times New Roman" w:hAnsi="Times New Roman" w:cs="Times New Roman"/>
                <w:bCs/>
                <w:lang w:eastAsia="ru-RU"/>
              </w:rPr>
              <w:t xml:space="preserve"> </w:t>
            </w:r>
          </w:p>
        </w:tc>
      </w:tr>
      <w:tr w:rsidR="007463C9" w:rsidRPr="007463C9" w:rsidTr="007463C9">
        <w:trPr>
          <w:trHeight w:val="479"/>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 2</w:t>
            </w:r>
          </w:p>
        </w:tc>
        <w:tc>
          <w:tcPr>
            <w:tcW w:w="261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х.</w:t>
            </w:r>
            <w:r w:rsidR="00217733">
              <w:rPr>
                <w:rFonts w:ascii="Times New Roman" w:eastAsia="Times New Roman" w:hAnsi="Times New Roman" w:cs="Times New Roman"/>
                <w:lang w:eastAsia="ru-RU"/>
              </w:rPr>
              <w:t xml:space="preserve"> </w:t>
            </w:r>
            <w:r w:rsidRPr="007463C9">
              <w:rPr>
                <w:rFonts w:ascii="Times New Roman" w:eastAsia="Times New Roman" w:hAnsi="Times New Roman" w:cs="Times New Roman"/>
                <w:lang w:eastAsia="ru-RU"/>
              </w:rPr>
              <w:t>Ереминский</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5</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5</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906" w:type="dxa"/>
            <w:tcBorders>
              <w:top w:val="single" w:sz="4" w:space="0" w:color="auto"/>
              <w:left w:val="nil"/>
              <w:bottom w:val="single" w:sz="4" w:space="0" w:color="auto"/>
              <w:right w:val="single" w:sz="4" w:space="0" w:color="auto"/>
            </w:tcBorders>
            <w:shd w:val="clear" w:color="auto" w:fill="auto"/>
            <w:noWrap/>
            <w:hideMark/>
          </w:tcPr>
          <w:p w:rsidR="007463C9" w:rsidRDefault="007463C9" w:rsidP="007463C9">
            <w:pPr>
              <w:widowControl w:val="0"/>
              <w:spacing w:after="0" w:line="240" w:lineRule="exact"/>
              <w:jc w:val="center"/>
            </w:pPr>
            <w:r w:rsidRPr="00806E5F">
              <w:rPr>
                <w:rFonts w:ascii="Times New Roman" w:eastAsia="Times New Roman" w:hAnsi="Times New Roman" w:cs="Times New Roman"/>
                <w:bCs/>
                <w:lang w:eastAsia="ru-RU"/>
              </w:rPr>
              <w:t>не газифицированный</w:t>
            </w:r>
          </w:p>
        </w:tc>
      </w:tr>
      <w:tr w:rsidR="007463C9" w:rsidRPr="007463C9" w:rsidTr="007463C9">
        <w:trPr>
          <w:trHeight w:val="490"/>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3 </w:t>
            </w:r>
          </w:p>
        </w:tc>
        <w:tc>
          <w:tcPr>
            <w:tcW w:w="261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х.</w:t>
            </w:r>
            <w:r w:rsidR="00217733">
              <w:rPr>
                <w:rFonts w:ascii="Times New Roman" w:eastAsia="Times New Roman" w:hAnsi="Times New Roman" w:cs="Times New Roman"/>
                <w:lang w:eastAsia="ru-RU"/>
              </w:rPr>
              <w:t xml:space="preserve"> </w:t>
            </w:r>
            <w:r w:rsidRPr="007463C9">
              <w:rPr>
                <w:rFonts w:ascii="Times New Roman" w:eastAsia="Times New Roman" w:hAnsi="Times New Roman" w:cs="Times New Roman"/>
                <w:lang w:eastAsia="ru-RU"/>
              </w:rPr>
              <w:t>Колодезный</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74</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74</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906" w:type="dxa"/>
            <w:tcBorders>
              <w:top w:val="single" w:sz="4" w:space="0" w:color="auto"/>
              <w:left w:val="nil"/>
              <w:bottom w:val="single" w:sz="4" w:space="0" w:color="auto"/>
              <w:right w:val="single" w:sz="4" w:space="0" w:color="auto"/>
            </w:tcBorders>
            <w:shd w:val="clear" w:color="auto" w:fill="auto"/>
            <w:noWrap/>
            <w:hideMark/>
          </w:tcPr>
          <w:p w:rsidR="007463C9" w:rsidRDefault="007463C9" w:rsidP="007463C9">
            <w:pPr>
              <w:widowControl w:val="0"/>
              <w:spacing w:after="0" w:line="240" w:lineRule="exact"/>
              <w:jc w:val="center"/>
            </w:pPr>
            <w:r w:rsidRPr="00806E5F">
              <w:rPr>
                <w:rFonts w:ascii="Times New Roman" w:eastAsia="Times New Roman" w:hAnsi="Times New Roman" w:cs="Times New Roman"/>
                <w:bCs/>
                <w:lang w:eastAsia="ru-RU"/>
              </w:rPr>
              <w:t>не газифицированный</w:t>
            </w:r>
          </w:p>
        </w:tc>
      </w:tr>
      <w:tr w:rsidR="007463C9" w:rsidRPr="007463C9" w:rsidTr="007463C9">
        <w:trPr>
          <w:trHeight w:val="299"/>
          <w:jc w:val="center"/>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4 </w:t>
            </w:r>
          </w:p>
        </w:tc>
        <w:tc>
          <w:tcPr>
            <w:tcW w:w="261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х.</w:t>
            </w:r>
            <w:r w:rsidR="00217733">
              <w:rPr>
                <w:rFonts w:ascii="Times New Roman" w:eastAsia="Times New Roman" w:hAnsi="Times New Roman" w:cs="Times New Roman"/>
                <w:lang w:eastAsia="ru-RU"/>
              </w:rPr>
              <w:t xml:space="preserve"> </w:t>
            </w:r>
            <w:r w:rsidRPr="007463C9">
              <w:rPr>
                <w:rFonts w:ascii="Times New Roman" w:eastAsia="Times New Roman" w:hAnsi="Times New Roman" w:cs="Times New Roman"/>
                <w:lang w:eastAsia="ru-RU"/>
              </w:rPr>
              <w:t>Сухой Лог</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13</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13</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rsidR="007463C9" w:rsidRPr="007463C9" w:rsidRDefault="007463C9" w:rsidP="007463C9">
            <w:pPr>
              <w:widowControl w:val="0"/>
              <w:spacing w:after="0" w:line="240" w:lineRule="exact"/>
              <w:jc w:val="center"/>
              <w:rPr>
                <w:rFonts w:ascii="Times New Roman" w:eastAsia="Times New Roman" w:hAnsi="Times New Roman" w:cs="Times New Roman"/>
                <w:lang w:eastAsia="ru-RU"/>
              </w:rPr>
            </w:pPr>
            <w:r w:rsidRPr="007463C9">
              <w:rPr>
                <w:rFonts w:ascii="Times New Roman" w:eastAsia="Times New Roman" w:hAnsi="Times New Roman" w:cs="Times New Roman"/>
                <w:lang w:eastAsia="ru-RU"/>
              </w:rPr>
              <w:t>0</w:t>
            </w:r>
          </w:p>
        </w:tc>
        <w:tc>
          <w:tcPr>
            <w:tcW w:w="1906" w:type="dxa"/>
            <w:tcBorders>
              <w:top w:val="single" w:sz="4" w:space="0" w:color="auto"/>
              <w:left w:val="nil"/>
              <w:bottom w:val="single" w:sz="4" w:space="0" w:color="auto"/>
              <w:right w:val="single" w:sz="4" w:space="0" w:color="auto"/>
            </w:tcBorders>
            <w:shd w:val="clear" w:color="auto" w:fill="auto"/>
            <w:noWrap/>
            <w:hideMark/>
          </w:tcPr>
          <w:p w:rsidR="007463C9" w:rsidRDefault="007463C9" w:rsidP="007463C9">
            <w:pPr>
              <w:widowControl w:val="0"/>
              <w:spacing w:after="0" w:line="240" w:lineRule="exact"/>
              <w:jc w:val="center"/>
            </w:pPr>
            <w:r w:rsidRPr="00806E5F">
              <w:rPr>
                <w:rFonts w:ascii="Times New Roman" w:eastAsia="Times New Roman" w:hAnsi="Times New Roman" w:cs="Times New Roman"/>
                <w:bCs/>
                <w:lang w:eastAsia="ru-RU"/>
              </w:rPr>
              <w:t>не газифицированный</w:t>
            </w:r>
          </w:p>
        </w:tc>
      </w:tr>
    </w:tbl>
    <w:p w:rsidR="00B577BB" w:rsidRPr="00B577BB" w:rsidRDefault="00B577BB" w:rsidP="007463C9">
      <w:pPr>
        <w:widowControl w:val="0"/>
        <w:spacing w:after="0" w:line="360" w:lineRule="auto"/>
        <w:ind w:firstLine="709"/>
        <w:jc w:val="both"/>
        <w:rPr>
          <w:rFonts w:ascii="Times New Roman" w:eastAsia="Calibri" w:hAnsi="Times New Roman" w:cs="Times New Roman"/>
          <w:b/>
          <w:sz w:val="26"/>
          <w:szCs w:val="26"/>
        </w:rPr>
      </w:pPr>
    </w:p>
    <w:p w:rsidR="00B577BB" w:rsidRPr="00B577BB" w:rsidRDefault="00B577BB" w:rsidP="007463C9">
      <w:pPr>
        <w:widowControl w:val="0"/>
        <w:spacing w:after="0" w:line="360" w:lineRule="auto"/>
        <w:ind w:firstLine="709"/>
        <w:jc w:val="both"/>
        <w:rPr>
          <w:rFonts w:ascii="Times New Roman" w:eastAsia="Calibri" w:hAnsi="Times New Roman" w:cs="Times New Roman"/>
          <w:b/>
          <w:sz w:val="26"/>
          <w:szCs w:val="26"/>
        </w:rPr>
      </w:pPr>
      <w:r w:rsidRPr="00B577BB">
        <w:rPr>
          <w:rFonts w:ascii="Times New Roman" w:eastAsia="Calibri" w:hAnsi="Times New Roman" w:cs="Times New Roman"/>
          <w:b/>
          <w:sz w:val="26"/>
          <w:szCs w:val="26"/>
        </w:rPr>
        <w:t>Система электроснабжения</w:t>
      </w:r>
      <w:r w:rsidRPr="00B577BB">
        <w:rPr>
          <w:rFonts w:ascii="Times New Roman" w:eastAsia="Calibri" w:hAnsi="Times New Roman" w:cs="Times New Roman"/>
          <w:b/>
          <w:sz w:val="26"/>
          <w:szCs w:val="26"/>
          <w:vertAlign w:val="superscript"/>
        </w:rPr>
        <w:footnoteReference w:id="4"/>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Электроснабжение населенных пунктов обеспечивается подводящей ЛЭП 35 кВ от электроподстанции ЭП «Шумилинская» 35/10 кВ, расположенной севернее х. Казанская Лопатина в Шумилинском сельском поселении,  от которой, в свою очередь, запитываются 5 трансформаторных подстанций 10(6)/0,4 кВ  в х. Казанская Лопатина и 1 ТП – в х. Сухой Лог, 2 ТП - х. Колодезный, 1 ТП – х. Ереминский.</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Границы охранных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10 м"/>
        </w:smartTagPr>
        <w:r w:rsidRPr="00B577BB">
          <w:rPr>
            <w:rFonts w:ascii="Times New Roman" w:eastAsia="Calibri" w:hAnsi="Times New Roman" w:cs="Times New Roman"/>
            <w:sz w:val="26"/>
            <w:szCs w:val="26"/>
          </w:rPr>
          <w:t>10 м</w:t>
        </w:r>
      </w:smartTag>
      <w:r w:rsidRPr="00B577BB">
        <w:rPr>
          <w:rFonts w:ascii="Times New Roman" w:eastAsia="Calibri" w:hAnsi="Times New Roman" w:cs="Times New Roman"/>
          <w:sz w:val="26"/>
          <w:szCs w:val="26"/>
        </w:rPr>
        <w:t xml:space="preserve"> – для линий напряжением до 20 кВ;</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15 м"/>
        </w:smartTagPr>
        <w:r w:rsidRPr="00B577BB">
          <w:rPr>
            <w:rFonts w:ascii="Times New Roman" w:eastAsia="Calibri" w:hAnsi="Times New Roman" w:cs="Times New Roman"/>
            <w:sz w:val="26"/>
            <w:szCs w:val="26"/>
          </w:rPr>
          <w:t>15 м</w:t>
        </w:r>
      </w:smartTag>
      <w:r w:rsidRPr="00B577BB">
        <w:rPr>
          <w:rFonts w:ascii="Times New Roman" w:eastAsia="Calibri" w:hAnsi="Times New Roman" w:cs="Times New Roman"/>
          <w:sz w:val="26"/>
          <w:szCs w:val="26"/>
        </w:rPr>
        <w:t xml:space="preserve"> – для линий напряжением 35 кВ;</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smartTag w:uri="urn:schemas-microsoft-com:office:smarttags" w:element="metricconverter">
        <w:smartTagPr>
          <w:attr w:name="ProductID" w:val="20 м"/>
        </w:smartTagPr>
        <w:r w:rsidRPr="00B577BB">
          <w:rPr>
            <w:rFonts w:ascii="Times New Roman" w:eastAsia="Calibri" w:hAnsi="Times New Roman" w:cs="Times New Roman"/>
            <w:sz w:val="26"/>
            <w:szCs w:val="26"/>
          </w:rPr>
          <w:t>20 м</w:t>
        </w:r>
      </w:smartTag>
      <w:r w:rsidRPr="00B577BB">
        <w:rPr>
          <w:rFonts w:ascii="Times New Roman" w:eastAsia="Calibri" w:hAnsi="Times New Roman" w:cs="Times New Roman"/>
          <w:sz w:val="26"/>
          <w:szCs w:val="26"/>
        </w:rPr>
        <w:t xml:space="preserve"> – для линий напряжением 110 кВ;</w:t>
      </w:r>
    </w:p>
    <w:p w:rsidR="00B577BB" w:rsidRPr="00B577BB" w:rsidRDefault="00B577BB" w:rsidP="007463C9">
      <w:pPr>
        <w:widowControl w:val="0"/>
        <w:spacing w:after="0" w:line="360" w:lineRule="auto"/>
        <w:ind w:firstLine="709"/>
        <w:jc w:val="both"/>
        <w:rPr>
          <w:rFonts w:ascii="Times New Roman" w:eastAsia="Calibri" w:hAnsi="Times New Roman" w:cs="Times New Roman"/>
          <w:b/>
          <w:sz w:val="26"/>
          <w:szCs w:val="26"/>
        </w:rPr>
      </w:pPr>
      <w:r w:rsidRPr="00B577BB">
        <w:rPr>
          <w:rFonts w:ascii="Times New Roman" w:eastAsia="Calibri" w:hAnsi="Times New Roman" w:cs="Times New Roman"/>
          <w:b/>
          <w:sz w:val="26"/>
          <w:szCs w:val="26"/>
        </w:rPr>
        <w:t>Система теплоснабжения</w:t>
      </w:r>
      <w:r w:rsidRPr="00B577BB">
        <w:rPr>
          <w:rFonts w:ascii="Calibri" w:eastAsia="Calibri" w:hAnsi="Calibri" w:cs="Times New Roman"/>
          <w:b/>
          <w:vertAlign w:val="superscript"/>
        </w:rPr>
        <w:footnoteReference w:id="5"/>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Теплоснабжение Казансколопатинского сельского поселения в настоящее время обеспечивается локальными котельными на твердом топливе и от индивидуальных АОГВ.</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xml:space="preserve"> На территории х. Казанская Лопатина расположено 2 котельные:</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котельная на твердом топливе (уголь) (котел Мимакс – 31,5 – 2 шт.) энергонезависима (обслуживает МБОУ Средне-Лопатинская ООШ);</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 котельная на твердом топливе (уголь) (котел КЧМ-5-К – 2 шт.) энергонезависима (обслуживает МБУК Казансколопатинский СДК);</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энергонезависима (обслуживает Фельдшерско-акушерский пункт (ФАП);</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энергонезависима (обслуживает Детский Сад «Золотой Ключик»);</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На территории х. Колодезный котельных нет.</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На территории х. Сухой Лог котельных нет.</w:t>
      </w:r>
    </w:p>
    <w:p w:rsidR="00B577BB" w:rsidRP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На территории х. Ереминский котельных нет.</w:t>
      </w:r>
    </w:p>
    <w:p w:rsidR="00B577BB" w:rsidRDefault="00B577BB" w:rsidP="007463C9">
      <w:pPr>
        <w:widowControl w:val="0"/>
        <w:spacing w:after="0" w:line="360" w:lineRule="auto"/>
        <w:ind w:firstLine="709"/>
        <w:jc w:val="both"/>
        <w:rPr>
          <w:rFonts w:ascii="Times New Roman" w:eastAsia="Calibri" w:hAnsi="Times New Roman" w:cs="Times New Roman"/>
          <w:sz w:val="26"/>
          <w:szCs w:val="26"/>
        </w:rPr>
      </w:pPr>
      <w:r w:rsidRPr="00B577BB">
        <w:rPr>
          <w:rFonts w:ascii="Times New Roman" w:eastAsia="Calibri" w:hAnsi="Times New Roman" w:cs="Times New Roman"/>
          <w:sz w:val="26"/>
          <w:szCs w:val="26"/>
        </w:rPr>
        <w:t>Производительность котельных в сельских населенных пунктах и перерабатывающих отраслях инфраструктуры АПК, в зависимости от тепловых нагрузок и планировочных решений, будут определяться на последующих стадиях проектирования в соответствии с комплексной программой социально-экономического развития района.</w:t>
      </w:r>
    </w:p>
    <w:p w:rsidR="00B577BB" w:rsidRDefault="00B577BB" w:rsidP="007463C9">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BA724A" w:rsidRDefault="00BA724A" w:rsidP="00A12EC2">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 w:name="_Toc45052078"/>
      <w:r>
        <w:rPr>
          <w:rFonts w:ascii="Times New Roman" w:eastAsiaTheme="majorEastAsia" w:hAnsi="Times New Roman" w:cs="Times New Roman"/>
          <w:b/>
          <w:sz w:val="26"/>
          <w:szCs w:val="26"/>
        </w:rPr>
        <w:t>4.2.</w:t>
      </w:r>
      <w:r w:rsidR="0086139E">
        <w:rPr>
          <w:rFonts w:ascii="Times New Roman" w:eastAsiaTheme="majorEastAsia" w:hAnsi="Times New Roman" w:cs="Times New Roman"/>
          <w:b/>
          <w:sz w:val="26"/>
          <w:szCs w:val="26"/>
        </w:rPr>
        <w:t>7</w:t>
      </w:r>
      <w:r>
        <w:rPr>
          <w:rFonts w:ascii="Times New Roman" w:eastAsiaTheme="majorEastAsia" w:hAnsi="Times New Roman" w:cs="Times New Roman"/>
          <w:b/>
          <w:sz w:val="26"/>
          <w:szCs w:val="26"/>
        </w:rPr>
        <w:t xml:space="preserve"> </w:t>
      </w:r>
      <w:r w:rsidR="00DA06DF" w:rsidRPr="00A12EC2">
        <w:rPr>
          <w:rFonts w:ascii="Times New Roman" w:eastAsiaTheme="majorEastAsia" w:hAnsi="Times New Roman" w:cs="Times New Roman"/>
          <w:b/>
          <w:sz w:val="26"/>
          <w:szCs w:val="26"/>
        </w:rPr>
        <w:t>Охрана окружающей природной среды, лесные ресурсы и лесопользование, особо охраняемые природные территории</w:t>
      </w:r>
      <w:bookmarkEnd w:id="18"/>
    </w:p>
    <w:p w:rsidR="00DA06DF" w:rsidRPr="00A12EC2" w:rsidRDefault="00DA06DF" w:rsidP="00A12EC2">
      <w:pPr>
        <w:widowControl w:val="0"/>
        <w:spacing w:before="120" w:after="120" w:line="360" w:lineRule="auto"/>
        <w:ind w:firstLine="709"/>
        <w:jc w:val="both"/>
        <w:outlineLvl w:val="3"/>
        <w:rPr>
          <w:rFonts w:ascii="Times New Roman" w:hAnsi="Times New Roman" w:cs="Times New Roman"/>
          <w:b/>
          <w:sz w:val="26"/>
          <w:szCs w:val="26"/>
        </w:rPr>
      </w:pPr>
      <w:bookmarkStart w:id="19" w:name="_Toc336002316"/>
      <w:bookmarkStart w:id="20" w:name="_Toc336879863"/>
      <w:bookmarkStart w:id="21" w:name="_Toc336879979"/>
      <w:bookmarkStart w:id="22" w:name="_Toc336960060"/>
      <w:bookmarkStart w:id="23" w:name="_Toc337124081"/>
      <w:bookmarkStart w:id="24" w:name="_Toc337124293"/>
      <w:bookmarkStart w:id="25" w:name="_Toc45052079"/>
      <w:r w:rsidRPr="00A12EC2">
        <w:rPr>
          <w:rFonts w:ascii="Times New Roman" w:hAnsi="Times New Roman" w:cs="Times New Roman"/>
          <w:b/>
          <w:sz w:val="26"/>
          <w:szCs w:val="26"/>
        </w:rPr>
        <w:t>4.2.7.1 Лесные ресурсы и лесопользование</w:t>
      </w:r>
      <w:bookmarkEnd w:id="19"/>
      <w:bookmarkEnd w:id="20"/>
      <w:bookmarkEnd w:id="21"/>
      <w:bookmarkEnd w:id="22"/>
      <w:bookmarkEnd w:id="23"/>
      <w:bookmarkEnd w:id="24"/>
      <w:bookmarkEnd w:id="25"/>
    </w:p>
    <w:p w:rsidR="00DA06DF" w:rsidRPr="00217733" w:rsidRDefault="00DA06DF" w:rsidP="00A12EC2">
      <w:pPr>
        <w:widowControl w:val="0"/>
        <w:spacing w:after="0" w:line="360" w:lineRule="auto"/>
        <w:ind w:firstLine="709"/>
        <w:jc w:val="both"/>
        <w:rPr>
          <w:rFonts w:ascii="Times New Roman" w:hAnsi="Times New Roman" w:cs="Times New Roman"/>
          <w:b/>
          <w:sz w:val="26"/>
          <w:szCs w:val="26"/>
        </w:rPr>
      </w:pPr>
      <w:bookmarkStart w:id="26" w:name="_Toc336002317"/>
      <w:bookmarkStart w:id="27" w:name="_Toc336879864"/>
      <w:bookmarkStart w:id="28" w:name="_Toc336879980"/>
      <w:bookmarkStart w:id="29" w:name="_Toc336960061"/>
      <w:bookmarkStart w:id="30" w:name="_Toc337124082"/>
      <w:bookmarkStart w:id="31" w:name="_Toc337124294"/>
      <w:bookmarkStart w:id="32" w:name="_Toc44172074"/>
      <w:r w:rsidRPr="00217733">
        <w:rPr>
          <w:rFonts w:ascii="Times New Roman" w:hAnsi="Times New Roman" w:cs="Times New Roman"/>
          <w:b/>
          <w:sz w:val="26"/>
          <w:szCs w:val="26"/>
        </w:rPr>
        <w:t>Общие сведения</w:t>
      </w:r>
      <w:bookmarkEnd w:id="26"/>
      <w:bookmarkEnd w:id="27"/>
      <w:bookmarkEnd w:id="28"/>
      <w:bookmarkEnd w:id="29"/>
      <w:bookmarkEnd w:id="30"/>
      <w:bookmarkEnd w:id="31"/>
      <w:bookmarkEnd w:id="32"/>
    </w:p>
    <w:p w:rsidR="00DA06DF" w:rsidRPr="00217733" w:rsidRDefault="00DA06DF" w:rsidP="00A12EC2">
      <w:pPr>
        <w:widowControl w:val="0"/>
        <w:spacing w:after="0" w:line="360" w:lineRule="auto"/>
        <w:ind w:firstLine="709"/>
        <w:jc w:val="both"/>
        <w:rPr>
          <w:rFonts w:ascii="Times New Roman" w:hAnsi="Times New Roman" w:cs="Times New Roman"/>
          <w:sz w:val="26"/>
          <w:szCs w:val="26"/>
        </w:rPr>
      </w:pPr>
      <w:bookmarkStart w:id="33" w:name="_Toc336002318"/>
      <w:r w:rsidRPr="00217733">
        <w:rPr>
          <w:rFonts w:ascii="Times New Roman"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DA06DF" w:rsidRPr="00217733" w:rsidRDefault="00DA06DF" w:rsidP="00A12EC2">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217733">
          <w:rPr>
            <w:rFonts w:ascii="Times New Roman" w:hAnsi="Times New Roman" w:cs="Times New Roman"/>
            <w:sz w:val="26"/>
            <w:szCs w:val="26"/>
          </w:rPr>
          <w:t>50332 га</w:t>
        </w:r>
      </w:smartTag>
      <w:r w:rsidRPr="00217733">
        <w:rPr>
          <w:rFonts w:ascii="Times New Roman" w:hAnsi="Times New Roman" w:cs="Times New Roman"/>
          <w:sz w:val="26"/>
          <w:szCs w:val="26"/>
        </w:rPr>
        <w:t>.  Казанско-Лопатинское сельское поселение включает в свои границы часть Ерёминского участкового лесничества, площадью в границах поселения 5611 га. В лесном фонде преобладают насаждения сосны и вербы. Растут также дуб, ясень, береза, осина, липа, ольха, тополь, ива.  Имеются места обитания диких животных. На территории района водятся кабан, косуля, лось, олень, заяц, лиса, куница и другие животные.</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w:t>
      </w:r>
      <w:r w:rsidR="0065151D" w:rsidRPr="00217733">
        <w:rPr>
          <w:rFonts w:ascii="Times New Roman" w:hAnsi="Times New Roman" w:cs="Times New Roman"/>
          <w:bCs/>
          <w:iCs/>
          <w:sz w:val="26"/>
          <w:szCs w:val="26"/>
        </w:rPr>
        <w:t>иц земельных (лесных) участков)</w:t>
      </w:r>
      <w:r w:rsidRPr="00217733">
        <w:rPr>
          <w:rFonts w:ascii="Times New Roman" w:hAnsi="Times New Roman" w:cs="Times New Roman"/>
          <w:bCs/>
          <w:iCs/>
          <w:sz w:val="26"/>
          <w:szCs w:val="26"/>
        </w:rPr>
        <w:t>.</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Карта-схема Верхнедонского лесничества, подготовленная филиалом ФГБУ «Рослесинфорг» «Воронежлеспроект», согласованная министерством и соответств</w:t>
      </w:r>
      <w:r w:rsidR="0065151D" w:rsidRPr="00217733">
        <w:rPr>
          <w:rFonts w:ascii="Times New Roman" w:hAnsi="Times New Roman" w:cs="Times New Roman"/>
          <w:bCs/>
          <w:iCs/>
          <w:sz w:val="26"/>
          <w:szCs w:val="26"/>
        </w:rPr>
        <w:t>ующая материалам лесоустройства</w:t>
      </w:r>
      <w:r w:rsidRPr="00217733">
        <w:rPr>
          <w:rFonts w:ascii="Times New Roman" w:hAnsi="Times New Roman" w:cs="Times New Roman"/>
          <w:bCs/>
          <w:iCs/>
          <w:sz w:val="26"/>
          <w:szCs w:val="26"/>
        </w:rPr>
        <w:t xml:space="preserve">. </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соответствии с вышеуказанным реестром пересечений (Приложение № 10)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DA06DF" w:rsidRPr="00217733" w:rsidRDefault="00DA06DF" w:rsidP="00A12EC2">
      <w:pPr>
        <w:pStyle w:val="af3"/>
        <w:widowControl w:val="0"/>
        <w:numPr>
          <w:ilvl w:val="0"/>
          <w:numId w:val="26"/>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3,702146 га </w:t>
      </w:r>
      <w:r w:rsidRPr="00217733">
        <w:rPr>
          <w:rFonts w:ascii="Times New Roman" w:hAnsi="Times New Roman" w:cs="Times New Roman"/>
        </w:rPr>
        <w:t>–</w:t>
      </w:r>
      <w:r w:rsidRPr="00217733">
        <w:rPr>
          <w:rFonts w:ascii="Times New Roman" w:hAnsi="Times New Roman" w:cs="Times New Roman"/>
          <w:bCs/>
          <w:iCs/>
          <w:sz w:val="26"/>
          <w:szCs w:val="26"/>
        </w:rPr>
        <w:t xml:space="preserve"> с землями населенных пунктов;</w:t>
      </w:r>
    </w:p>
    <w:p w:rsidR="00DA06DF" w:rsidRPr="00217733" w:rsidRDefault="00DA06DF" w:rsidP="00A12EC2">
      <w:pPr>
        <w:pStyle w:val="af3"/>
        <w:widowControl w:val="0"/>
        <w:numPr>
          <w:ilvl w:val="0"/>
          <w:numId w:val="26"/>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18,801561 га </w:t>
      </w:r>
      <w:r w:rsidRPr="00217733">
        <w:rPr>
          <w:rFonts w:ascii="Times New Roman" w:hAnsi="Times New Roman" w:cs="Times New Roman"/>
        </w:rPr>
        <w:t>–</w:t>
      </w:r>
      <w:r w:rsidRPr="00217733">
        <w:rPr>
          <w:rFonts w:ascii="Times New Roman" w:hAnsi="Times New Roman" w:cs="Times New Roman"/>
          <w:bCs/>
          <w:iCs/>
          <w:sz w:val="26"/>
          <w:szCs w:val="26"/>
        </w:rPr>
        <w:t xml:space="preserve">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DA06DF" w:rsidRPr="00217733" w:rsidRDefault="00DA06DF" w:rsidP="00A12EC2">
      <w:pPr>
        <w:pStyle w:val="af3"/>
        <w:widowControl w:val="0"/>
        <w:numPr>
          <w:ilvl w:val="0"/>
          <w:numId w:val="26"/>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775,1954 </w:t>
      </w:r>
      <w:r w:rsidRPr="00217733">
        <w:rPr>
          <w:rFonts w:ascii="Times New Roman" w:hAnsi="Times New Roman" w:cs="Times New Roman"/>
        </w:rPr>
        <w:t>–</w:t>
      </w:r>
      <w:r w:rsidRPr="00217733">
        <w:rPr>
          <w:rFonts w:ascii="Times New Roman" w:hAnsi="Times New Roman" w:cs="Times New Roman"/>
          <w:bCs/>
          <w:iCs/>
          <w:sz w:val="26"/>
          <w:szCs w:val="26"/>
        </w:rPr>
        <w:t xml:space="preserve"> с землями сельскохозяйственного назначения.</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DA06DF" w:rsidRPr="00217733" w:rsidRDefault="00DA06DF"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DA06DF" w:rsidRPr="00217733" w:rsidRDefault="00A12EC2" w:rsidP="00A12EC2">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Таблица </w:t>
      </w:r>
      <w:r w:rsidRPr="00217733">
        <w:rPr>
          <w:rFonts w:ascii="Times New Roman" w:hAnsi="Times New Roman" w:cs="Times New Roman"/>
          <w:bCs/>
          <w:iCs/>
          <w:sz w:val="26"/>
          <w:szCs w:val="26"/>
        </w:rPr>
        <w:fldChar w:fldCharType="begin"/>
      </w:r>
      <w:r w:rsidRPr="00217733">
        <w:rPr>
          <w:rFonts w:ascii="Times New Roman" w:hAnsi="Times New Roman" w:cs="Times New Roman"/>
          <w:bCs/>
          <w:iCs/>
          <w:sz w:val="26"/>
          <w:szCs w:val="26"/>
        </w:rPr>
        <w:instrText xml:space="preserve"> SEQ Таблица \* ARABIC </w:instrText>
      </w:r>
      <w:r w:rsidRPr="00217733">
        <w:rPr>
          <w:rFonts w:ascii="Times New Roman" w:hAnsi="Times New Roman" w:cs="Times New Roman"/>
          <w:bCs/>
          <w:iCs/>
          <w:sz w:val="26"/>
          <w:szCs w:val="26"/>
        </w:rPr>
        <w:fldChar w:fldCharType="separate"/>
      </w:r>
      <w:r w:rsidR="00941A48" w:rsidRPr="00217733">
        <w:rPr>
          <w:rFonts w:ascii="Times New Roman" w:hAnsi="Times New Roman" w:cs="Times New Roman"/>
          <w:bCs/>
          <w:iCs/>
          <w:noProof/>
          <w:sz w:val="26"/>
          <w:szCs w:val="26"/>
        </w:rPr>
        <w:t>15</w:t>
      </w:r>
      <w:r w:rsidRPr="00217733">
        <w:rPr>
          <w:rFonts w:ascii="Times New Roman" w:hAnsi="Times New Roman" w:cs="Times New Roman"/>
          <w:bCs/>
          <w:iCs/>
          <w:sz w:val="26"/>
          <w:szCs w:val="26"/>
        </w:rPr>
        <w:fldChar w:fldCharType="end"/>
      </w:r>
      <w:r w:rsidR="00DA06DF" w:rsidRPr="00217733">
        <w:rPr>
          <w:rFonts w:ascii="Times New Roman" w:hAnsi="Times New Roman" w:cs="Times New Roman"/>
          <w:bCs/>
          <w:iCs/>
          <w:sz w:val="26"/>
          <w:szCs w:val="26"/>
        </w:rPr>
        <w:t xml:space="preserve"> – Общая площадь лесничества и участковых лесничеств</w:t>
      </w:r>
    </w:p>
    <w:tbl>
      <w:tblPr>
        <w:tblW w:w="9484"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75"/>
        <w:gridCol w:w="5872"/>
        <w:gridCol w:w="2837"/>
      </w:tblGrid>
      <w:tr w:rsidR="00DA06DF" w:rsidRPr="00BC3964" w:rsidTr="00217733">
        <w:trPr>
          <w:trHeight w:val="450"/>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п/п</w:t>
            </w: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Наименование</w:t>
            </w:r>
          </w:p>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sidRPr="003D3619">
              <w:rPr>
                <w:rFonts w:ascii="Times New Roman" w:hAnsi="Times New Roman" w:cs="Times New Roman"/>
              </w:rPr>
              <w:t>участковых лесничеств</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Общая площадь,</w:t>
            </w:r>
          </w:p>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г</w:t>
            </w:r>
            <w:r w:rsidRPr="003D3619">
              <w:rPr>
                <w:rFonts w:ascii="Times New Roman" w:hAnsi="Times New Roman" w:cs="Times New Roman"/>
              </w:rPr>
              <w:t>а</w:t>
            </w:r>
          </w:p>
        </w:tc>
      </w:tr>
      <w:tr w:rsidR="00DA06DF" w:rsidRPr="00BC3964" w:rsidTr="00217733">
        <w:trPr>
          <w:trHeight w:val="232"/>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5872" w:type="dxa"/>
            <w:tcBorders>
              <w:top w:val="single" w:sz="4" w:space="0" w:color="auto"/>
              <w:left w:val="nil"/>
              <w:bottom w:val="single" w:sz="4" w:space="0" w:color="auto"/>
              <w:right w:val="single" w:sz="4" w:space="0" w:color="auto"/>
            </w:tcBorders>
            <w:vAlign w:val="center"/>
            <w:hideMark/>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Казанское</w:t>
            </w:r>
          </w:p>
        </w:tc>
        <w:tc>
          <w:tcPr>
            <w:tcW w:w="2837" w:type="dxa"/>
            <w:tcBorders>
              <w:top w:val="single" w:sz="4" w:space="0" w:color="auto"/>
              <w:left w:val="nil"/>
              <w:bottom w:val="single" w:sz="4" w:space="0" w:color="auto"/>
              <w:right w:val="single" w:sz="4" w:space="0" w:color="auto"/>
            </w:tcBorders>
            <w:vAlign w:val="center"/>
            <w:hideMark/>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5105</w:t>
            </w:r>
          </w:p>
        </w:tc>
      </w:tr>
      <w:tr w:rsidR="00DA06DF" w:rsidRPr="00BC3964" w:rsidTr="00217733">
        <w:trPr>
          <w:trHeight w:val="218"/>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5872" w:type="dxa"/>
            <w:tcBorders>
              <w:top w:val="single" w:sz="4" w:space="0" w:color="auto"/>
              <w:left w:val="nil"/>
              <w:bottom w:val="single" w:sz="4" w:space="0" w:color="auto"/>
              <w:right w:val="single" w:sz="4" w:space="0" w:color="auto"/>
            </w:tcBorders>
            <w:vAlign w:val="center"/>
            <w:hideMark/>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Мигулинское</w:t>
            </w:r>
          </w:p>
        </w:tc>
        <w:tc>
          <w:tcPr>
            <w:tcW w:w="2837" w:type="dxa"/>
            <w:tcBorders>
              <w:top w:val="single" w:sz="4" w:space="0" w:color="auto"/>
              <w:left w:val="nil"/>
              <w:bottom w:val="single" w:sz="4" w:space="0" w:color="auto"/>
              <w:right w:val="single" w:sz="4" w:space="0" w:color="auto"/>
            </w:tcBorders>
            <w:vAlign w:val="center"/>
            <w:hideMark/>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11053</w:t>
            </w:r>
          </w:p>
        </w:tc>
      </w:tr>
      <w:tr w:rsidR="00DA06DF" w:rsidRPr="00BC3964" w:rsidTr="00217733">
        <w:trPr>
          <w:trHeight w:val="232"/>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5872" w:type="dxa"/>
            <w:tcBorders>
              <w:top w:val="single" w:sz="4" w:space="0" w:color="auto"/>
              <w:left w:val="nil"/>
              <w:bottom w:val="single" w:sz="4" w:space="0" w:color="auto"/>
              <w:right w:val="single" w:sz="4" w:space="0" w:color="auto"/>
            </w:tcBorders>
            <w:vAlign w:val="center"/>
            <w:hideMark/>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Ереминское</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6085</w:t>
            </w:r>
          </w:p>
        </w:tc>
      </w:tr>
      <w:tr w:rsidR="00DA06DF" w:rsidRPr="00BC3964" w:rsidTr="00217733">
        <w:trPr>
          <w:trHeight w:val="218"/>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Мещеряковское</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4240</w:t>
            </w:r>
          </w:p>
        </w:tc>
      </w:tr>
      <w:tr w:rsidR="00DA06DF" w:rsidRPr="00BC3964" w:rsidTr="00217733">
        <w:trPr>
          <w:trHeight w:val="232"/>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Дубровское</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14987</w:t>
            </w:r>
          </w:p>
        </w:tc>
      </w:tr>
      <w:tr w:rsidR="00DA06DF" w:rsidRPr="00BC3964" w:rsidTr="00217733">
        <w:trPr>
          <w:trHeight w:val="218"/>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Быковское</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8862</w:t>
            </w:r>
          </w:p>
        </w:tc>
      </w:tr>
      <w:tr w:rsidR="00DA06DF" w:rsidRPr="00BC3964" w:rsidTr="00217733">
        <w:trPr>
          <w:trHeight w:val="464"/>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Всего без лесов, ранее находившихся во владении сельскохозяйственных организаций:</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fldChar w:fldCharType="begin"/>
            </w:r>
            <w:r w:rsidRPr="003D3619">
              <w:rPr>
                <w:rFonts w:ascii="Times New Roman" w:hAnsi="Times New Roman" w:cs="Times New Roman"/>
              </w:rPr>
              <w:instrText xml:space="preserve"> =SUM(ABOVE) </w:instrText>
            </w:r>
            <w:r w:rsidRPr="003D3619">
              <w:rPr>
                <w:rFonts w:ascii="Times New Roman" w:hAnsi="Times New Roman" w:cs="Times New Roman"/>
              </w:rPr>
              <w:fldChar w:fldCharType="separate"/>
            </w:r>
            <w:r w:rsidRPr="003D3619">
              <w:rPr>
                <w:rFonts w:ascii="Times New Roman" w:hAnsi="Times New Roman" w:cs="Times New Roman"/>
                <w:noProof/>
              </w:rPr>
              <w:t>50332</w:t>
            </w:r>
            <w:r w:rsidRPr="003D3619">
              <w:rPr>
                <w:rFonts w:ascii="Times New Roman" w:hAnsi="Times New Roman" w:cs="Times New Roman"/>
              </w:rPr>
              <w:fldChar w:fldCharType="end"/>
            </w:r>
          </w:p>
        </w:tc>
      </w:tr>
      <w:tr w:rsidR="00DA06DF" w:rsidRPr="00BC3964" w:rsidTr="00217733">
        <w:trPr>
          <w:trHeight w:val="232"/>
          <w:jc w:val="center"/>
        </w:trPr>
        <w:tc>
          <w:tcPr>
            <w:tcW w:w="775" w:type="dxa"/>
            <w:tcBorders>
              <w:top w:val="single" w:sz="4" w:space="0" w:color="auto"/>
              <w:left w:val="single" w:sz="4" w:space="0" w:color="auto"/>
              <w:bottom w:val="single" w:sz="4" w:space="0" w:color="auto"/>
              <w:right w:val="single" w:sz="4" w:space="0" w:color="auto"/>
            </w:tcBorders>
            <w:vAlign w:val="center"/>
          </w:tcPr>
          <w:p w:rsidR="00DA06DF" w:rsidRPr="00BC3964" w:rsidRDefault="00DA06DF" w:rsidP="00217733">
            <w:pPr>
              <w:suppressAutoHyphens/>
              <w:spacing w:after="0" w:line="240" w:lineRule="auto"/>
              <w:jc w:val="center"/>
              <w:rPr>
                <w:rFonts w:ascii="Times New Roman" w:eastAsia="Times New Roman" w:hAnsi="Times New Roman" w:cs="Times New Roman"/>
                <w:lang w:eastAsia="ar-SA"/>
              </w:rPr>
            </w:pPr>
          </w:p>
        </w:tc>
        <w:tc>
          <w:tcPr>
            <w:tcW w:w="5872"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Всего по лесничеству:</w:t>
            </w:r>
          </w:p>
        </w:tc>
        <w:tc>
          <w:tcPr>
            <w:tcW w:w="2837" w:type="dxa"/>
            <w:tcBorders>
              <w:top w:val="single" w:sz="4" w:space="0" w:color="auto"/>
              <w:left w:val="nil"/>
              <w:bottom w:val="single" w:sz="4" w:space="0" w:color="auto"/>
              <w:right w:val="single" w:sz="4" w:space="0" w:color="auto"/>
            </w:tcBorders>
            <w:vAlign w:val="center"/>
          </w:tcPr>
          <w:p w:rsidR="00DA06DF" w:rsidRPr="003D3619" w:rsidRDefault="00DA06DF" w:rsidP="00217733">
            <w:pPr>
              <w:keepNext/>
              <w:spacing w:after="0" w:line="240" w:lineRule="auto"/>
              <w:jc w:val="center"/>
              <w:rPr>
                <w:rFonts w:ascii="Times New Roman" w:hAnsi="Times New Roman" w:cs="Times New Roman"/>
              </w:rPr>
            </w:pPr>
            <w:r w:rsidRPr="003D3619">
              <w:rPr>
                <w:rFonts w:ascii="Times New Roman" w:hAnsi="Times New Roman" w:cs="Times New Roman"/>
              </w:rPr>
              <w:t>51297</w:t>
            </w:r>
          </w:p>
        </w:tc>
      </w:tr>
    </w:tbl>
    <w:p w:rsidR="008F5937" w:rsidRDefault="008F5937" w:rsidP="0033260A">
      <w:pPr>
        <w:spacing w:after="0" w:line="360" w:lineRule="auto"/>
        <w:ind w:firstLine="709"/>
        <w:jc w:val="both"/>
        <w:rPr>
          <w:rFonts w:ascii="Times New Roman" w:hAnsi="Times New Roman" w:cs="Times New Roman"/>
          <w:bCs/>
          <w:iCs/>
          <w:sz w:val="26"/>
          <w:szCs w:val="26"/>
        </w:rPr>
      </w:pPr>
    </w:p>
    <w:p w:rsidR="00217733" w:rsidRDefault="00217733">
      <w:pPr>
        <w:rPr>
          <w:rFonts w:ascii="Times New Roman" w:hAnsi="Times New Roman" w:cs="Times New Roman"/>
          <w:bCs/>
          <w:iCs/>
          <w:sz w:val="26"/>
          <w:szCs w:val="26"/>
        </w:rPr>
      </w:pPr>
      <w:r>
        <w:rPr>
          <w:rFonts w:ascii="Times New Roman" w:hAnsi="Times New Roman" w:cs="Times New Roman"/>
          <w:bCs/>
          <w:iCs/>
          <w:sz w:val="26"/>
          <w:szCs w:val="26"/>
        </w:rPr>
        <w:br w:type="page"/>
      </w:r>
    </w:p>
    <w:p w:rsidR="00066D06" w:rsidRPr="0033260A" w:rsidRDefault="00066D06" w:rsidP="0033260A">
      <w:pPr>
        <w:spacing w:after="0" w:line="360" w:lineRule="auto"/>
        <w:ind w:firstLine="709"/>
        <w:jc w:val="both"/>
        <w:rPr>
          <w:rFonts w:ascii="Times New Roman" w:hAnsi="Times New Roman" w:cs="Times New Roman"/>
          <w:bCs/>
          <w:iCs/>
          <w:sz w:val="26"/>
          <w:szCs w:val="26"/>
        </w:rPr>
      </w:pPr>
    </w:p>
    <w:p w:rsidR="008F5937" w:rsidRPr="0033260A" w:rsidRDefault="00B52C76" w:rsidP="00E4367D">
      <w:pPr>
        <w:widowControl w:val="0"/>
        <w:spacing w:after="0" w:line="360" w:lineRule="auto"/>
        <w:ind w:firstLine="709"/>
        <w:jc w:val="both"/>
        <w:rPr>
          <w:rFonts w:ascii="Times New Roman" w:hAnsi="Times New Roman" w:cs="Times New Roman"/>
          <w:bCs/>
          <w:iCs/>
          <w:sz w:val="26"/>
          <w:szCs w:val="26"/>
        </w:rPr>
      </w:pPr>
      <w:r w:rsidRPr="00B52C76">
        <w:rPr>
          <w:rFonts w:ascii="Times New Roman" w:hAnsi="Times New Roman" w:cs="Times New Roman"/>
          <w:bCs/>
          <w:iCs/>
          <w:sz w:val="26"/>
          <w:szCs w:val="26"/>
        </w:rPr>
        <w:t xml:space="preserve">Таблица </w:t>
      </w:r>
      <w:r w:rsidRPr="00B52C76">
        <w:rPr>
          <w:rFonts w:ascii="Times New Roman" w:hAnsi="Times New Roman" w:cs="Times New Roman"/>
          <w:bCs/>
          <w:iCs/>
          <w:sz w:val="26"/>
          <w:szCs w:val="26"/>
        </w:rPr>
        <w:fldChar w:fldCharType="begin"/>
      </w:r>
      <w:r w:rsidRPr="00B52C76">
        <w:rPr>
          <w:rFonts w:ascii="Times New Roman" w:hAnsi="Times New Roman" w:cs="Times New Roman"/>
          <w:bCs/>
          <w:iCs/>
          <w:sz w:val="26"/>
          <w:szCs w:val="26"/>
        </w:rPr>
        <w:instrText xml:space="preserve"> SEQ Таблица \* ARABIC </w:instrText>
      </w:r>
      <w:r w:rsidRPr="00B52C76">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16</w:t>
      </w:r>
      <w:r w:rsidRPr="00B52C76">
        <w:rPr>
          <w:rFonts w:ascii="Times New Roman" w:hAnsi="Times New Roman" w:cs="Times New Roman"/>
          <w:bCs/>
          <w:iCs/>
          <w:sz w:val="26"/>
          <w:szCs w:val="26"/>
        </w:rPr>
        <w:fldChar w:fldCharType="end"/>
      </w:r>
      <w:r w:rsidR="008F5937" w:rsidRPr="0033260A">
        <w:rPr>
          <w:rFonts w:ascii="Times New Roman" w:hAnsi="Times New Roman" w:cs="Times New Roman"/>
          <w:bCs/>
          <w:iCs/>
          <w:sz w:val="26"/>
          <w:szCs w:val="26"/>
        </w:rPr>
        <w:t>– Распределение территории лесничества по муниципальным образованиям</w:t>
      </w:r>
      <w:r>
        <w:rPr>
          <w:rFonts w:ascii="Times New Roman" w:hAnsi="Times New Roman" w:cs="Times New Roman"/>
          <w:bCs/>
          <w:iCs/>
          <w:sz w:val="26"/>
          <w:szCs w:val="26"/>
        </w:rPr>
        <w:t xml:space="preserve">. </w:t>
      </w:r>
      <w:r w:rsidR="008F5937" w:rsidRPr="0033260A">
        <w:rPr>
          <w:rFonts w:ascii="Times New Roman" w:hAnsi="Times New Roman" w:cs="Times New Roman"/>
          <w:bCs/>
          <w:iCs/>
          <w:sz w:val="26"/>
          <w:szCs w:val="26"/>
        </w:rPr>
        <w:t xml:space="preserve">Структура лесничества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3544"/>
        <w:gridCol w:w="2126"/>
      </w:tblGrid>
      <w:tr w:rsidR="008F5937" w:rsidRPr="00D67A97" w:rsidTr="00E4367D">
        <w:trPr>
          <w:tblHeader/>
        </w:trPr>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w:t>
            </w:r>
          </w:p>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п/п</w:t>
            </w:r>
          </w:p>
        </w:tc>
        <w:tc>
          <w:tcPr>
            <w:tcW w:w="2977"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Наименование</w:t>
            </w:r>
          </w:p>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участковых лесничеств</w:t>
            </w:r>
          </w:p>
        </w:tc>
        <w:tc>
          <w:tcPr>
            <w:tcW w:w="3544"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Административный район</w:t>
            </w:r>
          </w:p>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(муниципальное образование)</w:t>
            </w:r>
          </w:p>
        </w:tc>
        <w:tc>
          <w:tcPr>
            <w:tcW w:w="2126"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Общая площадь,</w:t>
            </w:r>
          </w:p>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га</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1.</w:t>
            </w:r>
          </w:p>
        </w:tc>
        <w:tc>
          <w:tcPr>
            <w:tcW w:w="2977" w:type="dxa"/>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Казанское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5105</w:t>
            </w:r>
          </w:p>
        </w:tc>
      </w:tr>
      <w:tr w:rsidR="008F5937" w:rsidRPr="00D67A97" w:rsidTr="00E4367D">
        <w:trPr>
          <w:trHeight w:val="77"/>
        </w:trPr>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2.</w:t>
            </w:r>
          </w:p>
        </w:tc>
        <w:tc>
          <w:tcPr>
            <w:tcW w:w="2977" w:type="dxa"/>
            <w:vAlign w:val="center"/>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Мигулинское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11053</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3.</w:t>
            </w:r>
          </w:p>
        </w:tc>
        <w:tc>
          <w:tcPr>
            <w:tcW w:w="2977" w:type="dxa"/>
            <w:vAlign w:val="center"/>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Ереминское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6085</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4.</w:t>
            </w:r>
          </w:p>
        </w:tc>
        <w:tc>
          <w:tcPr>
            <w:tcW w:w="2977" w:type="dxa"/>
            <w:vAlign w:val="center"/>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Мещеряковское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4240</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5.</w:t>
            </w:r>
          </w:p>
        </w:tc>
        <w:tc>
          <w:tcPr>
            <w:tcW w:w="2977" w:type="dxa"/>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Дубровское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14987</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6.</w:t>
            </w:r>
          </w:p>
        </w:tc>
        <w:tc>
          <w:tcPr>
            <w:tcW w:w="2977" w:type="dxa"/>
          </w:tcPr>
          <w:p w:rsidR="008F5937" w:rsidRPr="00B52C76" w:rsidRDefault="008F5937" w:rsidP="00B52C76">
            <w:pPr>
              <w:suppressAutoHyphens/>
              <w:spacing w:after="0" w:line="240" w:lineRule="auto"/>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Быковское</w:t>
            </w:r>
          </w:p>
        </w:tc>
        <w:tc>
          <w:tcPr>
            <w:tcW w:w="3544" w:type="dxa"/>
            <w:shd w:val="clear" w:color="auto" w:fill="auto"/>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Верхнедонской</w:t>
            </w:r>
          </w:p>
        </w:tc>
        <w:tc>
          <w:tcPr>
            <w:tcW w:w="2126" w:type="dxa"/>
            <w:vAlign w:val="center"/>
          </w:tcPr>
          <w:p w:rsidR="008F5937" w:rsidRPr="00B52C76" w:rsidRDefault="008F5937" w:rsidP="00B52C76">
            <w:pPr>
              <w:suppressAutoHyphens/>
              <w:spacing w:after="0" w:line="240" w:lineRule="auto"/>
              <w:ind w:right="-42"/>
              <w:jc w:val="center"/>
              <w:rPr>
                <w:rFonts w:ascii="Times New Roman" w:eastAsia="Times New Roman" w:hAnsi="Times New Roman" w:cs="Times New Roman"/>
                <w:lang w:eastAsia="ar-SA"/>
              </w:rPr>
            </w:pPr>
            <w:r w:rsidRPr="00B52C76">
              <w:rPr>
                <w:rFonts w:ascii="Times New Roman" w:eastAsia="Times New Roman" w:hAnsi="Times New Roman" w:cs="Times New Roman"/>
                <w:lang w:eastAsia="ar-SA"/>
              </w:rPr>
              <w:t>8862</w:t>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p>
        </w:tc>
        <w:tc>
          <w:tcPr>
            <w:tcW w:w="6521" w:type="dxa"/>
            <w:gridSpan w:val="2"/>
          </w:tcPr>
          <w:p w:rsidR="008F5937" w:rsidRPr="00B52C76" w:rsidRDefault="008F5937" w:rsidP="00B52C76">
            <w:pPr>
              <w:suppressAutoHyphens/>
              <w:spacing w:after="0" w:line="240" w:lineRule="auto"/>
              <w:rPr>
                <w:rFonts w:ascii="Times New Roman" w:eastAsia="Times New Roman" w:hAnsi="Times New Roman" w:cs="Times New Roman"/>
                <w:b/>
                <w:lang w:eastAsia="ar-SA"/>
              </w:rPr>
            </w:pPr>
            <w:r w:rsidRPr="00B52C76">
              <w:rPr>
                <w:rFonts w:ascii="Times New Roman" w:eastAsia="Times New Roman" w:hAnsi="Times New Roman" w:cs="Times New Roman"/>
                <w:b/>
                <w:lang w:eastAsia="ar-SA"/>
              </w:rPr>
              <w:t>Всего без лесов, ранее находившихся во владении сельскохозяйственных организаций:</w:t>
            </w:r>
          </w:p>
        </w:tc>
        <w:tc>
          <w:tcPr>
            <w:tcW w:w="2126" w:type="dxa"/>
          </w:tcPr>
          <w:p w:rsidR="008F5937" w:rsidRPr="00B52C76" w:rsidRDefault="008F5937" w:rsidP="00B52C76">
            <w:pPr>
              <w:suppressAutoHyphens/>
              <w:spacing w:after="0" w:line="240" w:lineRule="auto"/>
              <w:jc w:val="center"/>
              <w:rPr>
                <w:rFonts w:ascii="Times New Roman" w:eastAsia="Times New Roman" w:hAnsi="Times New Roman" w:cs="Times New Roman"/>
                <w:b/>
                <w:lang w:eastAsia="ar-SA"/>
              </w:rPr>
            </w:pPr>
            <w:r w:rsidRPr="00B52C76">
              <w:rPr>
                <w:rFonts w:ascii="Times New Roman" w:eastAsia="Times New Roman" w:hAnsi="Times New Roman" w:cs="Times New Roman"/>
                <w:b/>
                <w:lang w:eastAsia="ar-SA"/>
              </w:rPr>
              <w:fldChar w:fldCharType="begin"/>
            </w:r>
            <w:r w:rsidRPr="00B52C76">
              <w:rPr>
                <w:rFonts w:ascii="Times New Roman" w:eastAsia="Times New Roman" w:hAnsi="Times New Roman" w:cs="Times New Roman"/>
                <w:b/>
                <w:lang w:eastAsia="ar-SA"/>
              </w:rPr>
              <w:instrText xml:space="preserve"> =SUM(ABOVE) </w:instrText>
            </w:r>
            <w:r w:rsidRPr="00B52C76">
              <w:rPr>
                <w:rFonts w:ascii="Times New Roman" w:eastAsia="Times New Roman" w:hAnsi="Times New Roman" w:cs="Times New Roman"/>
                <w:b/>
                <w:lang w:eastAsia="ar-SA"/>
              </w:rPr>
              <w:fldChar w:fldCharType="separate"/>
            </w:r>
            <w:r w:rsidRPr="00B52C76">
              <w:rPr>
                <w:rFonts w:ascii="Times New Roman" w:eastAsia="Times New Roman" w:hAnsi="Times New Roman" w:cs="Times New Roman"/>
                <w:b/>
                <w:lang w:eastAsia="ar-SA"/>
              </w:rPr>
              <w:t>50332</w:t>
            </w:r>
            <w:r w:rsidRPr="00B52C76">
              <w:rPr>
                <w:rFonts w:ascii="Times New Roman" w:eastAsia="Times New Roman" w:hAnsi="Times New Roman" w:cs="Times New Roman"/>
                <w:b/>
                <w:lang w:eastAsia="ar-SA"/>
              </w:rPr>
              <w:fldChar w:fldCharType="end"/>
            </w:r>
          </w:p>
        </w:tc>
      </w:tr>
      <w:tr w:rsidR="008F5937" w:rsidRPr="00D67A97" w:rsidTr="00E4367D">
        <w:tc>
          <w:tcPr>
            <w:tcW w:w="709" w:type="dxa"/>
          </w:tcPr>
          <w:p w:rsidR="008F5937" w:rsidRPr="00B52C76" w:rsidRDefault="008F5937" w:rsidP="00B52C76">
            <w:pPr>
              <w:suppressAutoHyphens/>
              <w:spacing w:after="0" w:line="240" w:lineRule="auto"/>
              <w:jc w:val="center"/>
              <w:rPr>
                <w:rFonts w:ascii="Times New Roman" w:eastAsia="Times New Roman" w:hAnsi="Times New Roman" w:cs="Times New Roman"/>
                <w:lang w:eastAsia="ar-SA"/>
              </w:rPr>
            </w:pPr>
          </w:p>
        </w:tc>
        <w:tc>
          <w:tcPr>
            <w:tcW w:w="6521" w:type="dxa"/>
            <w:gridSpan w:val="2"/>
          </w:tcPr>
          <w:p w:rsidR="008F5937" w:rsidRPr="00B52C76" w:rsidRDefault="008F5937" w:rsidP="00B52C76">
            <w:pPr>
              <w:suppressAutoHyphens/>
              <w:spacing w:after="0" w:line="240" w:lineRule="auto"/>
              <w:rPr>
                <w:rFonts w:ascii="Times New Roman" w:eastAsia="Times New Roman" w:hAnsi="Times New Roman" w:cs="Times New Roman"/>
                <w:b/>
                <w:lang w:eastAsia="ar-SA"/>
              </w:rPr>
            </w:pPr>
            <w:r w:rsidRPr="00B52C76">
              <w:rPr>
                <w:rFonts w:ascii="Times New Roman" w:eastAsia="Times New Roman" w:hAnsi="Times New Roman" w:cs="Times New Roman"/>
                <w:b/>
                <w:lang w:eastAsia="ar-SA"/>
              </w:rPr>
              <w:t>Всего по лесничеству:</w:t>
            </w:r>
          </w:p>
        </w:tc>
        <w:tc>
          <w:tcPr>
            <w:tcW w:w="2126" w:type="dxa"/>
          </w:tcPr>
          <w:p w:rsidR="008F5937" w:rsidRPr="00B52C76" w:rsidRDefault="008F5937" w:rsidP="00B52C76">
            <w:pPr>
              <w:suppressAutoHyphens/>
              <w:spacing w:after="0" w:line="240" w:lineRule="auto"/>
              <w:jc w:val="center"/>
              <w:rPr>
                <w:rFonts w:ascii="Times New Roman" w:eastAsia="Times New Roman" w:hAnsi="Times New Roman" w:cs="Times New Roman"/>
                <w:b/>
                <w:lang w:eastAsia="ar-SA"/>
              </w:rPr>
            </w:pPr>
            <w:r w:rsidRPr="00B52C76">
              <w:rPr>
                <w:rFonts w:ascii="Times New Roman" w:eastAsia="Times New Roman" w:hAnsi="Times New Roman" w:cs="Times New Roman"/>
                <w:b/>
                <w:lang w:eastAsia="ar-SA"/>
              </w:rPr>
              <w:t>51297</w:t>
            </w:r>
          </w:p>
        </w:tc>
      </w:tr>
    </w:tbl>
    <w:p w:rsidR="00DA06DF" w:rsidRDefault="00DA06DF" w:rsidP="008F5937">
      <w:pPr>
        <w:spacing w:after="0" w:line="360" w:lineRule="auto"/>
        <w:ind w:firstLine="709"/>
        <w:contextualSpacing/>
        <w:jc w:val="both"/>
        <w:rPr>
          <w:rFonts w:ascii="Times New Roman" w:hAnsi="Times New Roman" w:cs="Times New Roman"/>
          <w:bCs/>
          <w:iCs/>
          <w:sz w:val="26"/>
          <w:szCs w:val="26"/>
        </w:rPr>
      </w:pPr>
    </w:p>
    <w:p w:rsidR="00DA06DF" w:rsidRPr="00E4367D" w:rsidRDefault="00E4367D" w:rsidP="00E4367D">
      <w:pPr>
        <w:widowControl w:val="0"/>
        <w:spacing w:after="0" w:line="360" w:lineRule="auto"/>
        <w:ind w:firstLine="709"/>
        <w:jc w:val="both"/>
        <w:rPr>
          <w:rFonts w:ascii="Times New Roman" w:hAnsi="Times New Roman" w:cs="Times New Roman"/>
          <w:bCs/>
          <w:iCs/>
          <w:sz w:val="26"/>
          <w:szCs w:val="26"/>
        </w:rPr>
      </w:pPr>
      <w:r w:rsidRPr="00E4367D">
        <w:rPr>
          <w:rFonts w:ascii="Times New Roman" w:hAnsi="Times New Roman" w:cs="Times New Roman"/>
          <w:bCs/>
          <w:iCs/>
          <w:sz w:val="26"/>
          <w:szCs w:val="26"/>
        </w:rPr>
        <w:t xml:space="preserve">Таблица </w:t>
      </w:r>
      <w:r w:rsidRPr="00E4367D">
        <w:rPr>
          <w:rFonts w:ascii="Times New Roman" w:hAnsi="Times New Roman" w:cs="Times New Roman"/>
          <w:bCs/>
          <w:iCs/>
          <w:sz w:val="26"/>
          <w:szCs w:val="26"/>
        </w:rPr>
        <w:fldChar w:fldCharType="begin"/>
      </w:r>
      <w:r w:rsidRPr="00E4367D">
        <w:rPr>
          <w:rFonts w:ascii="Times New Roman" w:hAnsi="Times New Roman" w:cs="Times New Roman"/>
          <w:bCs/>
          <w:iCs/>
          <w:sz w:val="26"/>
          <w:szCs w:val="26"/>
        </w:rPr>
        <w:instrText xml:space="preserve"> SEQ Таблица \* ARABIC </w:instrText>
      </w:r>
      <w:r w:rsidRPr="00E4367D">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17</w:t>
      </w:r>
      <w:r w:rsidRPr="00E4367D">
        <w:rPr>
          <w:rFonts w:ascii="Times New Roman" w:hAnsi="Times New Roman" w:cs="Times New Roman"/>
          <w:bCs/>
          <w:iCs/>
          <w:sz w:val="26"/>
          <w:szCs w:val="26"/>
        </w:rPr>
        <w:fldChar w:fldCharType="end"/>
      </w:r>
      <w:r w:rsidRPr="00E4367D">
        <w:rPr>
          <w:rFonts w:ascii="Times New Roman" w:hAnsi="Times New Roman" w:cs="Times New Roman"/>
          <w:bCs/>
          <w:iCs/>
          <w:sz w:val="26"/>
          <w:szCs w:val="26"/>
        </w:rPr>
        <w:t xml:space="preserve"> </w:t>
      </w:r>
      <w:r w:rsidR="008F5937" w:rsidRPr="00E4367D">
        <w:rPr>
          <w:rFonts w:ascii="Times New Roman" w:hAnsi="Times New Roman" w:cs="Times New Roman"/>
          <w:bCs/>
          <w:iCs/>
          <w:sz w:val="26"/>
          <w:szCs w:val="26"/>
        </w:rPr>
        <w:t>–</w:t>
      </w:r>
      <w:r w:rsidR="00DA06DF" w:rsidRPr="00E4367D">
        <w:rPr>
          <w:rFonts w:ascii="Times New Roman" w:hAnsi="Times New Roman" w:cs="Times New Roman"/>
          <w:bCs/>
          <w:iCs/>
          <w:sz w:val="26"/>
          <w:szCs w:val="26"/>
        </w:rPr>
        <w:t xml:space="preserve"> Распределение лесов лесничества по лесорастительным зонам и лесным районам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134"/>
        <w:gridCol w:w="1134"/>
        <w:gridCol w:w="1276"/>
        <w:gridCol w:w="1559"/>
        <w:gridCol w:w="1276"/>
        <w:gridCol w:w="1134"/>
      </w:tblGrid>
      <w:tr w:rsidR="00DA06DF" w:rsidRPr="00E4367D" w:rsidTr="00217733">
        <w:trPr>
          <w:tblHeader/>
        </w:trPr>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п/п</w:t>
            </w:r>
          </w:p>
        </w:tc>
        <w:tc>
          <w:tcPr>
            <w:tcW w:w="1842"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Наименование участковых лесничеств</w:t>
            </w:r>
          </w:p>
        </w:tc>
        <w:tc>
          <w:tcPr>
            <w:tcW w:w="1134"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Лесорастительная зона</w:t>
            </w:r>
          </w:p>
        </w:tc>
        <w:tc>
          <w:tcPr>
            <w:tcW w:w="1134"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Лесной район</w:t>
            </w:r>
          </w:p>
        </w:tc>
        <w:tc>
          <w:tcPr>
            <w:tcW w:w="1276"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Зона лесозащитного районирования</w:t>
            </w:r>
          </w:p>
        </w:tc>
        <w:tc>
          <w:tcPr>
            <w:tcW w:w="1559"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Зона лесосеменного районирования</w:t>
            </w:r>
          </w:p>
        </w:tc>
        <w:tc>
          <w:tcPr>
            <w:tcW w:w="1276"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Перечень лесных кварталов</w:t>
            </w:r>
          </w:p>
        </w:tc>
        <w:tc>
          <w:tcPr>
            <w:tcW w:w="1134"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Площадь,</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га</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w:t>
            </w:r>
          </w:p>
        </w:tc>
        <w:tc>
          <w:tcPr>
            <w:tcW w:w="1842"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1134" w:type="dxa"/>
            <w:vMerge w:val="restart"/>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Степная зона</w:t>
            </w:r>
          </w:p>
        </w:tc>
        <w:tc>
          <w:tcPr>
            <w:tcW w:w="1134" w:type="dxa"/>
            <w:vMerge w:val="restart"/>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Район степей Европейской части РФ</w:t>
            </w:r>
          </w:p>
        </w:tc>
        <w:tc>
          <w:tcPr>
            <w:tcW w:w="1276" w:type="dxa"/>
            <w:vMerge w:val="restart"/>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Зона слабой лесопатологической угрозы</w:t>
            </w:r>
          </w:p>
        </w:tc>
        <w:tc>
          <w:tcPr>
            <w:tcW w:w="1559" w:type="dxa"/>
            <w:vMerge w:val="restart"/>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 –Дуб черешчатый</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3 - Сосна обыкновенная</w:t>
            </w:r>
          </w:p>
        </w:tc>
        <w:tc>
          <w:tcPr>
            <w:tcW w:w="1276"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1-68,101,103,</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105,107,108</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5105</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2.</w:t>
            </w:r>
          </w:p>
        </w:tc>
        <w:tc>
          <w:tcPr>
            <w:tcW w:w="1842"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559"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1-118</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11053</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559"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1-75</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6085</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w:t>
            </w:r>
          </w:p>
        </w:tc>
        <w:tc>
          <w:tcPr>
            <w:tcW w:w="1842"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559"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1-74</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4240</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w:t>
            </w:r>
          </w:p>
        </w:tc>
        <w:tc>
          <w:tcPr>
            <w:tcW w:w="1842"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134" w:type="dxa"/>
            <w:vMerge/>
            <w:tcBorders>
              <w:top w:val="single" w:sz="4" w:space="0" w:color="auto"/>
              <w:left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559" w:type="dxa"/>
            <w:vMerge/>
            <w:tcBorders>
              <w:top w:val="single" w:sz="4" w:space="0" w:color="auto"/>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1-148</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14987</w:t>
            </w:r>
          </w:p>
        </w:tc>
      </w:tr>
      <w:tr w:rsidR="00DA06DF" w:rsidRPr="00E4367D" w:rsidTr="00217733">
        <w:tc>
          <w:tcPr>
            <w:tcW w:w="568"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w:t>
            </w:r>
          </w:p>
        </w:tc>
        <w:tc>
          <w:tcPr>
            <w:tcW w:w="1842"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1134" w:type="dxa"/>
            <w:vMerge/>
            <w:tcBorders>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134" w:type="dxa"/>
            <w:vMerge/>
            <w:tcBorders>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vMerge/>
            <w:tcBorders>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559" w:type="dxa"/>
            <w:vMerge/>
            <w:tcBorders>
              <w:left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1-100,102,104,</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106,109-115</w:t>
            </w:r>
          </w:p>
        </w:tc>
        <w:tc>
          <w:tcPr>
            <w:tcW w:w="1134" w:type="dxa"/>
            <w:tcBorders>
              <w:top w:val="single" w:sz="4" w:space="0" w:color="auto"/>
              <w:left w:val="single" w:sz="4" w:space="0" w:color="auto"/>
              <w:bottom w:val="single" w:sz="4" w:space="0" w:color="auto"/>
              <w:right w:val="single" w:sz="4" w:space="0" w:color="auto"/>
            </w:tcBorders>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8862</w:t>
            </w:r>
          </w:p>
        </w:tc>
      </w:tr>
      <w:tr w:rsidR="00DA06DF" w:rsidRPr="00E4367D" w:rsidTr="00217733">
        <w:tc>
          <w:tcPr>
            <w:tcW w:w="8789" w:type="dxa"/>
            <w:gridSpan w:val="7"/>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 по лесорастительной зоне, лесному району, лесничеству:</w:t>
            </w:r>
          </w:p>
        </w:tc>
        <w:tc>
          <w:tcPr>
            <w:tcW w:w="1134"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fldChar w:fldCharType="begin"/>
            </w:r>
            <w:r w:rsidRPr="00E4367D">
              <w:rPr>
                <w:rFonts w:ascii="Times New Roman" w:eastAsia="Times New Roman" w:hAnsi="Times New Roman" w:cs="Times New Roman"/>
                <w:lang w:eastAsia="ar-SA"/>
              </w:rPr>
              <w:instrText xml:space="preserve"> =SUM(ABOVE) </w:instrText>
            </w:r>
            <w:r w:rsidRPr="00E4367D">
              <w:rPr>
                <w:rFonts w:ascii="Times New Roman" w:eastAsia="Times New Roman" w:hAnsi="Times New Roman" w:cs="Times New Roman"/>
                <w:lang w:eastAsia="ar-SA"/>
              </w:rPr>
              <w:fldChar w:fldCharType="separate"/>
            </w:r>
            <w:r w:rsidRPr="00E4367D">
              <w:rPr>
                <w:rFonts w:ascii="Times New Roman" w:eastAsia="Times New Roman" w:hAnsi="Times New Roman" w:cs="Times New Roman"/>
                <w:lang w:eastAsia="ar-SA"/>
              </w:rPr>
              <w:t>50332</w:t>
            </w:r>
            <w:r w:rsidRPr="00E4367D">
              <w:rPr>
                <w:rFonts w:ascii="Times New Roman" w:eastAsia="Times New Roman" w:hAnsi="Times New Roman" w:cs="Times New Roman"/>
                <w:lang w:eastAsia="ar-SA"/>
              </w:rPr>
              <w:fldChar w:fldCharType="end"/>
            </w:r>
          </w:p>
        </w:tc>
      </w:tr>
      <w:tr w:rsidR="00DA06DF" w:rsidRPr="00E4367D" w:rsidTr="00217733">
        <w:tc>
          <w:tcPr>
            <w:tcW w:w="8789" w:type="dxa"/>
            <w:gridSpan w:val="7"/>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 с учетом лесов, ранее находившихся во владении сельскохозяйственных организаций:</w:t>
            </w:r>
          </w:p>
        </w:tc>
        <w:tc>
          <w:tcPr>
            <w:tcW w:w="1134" w:type="dxa"/>
            <w:tcBorders>
              <w:top w:val="single" w:sz="4" w:space="0" w:color="auto"/>
              <w:left w:val="single" w:sz="4" w:space="0" w:color="auto"/>
              <w:bottom w:val="single" w:sz="4" w:space="0" w:color="auto"/>
              <w:right w:val="single" w:sz="4" w:space="0" w:color="auto"/>
            </w:tcBorders>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51297</w:t>
            </w:r>
          </w:p>
        </w:tc>
      </w:tr>
    </w:tbl>
    <w:p w:rsidR="00E4367D" w:rsidRDefault="00E4367D" w:rsidP="00E4367D">
      <w:pPr>
        <w:widowControl w:val="0"/>
        <w:spacing w:after="0" w:line="360" w:lineRule="auto"/>
        <w:ind w:firstLine="709"/>
        <w:jc w:val="both"/>
        <w:rPr>
          <w:rFonts w:ascii="Times New Roman" w:hAnsi="Times New Roman" w:cs="Times New Roman"/>
          <w:bCs/>
          <w:iCs/>
          <w:sz w:val="26"/>
          <w:szCs w:val="26"/>
        </w:rPr>
      </w:pPr>
    </w:p>
    <w:p w:rsidR="00E4367D" w:rsidRDefault="00E4367D">
      <w:pPr>
        <w:rPr>
          <w:rFonts w:ascii="Times New Roman" w:hAnsi="Times New Roman" w:cs="Times New Roman"/>
          <w:bCs/>
          <w:iCs/>
          <w:sz w:val="26"/>
          <w:szCs w:val="26"/>
        </w:rPr>
      </w:pPr>
      <w:r>
        <w:rPr>
          <w:rFonts w:ascii="Times New Roman" w:hAnsi="Times New Roman" w:cs="Times New Roman"/>
          <w:bCs/>
          <w:iCs/>
          <w:sz w:val="26"/>
          <w:szCs w:val="26"/>
        </w:rPr>
        <w:br w:type="page"/>
      </w:r>
    </w:p>
    <w:p w:rsidR="00DA06DF" w:rsidRPr="00E4367D" w:rsidRDefault="00E4367D" w:rsidP="00E4367D">
      <w:pPr>
        <w:widowControl w:val="0"/>
        <w:spacing w:after="0" w:line="360" w:lineRule="auto"/>
        <w:ind w:firstLine="709"/>
        <w:jc w:val="both"/>
        <w:rPr>
          <w:rFonts w:ascii="Times New Roman" w:hAnsi="Times New Roman" w:cs="Times New Roman"/>
          <w:bCs/>
          <w:iCs/>
          <w:sz w:val="26"/>
          <w:szCs w:val="26"/>
        </w:rPr>
      </w:pPr>
      <w:r w:rsidRPr="00E4367D">
        <w:rPr>
          <w:rFonts w:ascii="Times New Roman" w:hAnsi="Times New Roman" w:cs="Times New Roman"/>
          <w:bCs/>
          <w:iCs/>
          <w:sz w:val="26"/>
          <w:szCs w:val="26"/>
        </w:rPr>
        <w:t xml:space="preserve">Таблица </w:t>
      </w:r>
      <w:r w:rsidRPr="00E4367D">
        <w:rPr>
          <w:rFonts w:ascii="Times New Roman" w:hAnsi="Times New Roman" w:cs="Times New Roman"/>
          <w:bCs/>
          <w:iCs/>
          <w:sz w:val="26"/>
          <w:szCs w:val="26"/>
        </w:rPr>
        <w:fldChar w:fldCharType="begin"/>
      </w:r>
      <w:r w:rsidRPr="00E4367D">
        <w:rPr>
          <w:rFonts w:ascii="Times New Roman" w:hAnsi="Times New Roman" w:cs="Times New Roman"/>
          <w:bCs/>
          <w:iCs/>
          <w:sz w:val="26"/>
          <w:szCs w:val="26"/>
        </w:rPr>
        <w:instrText xml:space="preserve"> SEQ Таблица \* ARABIC </w:instrText>
      </w:r>
      <w:r w:rsidRPr="00E4367D">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18</w:t>
      </w:r>
      <w:r w:rsidRPr="00E4367D">
        <w:rPr>
          <w:rFonts w:ascii="Times New Roman" w:hAnsi="Times New Roman" w:cs="Times New Roman"/>
          <w:bCs/>
          <w:iCs/>
          <w:sz w:val="26"/>
          <w:szCs w:val="26"/>
        </w:rPr>
        <w:fldChar w:fldCharType="end"/>
      </w:r>
      <w:r w:rsidRPr="00E4367D">
        <w:rPr>
          <w:rFonts w:ascii="Times New Roman" w:hAnsi="Times New Roman" w:cs="Times New Roman"/>
          <w:bCs/>
          <w:iCs/>
          <w:sz w:val="26"/>
          <w:szCs w:val="26"/>
        </w:rPr>
        <w:t xml:space="preserve"> - </w:t>
      </w:r>
      <w:r w:rsidR="00DA06DF" w:rsidRPr="00E4367D">
        <w:rPr>
          <w:rFonts w:ascii="Times New Roman" w:hAnsi="Times New Roman" w:cs="Times New Roman"/>
          <w:bCs/>
          <w:iCs/>
          <w:sz w:val="26"/>
          <w:szCs w:val="26"/>
        </w:rPr>
        <w:t>Распределение лесов по целевому назначению и категориям защитных лесов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984"/>
        <w:gridCol w:w="2126"/>
        <w:gridCol w:w="1276"/>
        <w:gridCol w:w="2126"/>
      </w:tblGrid>
      <w:tr w:rsidR="00DA06DF" w:rsidRPr="00E4367D" w:rsidTr="00217733">
        <w:trPr>
          <w:trHeight w:val="20"/>
          <w:tblHeader/>
        </w:trPr>
        <w:tc>
          <w:tcPr>
            <w:tcW w:w="2269" w:type="dxa"/>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Целевое назначение лесов</w:t>
            </w:r>
          </w:p>
        </w:tc>
        <w:tc>
          <w:tcPr>
            <w:tcW w:w="1984" w:type="dxa"/>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Участковое</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лесничество</w:t>
            </w:r>
          </w:p>
        </w:tc>
        <w:tc>
          <w:tcPr>
            <w:tcW w:w="2126" w:type="dxa"/>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Номера кварталов или их частей</w:t>
            </w:r>
          </w:p>
        </w:tc>
        <w:tc>
          <w:tcPr>
            <w:tcW w:w="1276" w:type="dxa"/>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Площадь, га</w:t>
            </w:r>
          </w:p>
        </w:tc>
        <w:tc>
          <w:tcPr>
            <w:tcW w:w="2126" w:type="dxa"/>
            <w:tcBorders>
              <w:bottom w:val="single" w:sz="4" w:space="0" w:color="auto"/>
            </w:tcBorders>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Основания деления лесов по целевому назначению</w:t>
            </w: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 лесов</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50332*</w:t>
            </w:r>
          </w:p>
        </w:tc>
        <w:tc>
          <w:tcPr>
            <w:tcW w:w="2126" w:type="dxa"/>
            <w:vMerge w:val="restart"/>
            <w:tcBorders>
              <w:top w:val="single" w:sz="4" w:space="0" w:color="auto"/>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1-68, 101, 103, 105, 107,108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5105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1-118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11053</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6085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1-74</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4240</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1-148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14987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1-100, 102, 104, 106, 109-115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8862</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Защитные леса, всего:</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50332*</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1-68, 101, 103, 105, 107,108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5105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1-118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11053</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6085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1-74</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4240</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1-148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14987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1-100, 102, 104, 106, 109-115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8862</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 том числе:</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расположенные на особо охраняемых природных территориях</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расположенные в водоохранных зонах</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1985</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Лесной кодекс РФ от 04.12.2006 № 200-ФЗ (ред. от 29.12.2017).</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Водный кодекс РФ от 03.06.2006 № 74-ФЗ.</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26.08.2008г.</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237</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 6, 7, 26, 29, 33,37-41,45, 48, 49, 52-54,61, 63, 64</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535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 13,19,20,24,30, 31, 42-46, 59, 66-68,75, 77,78, 85, 95,105,106, 115-118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711</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 28,29,31,35,37, 38, 41-45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261</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ч.кв.1,6,13,14,16, 22</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131</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ч.кв.4,18,19,23-26, 29, 36, 62,64,65,78, 88,114, 115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347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выполняющие функции защиты природных и иных объектов, всего</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47</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xml:space="preserve">Приказ МПР России от 06.02.2008 № 31 </w:t>
            </w:r>
            <w:r w:rsidRPr="00E4367D">
              <w:rPr>
                <w:rFonts w:eastAsia="Times New Roman"/>
                <w:lang w:eastAsia="ar-SA"/>
                <w:specVanish/>
              </w:rPr>
              <w:t>"Об утверждении Лесоустроительной инструкции"</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 том числе:</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vMerge/>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расположенные в первом и втором поясах зон санитарной охраны источников питьевого и хозяйственно-бытового водоснабжения</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47</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xml:space="preserve">Приказ МПР России от 06.02.2008 № 31 </w:t>
            </w:r>
            <w:r w:rsidRPr="00E4367D">
              <w:rPr>
                <w:rFonts w:eastAsia="Times New Roman"/>
                <w:lang w:eastAsia="ar-SA"/>
                <w:specVanish/>
              </w:rPr>
              <w:t>"Об утверждении Лесоустроительной инструкции"</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кв.70,ч.кв.55,60, 68, 69</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Зеленые зоны</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Лесопарковые зоны</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Городские леса</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Ценные леса, всего</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48300</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11.05.2010</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184</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4570</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10342</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6038</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3979</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14856</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8515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br w:type="page"/>
              <w:t>в том числе:</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Государственные защитные лесные полосы</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453</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11.05.2010</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184</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кв.3,4,8,9,11,12, 34-36, 56,60,67,68,ч.кв.18,19,24</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225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кв.50-52,54,56-58; ч.кв. 2,3,8,9,15,60, 61, 69,78,79,88,98,99, 109-111</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147</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 27,30,33,34,47,48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81</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Противоэрозионные леса</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8515</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11.05.2010 № 184</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кв.1-3, 5-17, 20-22,27,28, 30-35, 37-61, 63, 66-77, 79-87, 89-113, ч.кв.4, 18, 19, 23-26, 29, 36, 62, 64, 65, 78, 88, 114, 115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8515</w:t>
            </w:r>
          </w:p>
        </w:tc>
        <w:tc>
          <w:tcPr>
            <w:tcW w:w="2126" w:type="dxa"/>
            <w:vMerge/>
            <w:tcBorders>
              <w:left w:val="single" w:sz="4" w:space="0" w:color="auto"/>
              <w:bottom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расположенные в пустынных, полупустынных, лесостепных, лесотундровых зонах, степях, горах</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35432</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11.05.2010</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184</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кв.1,2,5,10,13-17, 20-23, 25, 27, 28, 30-32, 42-44, 46, 47, 50, 51, 55, 57-59, 62, 65, 66, 101, 103, 105, 107, 108; ч.кв.18, 19, 24, 39, 40</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3285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кв.1,4-7,10-12,14,16-18, 21-23,25-29,32-40, 47-49, 53, 55, 62-65, 70-74, 80-84, 86, 87, 89-94, 96,97, 100-104, 107, 108, 112-114; ч.кв. 2,3,8,9, 15,60, 61, 69, 79, 88, 98, 99, 109--111</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8118</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кв.1-54, 56-59, 61-67, 71-75; ч.кв. 55, 60, 68, 69</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6038</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кв.1-26, 32,39,40, 46, 49-74; ч.кв.31, 42, 43</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3135</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кв.2-5,7-12,15,17-21,23-148; ч.кв.1,6,13,14,16,22</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14856</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Леса, имеющие научное или историческое значение</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Орехово-промысловые зоны</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Лесные плодовые насаждения</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Ленточные боры</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Запретные полосы лесов, расположенные вдоль водных объектов</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Нерестоохранные полосы лесов</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3900</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Приказ Рослесхоза от 11.05.2010</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 184</w:t>
            </w: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ч.кв.6,7,26,29,33,37,38, 41,45,48,49,52-54,61,63, 64</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1060</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кв.41,76;ч.кв.13,19, 20, 24,30,31, 42-46, 59, 66-68, 75, 77, 78, 85, 95, 105,106, 115-118</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2077</w:t>
            </w:r>
          </w:p>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кв.36;ч.кв.28,29,35,37, 38, 41 ,44, 45</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763</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Эксплуатационные леса</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val="restart"/>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Резервные леса</w:t>
            </w: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Всего</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val="restart"/>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Казанское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Мигулинское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Ереминское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Мещеряковское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Дубровское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r w:rsidR="00DA06DF" w:rsidRPr="00E4367D" w:rsidTr="00217733">
        <w:trPr>
          <w:trHeight w:val="20"/>
        </w:trPr>
        <w:tc>
          <w:tcPr>
            <w:tcW w:w="2269" w:type="dxa"/>
            <w:vMerge/>
            <w:shd w:val="clear" w:color="auto" w:fill="auto"/>
            <w:vAlign w:val="center"/>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c>
          <w:tcPr>
            <w:tcW w:w="1984"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Быковское</w:t>
            </w:r>
          </w:p>
        </w:tc>
        <w:tc>
          <w:tcPr>
            <w:tcW w:w="2126" w:type="dxa"/>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1276" w:type="dxa"/>
            <w:tcBorders>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r w:rsidRPr="00E4367D">
              <w:rPr>
                <w:rFonts w:ascii="Times New Roman" w:eastAsia="Times New Roman" w:hAnsi="Times New Roman" w:cs="Times New Roman"/>
                <w:lang w:eastAsia="ar-SA"/>
              </w:rPr>
              <w:t>–</w:t>
            </w:r>
          </w:p>
        </w:tc>
        <w:tc>
          <w:tcPr>
            <w:tcW w:w="2126" w:type="dxa"/>
            <w:vMerge/>
            <w:tcBorders>
              <w:left w:val="single" w:sz="4" w:space="0" w:color="auto"/>
              <w:right w:val="single" w:sz="4" w:space="0" w:color="auto"/>
            </w:tcBorders>
            <w:shd w:val="clear" w:color="auto" w:fill="auto"/>
          </w:tcPr>
          <w:p w:rsidR="00DA06DF" w:rsidRPr="00E4367D" w:rsidRDefault="00DA06DF" w:rsidP="00E4367D">
            <w:pPr>
              <w:suppressAutoHyphens/>
              <w:spacing w:after="0" w:line="240" w:lineRule="auto"/>
              <w:jc w:val="center"/>
              <w:rPr>
                <w:rFonts w:ascii="Times New Roman" w:eastAsia="Times New Roman" w:hAnsi="Times New Roman" w:cs="Times New Roman"/>
                <w:lang w:eastAsia="ar-SA"/>
              </w:rPr>
            </w:pPr>
          </w:p>
        </w:tc>
      </w:tr>
    </w:tbl>
    <w:p w:rsidR="00DA06DF" w:rsidRPr="00084334" w:rsidRDefault="00DA06DF" w:rsidP="00995116">
      <w:pPr>
        <w:suppressAutoHyphens/>
        <w:spacing w:after="0" w:line="240" w:lineRule="auto"/>
        <w:jc w:val="both"/>
        <w:rPr>
          <w:rFonts w:ascii="Times New Roman" w:hAnsi="Times New Roman" w:cs="Times New Roman"/>
        </w:rPr>
      </w:pPr>
      <w:r w:rsidRPr="00E4367D">
        <w:rPr>
          <w:rFonts w:ascii="Times New Roman" w:eastAsia="Times New Roman" w:hAnsi="Times New Roman" w:cs="Times New Roman"/>
          <w:lang w:eastAsia="ar-SA"/>
        </w:rPr>
        <w:t>*Площадь лесничества, без учета лесов, ранее находившиеся во вла</w:t>
      </w:r>
      <w:r w:rsidRPr="00084334">
        <w:rPr>
          <w:rFonts w:ascii="Times New Roman" w:hAnsi="Times New Roman" w:cs="Times New Roman"/>
        </w:rPr>
        <w:t>дении сельскохозяйственных организаций</w:t>
      </w:r>
      <w:r>
        <w:rPr>
          <w:rFonts w:ascii="Times New Roman" w:hAnsi="Times New Roman" w:cs="Times New Roman"/>
        </w:rPr>
        <w:t>.</w:t>
      </w:r>
    </w:p>
    <w:p w:rsidR="00995116" w:rsidRDefault="00995116">
      <w:pPr>
        <w:rPr>
          <w:rFonts w:ascii="Times New Roman" w:hAnsi="Times New Roman" w:cs="Times New Roman"/>
          <w:bCs/>
          <w:iCs/>
          <w:sz w:val="26"/>
          <w:szCs w:val="26"/>
        </w:rPr>
      </w:pPr>
      <w:r>
        <w:rPr>
          <w:rFonts w:ascii="Times New Roman" w:hAnsi="Times New Roman" w:cs="Times New Roman"/>
          <w:bCs/>
          <w:iCs/>
          <w:sz w:val="26"/>
          <w:szCs w:val="26"/>
        </w:rPr>
        <w:br w:type="page"/>
      </w:r>
    </w:p>
    <w:p w:rsidR="00DA06DF" w:rsidRPr="00995116" w:rsidRDefault="00995116" w:rsidP="00995116">
      <w:pPr>
        <w:widowControl w:val="0"/>
        <w:spacing w:after="0" w:line="360" w:lineRule="auto"/>
        <w:ind w:firstLine="709"/>
        <w:jc w:val="both"/>
        <w:rPr>
          <w:rFonts w:ascii="Times New Roman" w:hAnsi="Times New Roman" w:cs="Times New Roman"/>
          <w:bCs/>
          <w:iCs/>
          <w:sz w:val="26"/>
          <w:szCs w:val="26"/>
        </w:rPr>
      </w:pPr>
      <w:r w:rsidRPr="00995116">
        <w:rPr>
          <w:rFonts w:ascii="Times New Roman" w:hAnsi="Times New Roman" w:cs="Times New Roman"/>
          <w:bCs/>
          <w:iCs/>
          <w:sz w:val="26"/>
          <w:szCs w:val="26"/>
        </w:rPr>
        <w:t xml:space="preserve">Таблица </w:t>
      </w:r>
      <w:r w:rsidRPr="00995116">
        <w:rPr>
          <w:rFonts w:ascii="Times New Roman" w:hAnsi="Times New Roman" w:cs="Times New Roman"/>
          <w:bCs/>
          <w:iCs/>
          <w:sz w:val="26"/>
          <w:szCs w:val="26"/>
        </w:rPr>
        <w:fldChar w:fldCharType="begin"/>
      </w:r>
      <w:r w:rsidRPr="00995116">
        <w:rPr>
          <w:rFonts w:ascii="Times New Roman" w:hAnsi="Times New Roman" w:cs="Times New Roman"/>
          <w:bCs/>
          <w:iCs/>
          <w:sz w:val="26"/>
          <w:szCs w:val="26"/>
        </w:rPr>
        <w:instrText xml:space="preserve"> SEQ Таблица \* ARABIC </w:instrText>
      </w:r>
      <w:r w:rsidRPr="00995116">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19</w:t>
      </w:r>
      <w:r w:rsidRPr="00995116">
        <w:rPr>
          <w:rFonts w:ascii="Times New Roman" w:hAnsi="Times New Roman" w:cs="Times New Roman"/>
          <w:bCs/>
          <w:iCs/>
          <w:sz w:val="26"/>
          <w:szCs w:val="26"/>
        </w:rPr>
        <w:fldChar w:fldCharType="end"/>
      </w:r>
      <w:r w:rsidR="00BB613C" w:rsidRPr="00995116">
        <w:rPr>
          <w:rFonts w:ascii="Times New Roman" w:hAnsi="Times New Roman" w:cs="Times New Roman"/>
          <w:bCs/>
          <w:iCs/>
          <w:sz w:val="26"/>
          <w:szCs w:val="26"/>
        </w:rPr>
        <w:t>–</w:t>
      </w:r>
      <w:r w:rsidR="00DA06DF" w:rsidRPr="00995116">
        <w:rPr>
          <w:rFonts w:ascii="Times New Roman" w:hAnsi="Times New Roman" w:cs="Times New Roman"/>
          <w:bCs/>
          <w:iCs/>
          <w:sz w:val="26"/>
          <w:szCs w:val="26"/>
        </w:rPr>
        <w:t>Характеристика лесных и нелесных земель лесного фонда на территории лесничества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843"/>
        <w:gridCol w:w="1842"/>
      </w:tblGrid>
      <w:tr w:rsidR="00DA06DF" w:rsidRPr="00D67A97" w:rsidTr="00995116">
        <w:trPr>
          <w:trHeight w:val="170"/>
          <w:tblHeader/>
        </w:trPr>
        <w:tc>
          <w:tcPr>
            <w:tcW w:w="5529" w:type="dxa"/>
            <w:vMerge w:val="restart"/>
            <w:tcBorders>
              <w:top w:val="single" w:sz="4" w:space="0" w:color="auto"/>
              <w:left w:val="single" w:sz="4" w:space="0" w:color="auto"/>
              <w:bottom w:val="single" w:sz="4" w:space="0" w:color="auto"/>
              <w:right w:val="single" w:sz="4" w:space="0" w:color="auto"/>
            </w:tcBorders>
            <w:vAlign w:val="center"/>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Показатели характеристики земель</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Всего по лесничеству</w:t>
            </w:r>
          </w:p>
        </w:tc>
      </w:tr>
      <w:tr w:rsidR="00DA06DF" w:rsidRPr="00D67A97" w:rsidTr="00995116">
        <w:trPr>
          <w:trHeight w:val="170"/>
          <w:tblHeader/>
        </w:trPr>
        <w:tc>
          <w:tcPr>
            <w:tcW w:w="5529" w:type="dxa"/>
            <w:vMerge/>
            <w:tcBorders>
              <w:top w:val="single" w:sz="4" w:space="0" w:color="auto"/>
              <w:left w:val="single" w:sz="4" w:space="0" w:color="auto"/>
              <w:bottom w:val="single" w:sz="4" w:space="0" w:color="auto"/>
              <w:right w:val="single" w:sz="4" w:space="0" w:color="auto"/>
            </w:tcBorders>
            <w:vAlign w:val="center"/>
          </w:tcPr>
          <w:p w:rsidR="00DA06DF" w:rsidRPr="00084334" w:rsidRDefault="00DA06DF" w:rsidP="00995116">
            <w:pPr>
              <w:widowControl w:val="0"/>
              <w:spacing w:after="0" w:line="240" w:lineRule="auto"/>
              <w:jc w:val="center"/>
              <w:rPr>
                <w:rFonts w:ascii="Times New Roman" w:hAnsi="Times New Roman" w:cs="Times New Roman"/>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площадь, га</w:t>
            </w:r>
          </w:p>
        </w:tc>
        <w:tc>
          <w:tcPr>
            <w:tcW w:w="1842" w:type="dxa"/>
            <w:tcBorders>
              <w:top w:val="single" w:sz="4" w:space="0" w:color="auto"/>
              <w:left w:val="single" w:sz="4" w:space="0" w:color="auto"/>
              <w:bottom w:val="single" w:sz="4" w:space="0" w:color="auto"/>
              <w:right w:val="single" w:sz="4" w:space="0" w:color="auto"/>
            </w:tcBorders>
            <w:vAlign w:val="center"/>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Общая площадь земель</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51297</w:t>
            </w:r>
          </w:p>
        </w:tc>
        <w:tc>
          <w:tcPr>
            <w:tcW w:w="1842"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100</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xml:space="preserve"> Лесные земли – всего:</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38884</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75,8</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xml:space="preserve"> Земли,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28391</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55,3</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Земли, не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10493</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20,5</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в том числе:</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вырубки</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948</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1,8</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гари</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1033</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2,0</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редины</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прогалины</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7352</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14,3</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другие</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1160</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2,3</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Нелесные земли – всего</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12413</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24,2</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в том числе:</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просеки</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дороги</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743</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1,4</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болота</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398</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0,8</w:t>
            </w:r>
          </w:p>
        </w:tc>
      </w:tr>
      <w:tr w:rsidR="00DA06DF" w:rsidRPr="00D67A97" w:rsidTr="00995116">
        <w:trPr>
          <w:trHeight w:val="170"/>
        </w:trPr>
        <w:tc>
          <w:tcPr>
            <w:tcW w:w="5529"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rPr>
                <w:rFonts w:ascii="Times New Roman" w:hAnsi="Times New Roman" w:cs="Times New Roman"/>
                <w:color w:val="000000"/>
              </w:rPr>
            </w:pPr>
            <w:r w:rsidRPr="00084334">
              <w:rPr>
                <w:rFonts w:ascii="Times New Roman" w:hAnsi="Times New Roman" w:cs="Times New Roman"/>
                <w:color w:val="000000"/>
              </w:rPr>
              <w:t>- другие</w:t>
            </w:r>
          </w:p>
        </w:tc>
        <w:tc>
          <w:tcPr>
            <w:tcW w:w="1843" w:type="dxa"/>
            <w:tcBorders>
              <w:top w:val="single" w:sz="4" w:space="0" w:color="auto"/>
              <w:left w:val="single" w:sz="4" w:space="0" w:color="auto"/>
              <w:bottom w:val="single" w:sz="4" w:space="0" w:color="auto"/>
              <w:right w:val="single" w:sz="4" w:space="0" w:color="auto"/>
            </w:tcBorders>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11272</w:t>
            </w:r>
          </w:p>
        </w:tc>
        <w:tc>
          <w:tcPr>
            <w:tcW w:w="1842" w:type="dxa"/>
            <w:tcBorders>
              <w:top w:val="single" w:sz="4" w:space="0" w:color="auto"/>
              <w:left w:val="single" w:sz="4" w:space="0" w:color="auto"/>
              <w:bottom w:val="single" w:sz="4" w:space="0" w:color="auto"/>
              <w:right w:val="single" w:sz="4" w:space="0" w:color="auto"/>
            </w:tcBorders>
            <w:vAlign w:val="bottom"/>
          </w:tcPr>
          <w:p w:rsidR="00DA06DF" w:rsidRPr="00084334" w:rsidRDefault="00DA06DF" w:rsidP="00995116">
            <w:pPr>
              <w:widowControl w:val="0"/>
              <w:spacing w:after="0" w:line="240" w:lineRule="auto"/>
              <w:jc w:val="center"/>
              <w:rPr>
                <w:rFonts w:ascii="Times New Roman" w:hAnsi="Times New Roman" w:cs="Times New Roman"/>
                <w:color w:val="000000"/>
              </w:rPr>
            </w:pPr>
            <w:r w:rsidRPr="00084334">
              <w:rPr>
                <w:rFonts w:ascii="Times New Roman" w:hAnsi="Times New Roman" w:cs="Times New Roman"/>
                <w:color w:val="000000"/>
              </w:rPr>
              <w:t>22,0</w:t>
            </w:r>
          </w:p>
        </w:tc>
      </w:tr>
    </w:tbl>
    <w:p w:rsidR="00DA06DF" w:rsidRDefault="00DA06DF" w:rsidP="00217733">
      <w:pPr>
        <w:pStyle w:val="2f7"/>
        <w:keepNext/>
        <w:widowControl w:val="0"/>
        <w:spacing w:after="0" w:line="360" w:lineRule="auto"/>
        <w:ind w:left="0" w:firstLine="709"/>
        <w:jc w:val="both"/>
        <w:rPr>
          <w:rFonts w:ascii="Times New Roman" w:hAnsi="Times New Roman" w:cs="Times New Roman"/>
          <w:sz w:val="26"/>
          <w:szCs w:val="26"/>
        </w:rPr>
      </w:pPr>
    </w:p>
    <w:p w:rsidR="00217733" w:rsidRDefault="00217733" w:rsidP="00217733">
      <w:pPr>
        <w:pStyle w:val="aff"/>
        <w:widowControl w:val="0"/>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Pr>
          <w:rFonts w:ascii="Times New Roman" w:hAnsi="Times New Roman" w:cs="Times New Roman"/>
          <w:b/>
          <w:sz w:val="26"/>
          <w:szCs w:val="26"/>
        </w:rPr>
        <w:t>.</w:t>
      </w:r>
    </w:p>
    <w:p w:rsidR="00217733" w:rsidRDefault="00217733" w:rsidP="00DA06DF">
      <w:pPr>
        <w:pStyle w:val="2f7"/>
        <w:keepNext/>
        <w:widowControl w:val="0"/>
        <w:ind w:left="0" w:firstLine="851"/>
        <w:jc w:val="both"/>
        <w:rPr>
          <w:rFonts w:ascii="Times New Roman" w:hAnsi="Times New Roman" w:cs="Times New Roman"/>
          <w:sz w:val="26"/>
          <w:szCs w:val="26"/>
        </w:rPr>
      </w:pPr>
    </w:p>
    <w:p w:rsidR="00217733" w:rsidRDefault="00217733" w:rsidP="00DA06DF">
      <w:pPr>
        <w:pStyle w:val="2f7"/>
        <w:keepNext/>
        <w:widowControl w:val="0"/>
        <w:ind w:left="0" w:firstLine="851"/>
        <w:jc w:val="both"/>
        <w:rPr>
          <w:rFonts w:ascii="Times New Roman" w:hAnsi="Times New Roman" w:cs="Times New Roman"/>
          <w:sz w:val="26"/>
          <w:szCs w:val="26"/>
        </w:rPr>
      </w:pPr>
    </w:p>
    <w:p w:rsidR="00217733" w:rsidRPr="00D67A97" w:rsidRDefault="00217733" w:rsidP="00DA06DF">
      <w:pPr>
        <w:pStyle w:val="2f7"/>
        <w:keepNext/>
        <w:widowControl w:val="0"/>
        <w:ind w:left="0" w:firstLine="851"/>
        <w:jc w:val="both"/>
        <w:rPr>
          <w:rFonts w:ascii="Times New Roman" w:hAnsi="Times New Roman" w:cs="Times New Roman"/>
          <w:sz w:val="26"/>
          <w:szCs w:val="26"/>
        </w:rPr>
        <w:sectPr w:rsidR="00217733" w:rsidRPr="00D67A97" w:rsidSect="00281229">
          <w:type w:val="continuous"/>
          <w:pgSz w:w="11906" w:h="16838"/>
          <w:pgMar w:top="1134" w:right="850" w:bottom="1134" w:left="1701" w:header="567" w:footer="567" w:gutter="0"/>
          <w:cols w:space="720"/>
          <w:titlePg/>
        </w:sectPr>
      </w:pPr>
    </w:p>
    <w:p w:rsidR="00DA06DF" w:rsidRPr="00084334" w:rsidRDefault="00995116" w:rsidP="00995116">
      <w:pPr>
        <w:pStyle w:val="aff"/>
        <w:widowControl w:val="0"/>
        <w:spacing w:after="0" w:line="360" w:lineRule="auto"/>
        <w:ind w:firstLine="709"/>
        <w:jc w:val="both"/>
        <w:rPr>
          <w:rFonts w:ascii="Times New Roman" w:hAnsi="Times New Roman" w:cs="Times New Roman"/>
          <w:sz w:val="26"/>
          <w:szCs w:val="26"/>
        </w:rPr>
      </w:pPr>
      <w:r w:rsidRPr="00995116">
        <w:rPr>
          <w:rFonts w:ascii="Times New Roman" w:hAnsi="Times New Roman" w:cs="Times New Roman"/>
          <w:bCs/>
          <w:iCs/>
          <w:sz w:val="26"/>
          <w:szCs w:val="26"/>
        </w:rPr>
        <w:t xml:space="preserve">Таблица </w:t>
      </w:r>
      <w:r w:rsidRPr="00995116">
        <w:rPr>
          <w:rFonts w:ascii="Times New Roman" w:hAnsi="Times New Roman" w:cs="Times New Roman"/>
          <w:bCs/>
          <w:iCs/>
          <w:sz w:val="26"/>
          <w:szCs w:val="26"/>
        </w:rPr>
        <w:fldChar w:fldCharType="begin"/>
      </w:r>
      <w:r w:rsidRPr="00995116">
        <w:rPr>
          <w:rFonts w:ascii="Times New Roman" w:hAnsi="Times New Roman" w:cs="Times New Roman"/>
          <w:bCs/>
          <w:iCs/>
          <w:sz w:val="26"/>
          <w:szCs w:val="26"/>
        </w:rPr>
        <w:instrText xml:space="preserve"> SEQ Таблица \* ARABIC </w:instrText>
      </w:r>
      <w:r w:rsidRPr="00995116">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20</w:t>
      </w:r>
      <w:r w:rsidRPr="00995116">
        <w:rPr>
          <w:rFonts w:ascii="Times New Roman" w:hAnsi="Times New Roman" w:cs="Times New Roman"/>
          <w:sz w:val="26"/>
          <w:szCs w:val="26"/>
        </w:rPr>
        <w:fldChar w:fldCharType="end"/>
      </w:r>
      <w:r w:rsidRPr="00995116">
        <w:rPr>
          <w:rFonts w:ascii="Times New Roman" w:hAnsi="Times New Roman" w:cs="Times New Roman"/>
          <w:bCs/>
          <w:iCs/>
          <w:sz w:val="26"/>
          <w:szCs w:val="26"/>
        </w:rPr>
        <w:t xml:space="preserve"> </w:t>
      </w:r>
      <w:r w:rsidR="00BB613C" w:rsidRPr="00CD2DAF">
        <w:rPr>
          <w:bCs/>
          <w:lang w:eastAsia="ru-RU"/>
        </w:rPr>
        <w:t>–</w:t>
      </w:r>
      <w:r w:rsidR="00C0665E">
        <w:rPr>
          <w:bCs/>
          <w:lang w:eastAsia="ru-RU"/>
        </w:rPr>
        <w:t xml:space="preserve"> </w:t>
      </w:r>
      <w:r w:rsidR="00DA06DF" w:rsidRPr="00084334">
        <w:rPr>
          <w:rFonts w:ascii="Times New Roman" w:hAnsi="Times New Roman" w:cs="Times New Roman"/>
          <w:sz w:val="26"/>
          <w:szCs w:val="26"/>
        </w:rPr>
        <w:t>Перечень особо охраняемых природных территорий</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2977"/>
        <w:gridCol w:w="1985"/>
        <w:gridCol w:w="1275"/>
        <w:gridCol w:w="1560"/>
        <w:gridCol w:w="4536"/>
      </w:tblGrid>
      <w:tr w:rsidR="00DA06DF" w:rsidRPr="00D67A97" w:rsidTr="00995116">
        <w:trPr>
          <w:trHeight w:val="20"/>
          <w:tblHeader/>
        </w:trPr>
        <w:tc>
          <w:tcPr>
            <w:tcW w:w="567"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 п/п</w:t>
            </w:r>
          </w:p>
        </w:tc>
        <w:tc>
          <w:tcPr>
            <w:tcW w:w="1701"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Наименование ООПТ</w:t>
            </w:r>
          </w:p>
        </w:tc>
        <w:tc>
          <w:tcPr>
            <w:tcW w:w="2977"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Основание к выделению</w:t>
            </w:r>
          </w:p>
        </w:tc>
        <w:tc>
          <w:tcPr>
            <w:tcW w:w="1985"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Местонахождение</w:t>
            </w:r>
          </w:p>
        </w:tc>
        <w:tc>
          <w:tcPr>
            <w:tcW w:w="1275"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Площадь, га</w:t>
            </w:r>
          </w:p>
        </w:tc>
        <w:tc>
          <w:tcPr>
            <w:tcW w:w="1560"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Тип ООПТ</w:t>
            </w:r>
          </w:p>
        </w:tc>
        <w:tc>
          <w:tcPr>
            <w:tcW w:w="4536" w:type="dxa"/>
            <w:vAlign w:val="center"/>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Краткая характеристика памятника и других охраняемых объектов</w:t>
            </w: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jc w:val="center"/>
              <w:rPr>
                <w:rFonts w:ascii="Times New Roman" w:hAnsi="Times New Roman" w:cs="Times New Roman"/>
              </w:rPr>
            </w:pPr>
            <w:r w:rsidRPr="00084334">
              <w:rPr>
                <w:rFonts w:ascii="Times New Roman" w:hAnsi="Times New Roman" w:cs="Times New Roman"/>
              </w:rPr>
              <w:t>1.</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Песковатско-Лопатинский лес</w:t>
            </w:r>
          </w:p>
        </w:tc>
        <w:tc>
          <w:tcPr>
            <w:tcW w:w="2977" w:type="dxa"/>
            <w:vMerge w:val="restart"/>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Ереминское участковое</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лесничество</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кв.55</w:t>
            </w:r>
          </w:p>
        </w:tc>
        <w:tc>
          <w:tcPr>
            <w:tcW w:w="1275" w:type="dxa"/>
          </w:tcPr>
          <w:p w:rsidR="00DA06DF" w:rsidRPr="00084334" w:rsidRDefault="00DA06DF" w:rsidP="00995116">
            <w:pPr>
              <w:pStyle w:val="afd"/>
              <w:widowControl w:val="0"/>
              <w:spacing w:after="0" w:line="240" w:lineRule="auto"/>
              <w:ind w:left="-14"/>
              <w:jc w:val="center"/>
              <w:rPr>
                <w:rFonts w:ascii="Times New Roman" w:hAnsi="Times New Roman" w:cs="Times New Roman"/>
              </w:rPr>
            </w:pPr>
            <w:r w:rsidRPr="00084334">
              <w:rPr>
                <w:rFonts w:ascii="Times New Roman" w:hAnsi="Times New Roman" w:cs="Times New Roman"/>
              </w:rPr>
              <w:t>97,5</w:t>
            </w:r>
          </w:p>
        </w:tc>
        <w:tc>
          <w:tcPr>
            <w:tcW w:w="1560"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rPr>
            </w:pPr>
            <w:r w:rsidRPr="00084334">
              <w:rPr>
                <w:rFonts w:ascii="Times New Roman" w:hAnsi="Times New Roman" w:cs="Times New Roman"/>
              </w:rPr>
              <w:t xml:space="preserve">Сложная дубрава на южной </w:t>
            </w:r>
            <w:r w:rsidR="001F452E" w:rsidRPr="00084334">
              <w:rPr>
                <w:rFonts w:ascii="Times New Roman" w:hAnsi="Times New Roman" w:cs="Times New Roman"/>
              </w:rPr>
              <w:t>границе</w:t>
            </w:r>
            <w:r w:rsidR="001F452E">
              <w:rPr>
                <w:rFonts w:ascii="Times New Roman" w:hAnsi="Times New Roman" w:cs="Times New Roman"/>
              </w:rPr>
              <w:t xml:space="preserve"> распространения</w:t>
            </w:r>
            <w:r w:rsidRPr="00084334">
              <w:rPr>
                <w:rFonts w:ascii="Times New Roman" w:hAnsi="Times New Roman" w:cs="Times New Roman"/>
              </w:rPr>
              <w:t xml:space="preserve">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jc w:val="center"/>
              <w:rPr>
                <w:rFonts w:ascii="Times New Roman" w:hAnsi="Times New Roman" w:cs="Times New Roman"/>
              </w:rPr>
            </w:pPr>
            <w:r w:rsidRPr="00084334">
              <w:rPr>
                <w:rFonts w:ascii="Times New Roman" w:hAnsi="Times New Roman" w:cs="Times New Roman"/>
              </w:rPr>
              <w:t>2.</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Белогорское урочище</w:t>
            </w:r>
          </w:p>
        </w:tc>
        <w:tc>
          <w:tcPr>
            <w:tcW w:w="2977" w:type="dxa"/>
            <w:vMerge/>
          </w:tcPr>
          <w:p w:rsidR="00DA06DF" w:rsidRPr="00084334" w:rsidRDefault="00DA06DF" w:rsidP="00995116">
            <w:pPr>
              <w:pStyle w:val="afd"/>
              <w:widowControl w:val="0"/>
              <w:spacing w:after="0" w:line="240" w:lineRule="auto"/>
              <w:jc w:val="center"/>
              <w:rPr>
                <w:rFonts w:ascii="Times New Roman" w:hAnsi="Times New Roman" w:cs="Times New Roman"/>
              </w:rPr>
            </w:pP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Мигулинское участковое лесничество</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кв.47 (за исключением 1 - 3 и 7-го выделов), 48 (за исключением 1-го выдела)</w:t>
            </w:r>
          </w:p>
        </w:tc>
        <w:tc>
          <w:tcPr>
            <w:tcW w:w="1275" w:type="dxa"/>
          </w:tcPr>
          <w:p w:rsidR="00DA06DF" w:rsidRPr="00084334" w:rsidRDefault="00DA06DF" w:rsidP="00995116">
            <w:pPr>
              <w:pStyle w:val="afd"/>
              <w:widowControl w:val="0"/>
              <w:spacing w:after="0" w:line="240" w:lineRule="auto"/>
              <w:ind w:left="-14"/>
              <w:jc w:val="center"/>
              <w:rPr>
                <w:rFonts w:ascii="Times New Roman" w:hAnsi="Times New Roman" w:cs="Times New Roman"/>
              </w:rPr>
            </w:pPr>
            <w:r w:rsidRPr="00084334">
              <w:rPr>
                <w:rFonts w:ascii="Times New Roman" w:hAnsi="Times New Roman" w:cs="Times New Roman"/>
              </w:rPr>
              <w:t>172,4</w:t>
            </w:r>
          </w:p>
        </w:tc>
        <w:tc>
          <w:tcPr>
            <w:tcW w:w="1560"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Охраняемый ландшафт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rPr>
            </w:pPr>
            <w:r w:rsidRPr="00084334">
              <w:rPr>
                <w:rFonts w:ascii="Times New Roman" w:hAnsi="Times New Roman" w:cs="Times New Roman"/>
                <w:bCs/>
              </w:rPr>
              <w:t xml:space="preserve">Урочище "Белогорское" </w:t>
            </w:r>
            <w:r w:rsidRPr="00084334">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просветительское и эстетическое значение</w:t>
            </w: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jc w:val="center"/>
              <w:rPr>
                <w:rFonts w:ascii="Times New Roman" w:hAnsi="Times New Roman" w:cs="Times New Roman"/>
              </w:rPr>
            </w:pPr>
            <w:r w:rsidRPr="00084334">
              <w:rPr>
                <w:rFonts w:ascii="Times New Roman" w:hAnsi="Times New Roman" w:cs="Times New Roman"/>
              </w:rPr>
              <w:t>3.</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Урочище «Калинов куст»</w:t>
            </w:r>
          </w:p>
        </w:tc>
        <w:tc>
          <w:tcPr>
            <w:tcW w:w="2977" w:type="dxa"/>
            <w:vMerge w:val="restart"/>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Казанское  участковое лесничество</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кв. 1</w:t>
            </w:r>
          </w:p>
        </w:tc>
        <w:tc>
          <w:tcPr>
            <w:tcW w:w="1275" w:type="dxa"/>
          </w:tcPr>
          <w:p w:rsidR="00DA06DF" w:rsidRPr="00084334" w:rsidRDefault="00DA06DF" w:rsidP="00995116">
            <w:pPr>
              <w:pStyle w:val="afd"/>
              <w:widowControl w:val="0"/>
              <w:spacing w:after="0" w:line="240" w:lineRule="auto"/>
              <w:ind w:left="270"/>
              <w:jc w:val="center"/>
              <w:rPr>
                <w:rFonts w:ascii="Times New Roman" w:hAnsi="Times New Roman" w:cs="Times New Roman"/>
              </w:rPr>
            </w:pPr>
            <w:r w:rsidRPr="00084334">
              <w:rPr>
                <w:rFonts w:ascii="Times New Roman" w:hAnsi="Times New Roman" w:cs="Times New Roman"/>
              </w:rPr>
              <w:t>128,0</w:t>
            </w:r>
          </w:p>
        </w:tc>
        <w:tc>
          <w:tcPr>
            <w:tcW w:w="1560"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Охраняемый ландшафт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 xml:space="preserve">Урочище "Калинов куст" </w:t>
            </w:r>
            <w:r w:rsidRPr="00084334">
              <w:rPr>
                <w:rFonts w:ascii="Times New Roman" w:hAnsi="Times New Roman" w:cs="Times New Roman"/>
              </w:rPr>
              <w:t>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w:t>
            </w:r>
            <w:r w:rsidR="001F452E">
              <w:rPr>
                <w:rFonts w:ascii="Times New Roman" w:hAnsi="Times New Roman" w:cs="Times New Roman"/>
              </w:rPr>
              <w:t xml:space="preserve"> </w:t>
            </w:r>
            <w:r w:rsidRPr="00084334">
              <w:rPr>
                <w:rFonts w:ascii="Times New Roman" w:hAnsi="Times New Roman" w:cs="Times New Roman"/>
              </w:rPr>
              <w:t>Имеет научное, природоохранное, просветительское значение</w:t>
            </w:r>
          </w:p>
          <w:p w:rsidR="00DA06DF" w:rsidRPr="00084334" w:rsidRDefault="00DA06DF" w:rsidP="00995116">
            <w:pPr>
              <w:pStyle w:val="afd"/>
              <w:widowControl w:val="0"/>
              <w:spacing w:after="0" w:line="240" w:lineRule="auto"/>
              <w:ind w:left="35"/>
              <w:jc w:val="center"/>
              <w:rPr>
                <w:rFonts w:ascii="Times New Roman" w:hAnsi="Times New Roman" w:cs="Times New Roman"/>
              </w:rPr>
            </w:pP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rPr>
                <w:rFonts w:ascii="Times New Roman" w:hAnsi="Times New Roman" w:cs="Times New Roman"/>
              </w:rPr>
            </w:pPr>
            <w:r w:rsidRPr="00084334">
              <w:rPr>
                <w:rFonts w:ascii="Times New Roman" w:hAnsi="Times New Roman" w:cs="Times New Roman"/>
              </w:rPr>
              <w:t>4.</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Урочище «Донецкое»</w:t>
            </w:r>
          </w:p>
        </w:tc>
        <w:tc>
          <w:tcPr>
            <w:tcW w:w="2977" w:type="dxa"/>
            <w:vMerge/>
          </w:tcPr>
          <w:p w:rsidR="00DA06DF" w:rsidRPr="00084334" w:rsidRDefault="00DA06DF" w:rsidP="00995116">
            <w:pPr>
              <w:pStyle w:val="afd"/>
              <w:widowControl w:val="0"/>
              <w:spacing w:after="0" w:line="240" w:lineRule="auto"/>
              <w:jc w:val="center"/>
              <w:rPr>
                <w:rFonts w:ascii="Times New Roman" w:hAnsi="Times New Roman" w:cs="Times New Roman"/>
              </w:rPr>
            </w:pP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Быковское участковое</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лесничество</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кв. 87</w:t>
            </w:r>
          </w:p>
        </w:tc>
        <w:tc>
          <w:tcPr>
            <w:tcW w:w="1275" w:type="dxa"/>
          </w:tcPr>
          <w:p w:rsidR="00DA06DF" w:rsidRPr="00084334" w:rsidRDefault="00DA06DF" w:rsidP="00995116">
            <w:pPr>
              <w:pStyle w:val="afd"/>
              <w:widowControl w:val="0"/>
              <w:spacing w:after="0" w:line="240" w:lineRule="auto"/>
              <w:jc w:val="center"/>
              <w:rPr>
                <w:rFonts w:ascii="Times New Roman" w:hAnsi="Times New Roman" w:cs="Times New Roman"/>
              </w:rPr>
            </w:pPr>
            <w:r w:rsidRPr="00084334">
              <w:rPr>
                <w:rFonts w:ascii="Times New Roman" w:hAnsi="Times New Roman" w:cs="Times New Roman"/>
              </w:rPr>
              <w:t>49,0</w:t>
            </w:r>
          </w:p>
        </w:tc>
        <w:tc>
          <w:tcPr>
            <w:tcW w:w="1560"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rPr>
            </w:pPr>
            <w:r w:rsidRPr="00084334">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rPr>
                <w:rFonts w:ascii="Times New Roman" w:hAnsi="Times New Roman" w:cs="Times New Roman"/>
              </w:rPr>
            </w:pPr>
            <w:r w:rsidRPr="00084334">
              <w:rPr>
                <w:rFonts w:ascii="Times New Roman" w:hAnsi="Times New Roman" w:cs="Times New Roman"/>
              </w:rPr>
              <w:t>5.</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Урочище «Карпов лес»</w:t>
            </w:r>
          </w:p>
        </w:tc>
        <w:tc>
          <w:tcPr>
            <w:tcW w:w="2977" w:type="dxa"/>
            <w:vMerge/>
          </w:tcPr>
          <w:p w:rsidR="00DA06DF" w:rsidRPr="00084334" w:rsidRDefault="00DA06DF" w:rsidP="00995116">
            <w:pPr>
              <w:pStyle w:val="afd"/>
              <w:widowControl w:val="0"/>
              <w:spacing w:after="0" w:line="240" w:lineRule="auto"/>
              <w:jc w:val="center"/>
              <w:rPr>
                <w:rFonts w:ascii="Times New Roman" w:hAnsi="Times New Roman" w:cs="Times New Roman"/>
              </w:rPr>
            </w:pP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Быковское участковое</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лесничество</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кв. 98</w:t>
            </w:r>
          </w:p>
        </w:tc>
        <w:tc>
          <w:tcPr>
            <w:tcW w:w="127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28,77</w:t>
            </w:r>
          </w:p>
        </w:tc>
        <w:tc>
          <w:tcPr>
            <w:tcW w:w="1560"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rPr>
            </w:pPr>
            <w:r w:rsidRPr="00084334">
              <w:rPr>
                <w:rFonts w:ascii="Times New Roman" w:hAnsi="Times New Roman" w:cs="Times New Roman"/>
              </w:rPr>
              <w:t>Сложная дубрава естественного и искусственного происхождения. Отличается высоким уровнем биоразнообразия. Во флоре 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природоохранное, просветительское значение.</w:t>
            </w:r>
          </w:p>
        </w:tc>
      </w:tr>
      <w:tr w:rsidR="00DA06DF" w:rsidRPr="00D67A97" w:rsidTr="00995116">
        <w:trPr>
          <w:trHeight w:val="20"/>
        </w:trPr>
        <w:tc>
          <w:tcPr>
            <w:tcW w:w="567" w:type="dxa"/>
          </w:tcPr>
          <w:p w:rsidR="00DA06DF" w:rsidRPr="00084334" w:rsidRDefault="00DA06DF" w:rsidP="00995116">
            <w:pPr>
              <w:pStyle w:val="afd"/>
              <w:widowControl w:val="0"/>
              <w:spacing w:after="0" w:line="240" w:lineRule="auto"/>
              <w:ind w:left="-108"/>
              <w:rPr>
                <w:rFonts w:ascii="Times New Roman" w:hAnsi="Times New Roman" w:cs="Times New Roman"/>
              </w:rPr>
            </w:pPr>
            <w:r w:rsidRPr="00084334">
              <w:rPr>
                <w:rFonts w:ascii="Times New Roman" w:hAnsi="Times New Roman" w:cs="Times New Roman"/>
              </w:rPr>
              <w:t>6.</w:t>
            </w:r>
          </w:p>
        </w:tc>
        <w:tc>
          <w:tcPr>
            <w:tcW w:w="1701" w:type="dxa"/>
          </w:tcPr>
          <w:p w:rsidR="00DA06DF" w:rsidRPr="00C0665E" w:rsidRDefault="00DA06DF" w:rsidP="00995116">
            <w:pPr>
              <w:pStyle w:val="afd"/>
              <w:widowControl w:val="0"/>
              <w:spacing w:after="0" w:line="240" w:lineRule="auto"/>
              <w:ind w:left="0"/>
              <w:rPr>
                <w:rFonts w:ascii="Times New Roman" w:hAnsi="Times New Roman" w:cs="Times New Roman"/>
              </w:rPr>
            </w:pPr>
            <w:r w:rsidRPr="00C0665E">
              <w:rPr>
                <w:rFonts w:ascii="Times New Roman" w:hAnsi="Times New Roman" w:cs="Times New Roman"/>
              </w:rPr>
              <w:t>Пойменные озера</w:t>
            </w:r>
          </w:p>
        </w:tc>
        <w:tc>
          <w:tcPr>
            <w:tcW w:w="2977"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98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Казанское участковое лесничество кв.46-й: 40 и 34-й выделы; кв.48,  49, 50 51-й квартал: 1, 17 - 19, 28, 43, 45, 61 - 63, 65-й выделы; 52-й квар-тал; 53-й квартал; 54-й квартал: 18, 19, 21, 22, 36 - 39, 41 - 45, 52 - 56, 58 - 61, 64 - 72-й выделы;</w:t>
            </w:r>
          </w:p>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275" w:type="dxa"/>
          </w:tcPr>
          <w:p w:rsidR="00DA06DF" w:rsidRPr="00084334" w:rsidRDefault="00DA06DF" w:rsidP="00995116">
            <w:pPr>
              <w:pStyle w:val="afd"/>
              <w:widowControl w:val="0"/>
              <w:spacing w:after="0" w:line="240" w:lineRule="auto"/>
              <w:ind w:left="0"/>
              <w:jc w:val="center"/>
              <w:rPr>
                <w:rFonts w:ascii="Times New Roman" w:hAnsi="Times New Roman" w:cs="Times New Roman"/>
              </w:rPr>
            </w:pPr>
            <w:r w:rsidRPr="00084334">
              <w:rPr>
                <w:rFonts w:ascii="Times New Roman" w:hAnsi="Times New Roman" w:cs="Times New Roman"/>
              </w:rPr>
              <w:t>2081,82</w:t>
            </w:r>
          </w:p>
        </w:tc>
        <w:tc>
          <w:tcPr>
            <w:tcW w:w="1560" w:type="dxa"/>
          </w:tcPr>
          <w:p w:rsidR="00DA06DF" w:rsidRPr="00084334" w:rsidRDefault="00DA06DF" w:rsidP="00995116">
            <w:pPr>
              <w:pStyle w:val="afd"/>
              <w:widowControl w:val="0"/>
              <w:spacing w:after="0" w:line="240" w:lineRule="auto"/>
              <w:ind w:left="35"/>
              <w:jc w:val="center"/>
              <w:rPr>
                <w:rFonts w:ascii="Times New Roman" w:hAnsi="Times New Roman" w:cs="Times New Roman"/>
              </w:rPr>
            </w:pPr>
            <w:r w:rsidRPr="00084334">
              <w:rPr>
                <w:rFonts w:ascii="Times New Roman" w:hAnsi="Times New Roman" w:cs="Times New Roman"/>
              </w:rPr>
              <w:t>Охраняемый ландшафт</w:t>
            </w:r>
          </w:p>
        </w:tc>
        <w:tc>
          <w:tcPr>
            <w:tcW w:w="4536" w:type="dxa"/>
          </w:tcPr>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Занимают, в том числе участки лесного фонда Верхнедонского лесничества:</w:t>
            </w:r>
          </w:p>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DA06DF" w:rsidRPr="00084334" w:rsidRDefault="00DA06DF" w:rsidP="00995116">
            <w:pPr>
              <w:widowControl w:val="0"/>
              <w:spacing w:after="0" w:line="240" w:lineRule="auto"/>
              <w:jc w:val="center"/>
              <w:rPr>
                <w:rFonts w:ascii="Times New Roman" w:hAnsi="Times New Roman" w:cs="Times New Roman"/>
                <w:bCs/>
              </w:rPr>
            </w:pPr>
            <w:r w:rsidRPr="00084334">
              <w:rPr>
                <w:rFonts w:ascii="Times New Roman" w:hAnsi="Times New Roman" w:cs="Times New Roman"/>
                <w:bCs/>
              </w:rPr>
              <w:t>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DA06DF" w:rsidRPr="00995116" w:rsidRDefault="00DA06DF" w:rsidP="00995116">
      <w:pPr>
        <w:spacing w:after="0" w:line="360" w:lineRule="auto"/>
        <w:ind w:firstLine="709"/>
        <w:jc w:val="both"/>
        <w:rPr>
          <w:rFonts w:ascii="Times New Roman" w:hAnsi="Times New Roman" w:cs="Times New Roman"/>
          <w:bCs/>
          <w:iCs/>
          <w:sz w:val="26"/>
          <w:szCs w:val="26"/>
        </w:rPr>
      </w:pPr>
    </w:p>
    <w:p w:rsidR="00DA06DF" w:rsidRPr="00995116" w:rsidRDefault="00DA06DF" w:rsidP="00995116">
      <w:pPr>
        <w:spacing w:after="0" w:line="360" w:lineRule="auto"/>
        <w:ind w:firstLine="709"/>
        <w:jc w:val="both"/>
        <w:rPr>
          <w:rFonts w:ascii="Times New Roman" w:hAnsi="Times New Roman" w:cs="Times New Roman"/>
          <w:bCs/>
          <w:iCs/>
          <w:sz w:val="26"/>
          <w:szCs w:val="26"/>
        </w:rPr>
        <w:sectPr w:rsidR="00DA06DF" w:rsidRPr="00995116" w:rsidSect="00281229">
          <w:type w:val="continuous"/>
          <w:pgSz w:w="16838" w:h="11906" w:orient="landscape"/>
          <w:pgMar w:top="1134" w:right="850" w:bottom="1134" w:left="1701" w:header="567" w:footer="567" w:gutter="0"/>
          <w:cols w:space="720"/>
          <w:titlePg/>
        </w:sectPr>
      </w:pP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В соответствии со статьей 25 Лесного кодекса Российской Федерации, использование лесов может быть следующих видов: </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 заготовка древесины;</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2) заготовка живицы;</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3) заготовка и сбор недревесных лесных ресурсов;</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4) заготовка пищевых лесных ресурсов и сбор лекарственных растений;</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5) ведение охотничьего хозяйства и осуществление охоты;</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6) ведение сельского хозяйства;</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8) осуществление рекреационной деятельности;</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9) создание лесных плантаций и их эксплуатация;</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14) переработка древесины и иных лесных ресурсов;</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15) осуществление религиозной деятельности;</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1) спелых, перестойных лесных насаждений;</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DA06DF" w:rsidRPr="00217733" w:rsidRDefault="00DA06DF" w:rsidP="00C80391">
      <w:pPr>
        <w:pStyle w:val="2f8"/>
        <w:widowControl w:val="0"/>
        <w:spacing w:before="0" w:after="0" w:line="360" w:lineRule="auto"/>
        <w:ind w:firstLine="709"/>
        <w:contextualSpacing w:val="0"/>
        <w:jc w:val="both"/>
        <w:rPr>
          <w:rFonts w:ascii="Times New Roman" w:eastAsiaTheme="minorHAnsi" w:hAnsi="Times New Roman"/>
          <w:bCs/>
          <w:iCs/>
          <w:caps w:val="0"/>
          <w:color w:val="auto"/>
          <w:sz w:val="26"/>
          <w:szCs w:val="26"/>
          <w:lang w:val="ru-RU" w:eastAsia="en-US"/>
        </w:rPr>
      </w:pPr>
      <w:bookmarkStart w:id="34" w:name="_Toc336879865"/>
      <w:bookmarkStart w:id="35" w:name="_Toc336879981"/>
      <w:bookmarkStart w:id="36" w:name="_Toc336960062"/>
      <w:bookmarkStart w:id="37" w:name="_Toc337124083"/>
      <w:bookmarkStart w:id="38" w:name="_Toc337124295"/>
      <w:bookmarkStart w:id="39" w:name="_Toc44172075"/>
      <w:r w:rsidRPr="00217733">
        <w:rPr>
          <w:rFonts w:ascii="Times New Roman" w:eastAsiaTheme="minorHAnsi" w:hAnsi="Times New Roman"/>
          <w:bCs/>
          <w:iCs/>
          <w:caps w:val="0"/>
          <w:color w:val="auto"/>
          <w:sz w:val="26"/>
          <w:szCs w:val="26"/>
          <w:lang w:val="ru-RU" w:eastAsia="en-US"/>
        </w:rPr>
        <w:t>Лесовосстановление</w:t>
      </w:r>
      <w:bookmarkEnd w:id="33"/>
      <w:bookmarkEnd w:id="34"/>
      <w:bookmarkEnd w:id="35"/>
      <w:bookmarkEnd w:id="36"/>
      <w:bookmarkEnd w:id="37"/>
      <w:bookmarkEnd w:id="38"/>
      <w:bookmarkEnd w:id="39"/>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bookmarkStart w:id="40" w:name="_Toc336002319"/>
      <w:r w:rsidRPr="00217733">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DA06DF" w:rsidRPr="00217733" w:rsidRDefault="00DA06DF" w:rsidP="00C80391">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40"/>
    <w:p w:rsidR="00DA06DF" w:rsidRPr="00217733" w:rsidRDefault="00DA06DF" w:rsidP="00C80391">
      <w:pPr>
        <w:pStyle w:val="2f5"/>
        <w:shd w:val="clear" w:color="auto" w:fill="auto"/>
        <w:spacing w:after="0" w:line="360" w:lineRule="auto"/>
        <w:ind w:firstLine="709"/>
        <w:jc w:val="both"/>
        <w:rPr>
          <w:b/>
          <w:bCs/>
          <w:iCs/>
        </w:rPr>
      </w:pPr>
      <w:r w:rsidRPr="00217733">
        <w:rPr>
          <w:b/>
          <w:bCs/>
          <w:iCs/>
        </w:rPr>
        <w:t>Пересечения земель лесного фонда с иными категориями</w:t>
      </w:r>
    </w:p>
    <w:p w:rsidR="00DA06DF" w:rsidRPr="00217733" w:rsidRDefault="00DA06DF" w:rsidP="00C80391">
      <w:pPr>
        <w:pStyle w:val="2f5"/>
        <w:shd w:val="clear" w:color="auto" w:fill="auto"/>
        <w:spacing w:after="0" w:line="360" w:lineRule="auto"/>
        <w:ind w:firstLine="709"/>
        <w:jc w:val="both"/>
        <w:rPr>
          <w:highlight w:val="yellow"/>
        </w:rPr>
      </w:pPr>
      <w:r w:rsidRPr="00217733">
        <w:rPr>
          <w:bCs/>
          <w:iCs/>
        </w:rPr>
        <w:t xml:space="preserve">В соответствии с данными </w:t>
      </w:r>
      <w:r w:rsidRPr="00217733">
        <w:t>Министерства природных ресурсов и экологии Ростовской области (исх.28.ВО.7/265 от 17.04.2019 г.) пересечения земель лесного фонда с категорией земель «земли населённых пунктов» в границах Казанско-Лопатинского сельского поселения Верхнедонского района отсутствуют.</w:t>
      </w:r>
    </w:p>
    <w:p w:rsidR="00DA06DF" w:rsidRPr="00217733" w:rsidRDefault="00DA06DF" w:rsidP="00C80391">
      <w:pPr>
        <w:pStyle w:val="2f5"/>
        <w:spacing w:after="0" w:line="360" w:lineRule="auto"/>
        <w:ind w:firstLine="709"/>
        <w:jc w:val="both"/>
      </w:pPr>
      <w:r w:rsidRPr="00217733">
        <w:t>Площадь земель лесного фонда в границах Казанско-Лопатинского сельского поселения Верхнедонского района должна составлять 5611,00 га, из них:</w:t>
      </w:r>
    </w:p>
    <w:p w:rsidR="001F452E" w:rsidRPr="00217733" w:rsidRDefault="001F452E" w:rsidP="00C80391">
      <w:pPr>
        <w:pStyle w:val="2f5"/>
        <w:numPr>
          <w:ilvl w:val="0"/>
          <w:numId w:val="51"/>
        </w:numPr>
        <w:spacing w:after="0" w:line="360" w:lineRule="auto"/>
        <w:ind w:left="0" w:firstLine="709"/>
        <w:jc w:val="both"/>
      </w:pPr>
      <w:r w:rsidRPr="00217733">
        <w:t xml:space="preserve">земли лесного фонда </w:t>
      </w:r>
      <w:r w:rsidRPr="00217733">
        <w:rPr>
          <w:bCs/>
          <w:lang w:eastAsia="ru-RU"/>
        </w:rPr>
        <w:t>–</w:t>
      </w:r>
      <w:r w:rsidRPr="00217733">
        <w:t xml:space="preserve"> кварталы 1-51, 61, 64, 67-73 Ерёминского участкового лесничества Верхнедонского лесничества общей площадью 5611,00 га.</w:t>
      </w:r>
    </w:p>
    <w:p w:rsidR="00DA06DF" w:rsidRPr="00084334" w:rsidRDefault="00DA06DF" w:rsidP="00C80391">
      <w:pPr>
        <w:pStyle w:val="2f5"/>
        <w:shd w:val="clear" w:color="auto" w:fill="auto"/>
        <w:spacing w:after="0" w:line="360" w:lineRule="auto"/>
        <w:ind w:firstLine="709"/>
        <w:jc w:val="both"/>
        <w:rPr>
          <w:highlight w:val="yellow"/>
        </w:rPr>
      </w:pPr>
    </w:p>
    <w:p w:rsidR="00DA06DF" w:rsidRPr="00DA06DF" w:rsidRDefault="00DA06DF" w:rsidP="00C80391">
      <w:pPr>
        <w:widowControl w:val="0"/>
        <w:spacing w:after="0" w:line="360" w:lineRule="auto"/>
        <w:ind w:firstLine="709"/>
        <w:jc w:val="both"/>
        <w:rPr>
          <w:rFonts w:ascii="Times New Roman" w:hAnsi="Times New Roman" w:cs="Times New Roman"/>
          <w:b/>
          <w:sz w:val="26"/>
          <w:szCs w:val="26"/>
          <w14:shadow w14:blurRad="50800" w14:dist="38100" w14:dir="2700000" w14:sx="100000" w14:sy="100000" w14:kx="0" w14:ky="0" w14:algn="tl">
            <w14:srgbClr w14:val="000000">
              <w14:alpha w14:val="60000"/>
            </w14:srgbClr>
          </w14:shadow>
        </w:rPr>
      </w:pPr>
      <w:bookmarkStart w:id="41" w:name="_Toc336002323"/>
      <w:bookmarkStart w:id="42" w:name="_Toc336879871"/>
      <w:bookmarkStart w:id="43" w:name="_Toc336879987"/>
      <w:bookmarkStart w:id="44" w:name="_Toc336960068"/>
      <w:bookmarkStart w:id="45" w:name="_Toc337124089"/>
      <w:bookmarkStart w:id="46" w:name="_Toc337124301"/>
      <w:r w:rsidRPr="00D67A97">
        <w:rPr>
          <w:rFonts w:ascii="Times New Roman" w:hAnsi="Times New Roman" w:cs="Times New Roman"/>
          <w:caps/>
          <w:sz w:val="26"/>
          <w:szCs w:val="26"/>
        </w:rPr>
        <w:br w:type="page"/>
      </w:r>
    </w:p>
    <w:p w:rsidR="00DA06DF" w:rsidRPr="00D67A97" w:rsidRDefault="00DA06DF" w:rsidP="00DA06DF">
      <w:pPr>
        <w:rPr>
          <w:rFonts w:ascii="Times New Roman" w:hAnsi="Times New Roman" w:cs="Times New Roman"/>
          <w:b/>
          <w:bCs/>
          <w:sz w:val="26"/>
          <w:szCs w:val="26"/>
        </w:rPr>
        <w:sectPr w:rsidR="00DA06DF" w:rsidRPr="00D67A97" w:rsidSect="00281229">
          <w:type w:val="continuous"/>
          <w:pgSz w:w="11906" w:h="16838"/>
          <w:pgMar w:top="1134" w:right="850" w:bottom="1134" w:left="1701" w:header="708" w:footer="708" w:gutter="0"/>
          <w:cols w:space="708"/>
          <w:docGrid w:linePitch="360"/>
        </w:sectPr>
      </w:pPr>
    </w:p>
    <w:p w:rsidR="00DA06DF" w:rsidRPr="00217733" w:rsidRDefault="0097690C" w:rsidP="00217733">
      <w:pPr>
        <w:spacing w:after="0" w:line="360" w:lineRule="auto"/>
        <w:ind w:firstLine="709"/>
        <w:jc w:val="both"/>
        <w:rPr>
          <w:sz w:val="26"/>
          <w:szCs w:val="26"/>
        </w:rPr>
      </w:pPr>
      <w:r w:rsidRPr="00217733">
        <w:rPr>
          <w:rFonts w:ascii="Times New Roman" w:hAnsi="Times New Roman" w:cs="Times New Roman"/>
          <w:bCs/>
          <w:iCs/>
          <w:sz w:val="26"/>
          <w:szCs w:val="26"/>
        </w:rPr>
        <w:t xml:space="preserve">Таблица </w:t>
      </w:r>
      <w:r w:rsidRPr="00217733">
        <w:rPr>
          <w:rFonts w:ascii="Times New Roman" w:hAnsi="Times New Roman" w:cs="Times New Roman"/>
          <w:bCs/>
          <w:iCs/>
          <w:sz w:val="26"/>
          <w:szCs w:val="26"/>
        </w:rPr>
        <w:fldChar w:fldCharType="begin"/>
      </w:r>
      <w:r w:rsidRPr="00217733">
        <w:rPr>
          <w:rFonts w:ascii="Times New Roman" w:hAnsi="Times New Roman" w:cs="Times New Roman"/>
          <w:bCs/>
          <w:iCs/>
          <w:sz w:val="26"/>
          <w:szCs w:val="26"/>
        </w:rPr>
        <w:instrText xml:space="preserve"> SEQ Таблица \* ARABIC </w:instrText>
      </w:r>
      <w:r w:rsidRPr="00217733">
        <w:rPr>
          <w:rFonts w:ascii="Times New Roman" w:hAnsi="Times New Roman" w:cs="Times New Roman"/>
          <w:bCs/>
          <w:iCs/>
          <w:sz w:val="26"/>
          <w:szCs w:val="26"/>
        </w:rPr>
        <w:fldChar w:fldCharType="separate"/>
      </w:r>
      <w:r w:rsidR="00941A48" w:rsidRPr="00217733">
        <w:rPr>
          <w:rFonts w:ascii="Times New Roman" w:hAnsi="Times New Roman" w:cs="Times New Roman"/>
          <w:bCs/>
          <w:iCs/>
          <w:noProof/>
          <w:sz w:val="26"/>
          <w:szCs w:val="26"/>
        </w:rPr>
        <w:t>21</w:t>
      </w:r>
      <w:r w:rsidRPr="00217733">
        <w:rPr>
          <w:rFonts w:ascii="Times New Roman" w:hAnsi="Times New Roman" w:cs="Times New Roman"/>
          <w:sz w:val="26"/>
          <w:szCs w:val="26"/>
        </w:rPr>
        <w:fldChar w:fldCharType="end"/>
      </w:r>
      <w:r w:rsidRPr="00217733">
        <w:rPr>
          <w:rFonts w:ascii="Times New Roman" w:hAnsi="Times New Roman" w:cs="Times New Roman"/>
          <w:bCs/>
          <w:iCs/>
          <w:sz w:val="26"/>
          <w:szCs w:val="26"/>
        </w:rPr>
        <w:t xml:space="preserve"> </w:t>
      </w:r>
      <w:r w:rsidR="00C0665E" w:rsidRPr="00217733">
        <w:rPr>
          <w:bCs/>
          <w:lang w:eastAsia="ru-RU"/>
        </w:rPr>
        <w:t xml:space="preserve">– </w:t>
      </w:r>
      <w:r w:rsidR="00DA06DF" w:rsidRPr="00217733">
        <w:rPr>
          <w:rFonts w:ascii="Times New Roman" w:eastAsia="Times New Roman" w:hAnsi="Times New Roman" w:cs="Times New Roman"/>
          <w:bCs/>
          <w:sz w:val="26"/>
          <w:szCs w:val="26"/>
          <w:lang w:eastAsia="ru-RU"/>
        </w:rPr>
        <w:t xml:space="preserve">Сведения о площади земель лесного фонда, </w:t>
      </w:r>
      <w:r w:rsidR="001F452E" w:rsidRPr="00217733">
        <w:rPr>
          <w:rFonts w:ascii="Times New Roman" w:eastAsia="Times New Roman" w:hAnsi="Times New Roman" w:cs="Times New Roman"/>
          <w:bCs/>
          <w:sz w:val="26"/>
          <w:szCs w:val="26"/>
          <w:lang w:eastAsia="ru-RU"/>
        </w:rPr>
        <w:t>расположенных в</w:t>
      </w:r>
      <w:r w:rsidR="00DA06DF" w:rsidRPr="00217733">
        <w:rPr>
          <w:rFonts w:ascii="Times New Roman" w:eastAsia="Times New Roman" w:hAnsi="Times New Roman" w:cs="Times New Roman"/>
          <w:bCs/>
          <w:sz w:val="26"/>
          <w:szCs w:val="26"/>
          <w:lang w:eastAsia="ru-RU"/>
        </w:rPr>
        <w:t xml:space="preserve"> границах</w:t>
      </w:r>
      <w:r w:rsidR="00DA06DF" w:rsidRPr="00217733">
        <w:rPr>
          <w:sz w:val="26"/>
          <w:szCs w:val="26"/>
        </w:rPr>
        <w:t xml:space="preserve"> </w:t>
      </w:r>
      <w:r w:rsidR="00DA06DF" w:rsidRPr="00217733">
        <w:rPr>
          <w:rFonts w:ascii="Times New Roman" w:eastAsia="Times New Roman" w:hAnsi="Times New Roman" w:cs="Times New Roman"/>
          <w:bCs/>
          <w:sz w:val="26"/>
          <w:szCs w:val="26"/>
          <w:lang w:eastAsia="ru-RU"/>
        </w:rPr>
        <w:t>Казанско-Лопатинского сельского посе</w:t>
      </w:r>
      <w:r w:rsidR="001F452E" w:rsidRPr="00217733">
        <w:rPr>
          <w:rFonts w:ascii="Times New Roman" w:eastAsia="Times New Roman" w:hAnsi="Times New Roman" w:cs="Times New Roman"/>
          <w:bCs/>
          <w:sz w:val="26"/>
          <w:szCs w:val="26"/>
          <w:lang w:eastAsia="ru-RU"/>
        </w:rPr>
        <w:t xml:space="preserve">ления Верхнедонского района </w:t>
      </w:r>
    </w:p>
    <w:tbl>
      <w:tblPr>
        <w:tblW w:w="151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905"/>
        <w:gridCol w:w="1276"/>
        <w:gridCol w:w="1559"/>
        <w:gridCol w:w="1625"/>
        <w:gridCol w:w="2414"/>
        <w:gridCol w:w="2198"/>
        <w:gridCol w:w="2136"/>
      </w:tblGrid>
      <w:tr w:rsidR="00DA06DF" w:rsidRPr="00480905" w:rsidTr="00C0665E">
        <w:trPr>
          <w:trHeight w:val="510"/>
        </w:trPr>
        <w:tc>
          <w:tcPr>
            <w:tcW w:w="2064" w:type="dxa"/>
            <w:vMerge w:val="restart"/>
            <w:shd w:val="clear" w:color="000000" w:fill="FFFFFF"/>
            <w:vAlign w:val="center"/>
            <w:hideMark/>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 xml:space="preserve">Наименование муниципального </w:t>
            </w:r>
            <w:r w:rsidR="00C0665E" w:rsidRPr="004D6112">
              <w:rPr>
                <w:rFonts w:ascii="Times New Roman" w:eastAsia="Times New Roman" w:hAnsi="Times New Roman" w:cs="Times New Roman"/>
                <w:bCs/>
                <w:lang w:eastAsia="ru-RU"/>
              </w:rPr>
              <w:t>образования (</w:t>
            </w:r>
            <w:r w:rsidRPr="004D6112">
              <w:rPr>
                <w:rFonts w:ascii="Times New Roman" w:eastAsia="Times New Roman" w:hAnsi="Times New Roman" w:cs="Times New Roman"/>
                <w:bCs/>
                <w:lang w:eastAsia="ru-RU"/>
              </w:rPr>
              <w:t>сельское поселение, городское поселение)</w:t>
            </w:r>
          </w:p>
        </w:tc>
        <w:tc>
          <w:tcPr>
            <w:tcW w:w="1905" w:type="dxa"/>
            <w:vMerge w:val="restart"/>
            <w:shd w:val="clear" w:color="000000" w:fill="FFFFFF"/>
            <w:vAlign w:val="center"/>
            <w:hideMark/>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 xml:space="preserve">Площадь земель лесного фонда в границах муниципального </w:t>
            </w:r>
            <w:r w:rsidR="00C0665E" w:rsidRPr="004D6112">
              <w:rPr>
                <w:rFonts w:ascii="Times New Roman" w:eastAsia="Times New Roman" w:hAnsi="Times New Roman" w:cs="Times New Roman"/>
                <w:bCs/>
                <w:lang w:eastAsia="ru-RU"/>
              </w:rPr>
              <w:t>образования, га</w:t>
            </w:r>
          </w:p>
        </w:tc>
        <w:tc>
          <w:tcPr>
            <w:tcW w:w="2835" w:type="dxa"/>
            <w:gridSpan w:val="2"/>
            <w:shd w:val="clear" w:color="000000" w:fill="FFFFFF"/>
            <w:vAlign w:val="center"/>
            <w:hideMark/>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В том числе площадь лесоустроенных земель лесного фонда, га</w:t>
            </w:r>
          </w:p>
        </w:tc>
        <w:tc>
          <w:tcPr>
            <w:tcW w:w="6237" w:type="dxa"/>
            <w:gridSpan w:val="3"/>
            <w:shd w:val="clear" w:color="000000" w:fill="FFFFFF"/>
            <w:vAlign w:val="center"/>
            <w:hideMark/>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2136" w:type="dxa"/>
            <w:vMerge w:val="restart"/>
            <w:shd w:val="clear" w:color="000000" w:fill="FFFFFF"/>
            <w:vAlign w:val="center"/>
            <w:hideMark/>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Участковое лесничество</w:t>
            </w:r>
          </w:p>
        </w:tc>
      </w:tr>
      <w:tr w:rsidR="00DA06DF" w:rsidRPr="00480905" w:rsidTr="00C0665E">
        <w:trPr>
          <w:trHeight w:val="1814"/>
        </w:trPr>
        <w:tc>
          <w:tcPr>
            <w:tcW w:w="2064" w:type="dxa"/>
            <w:vMerge/>
            <w:vAlign w:val="center"/>
            <w:hideMark/>
          </w:tcPr>
          <w:p w:rsidR="00DA06DF" w:rsidRPr="004D6112" w:rsidRDefault="00DA06DF" w:rsidP="00DA06DF">
            <w:pPr>
              <w:spacing w:after="0" w:line="240" w:lineRule="auto"/>
              <w:rPr>
                <w:rFonts w:ascii="Times New Roman" w:eastAsia="Times New Roman" w:hAnsi="Times New Roman" w:cs="Times New Roman"/>
                <w:bCs/>
                <w:lang w:eastAsia="ru-RU"/>
              </w:rPr>
            </w:pPr>
          </w:p>
        </w:tc>
        <w:tc>
          <w:tcPr>
            <w:tcW w:w="1905" w:type="dxa"/>
            <w:vMerge/>
            <w:vAlign w:val="center"/>
            <w:hideMark/>
          </w:tcPr>
          <w:p w:rsidR="00DA06DF" w:rsidRPr="004D6112" w:rsidRDefault="00DA06DF" w:rsidP="00DA06DF">
            <w:pPr>
              <w:spacing w:after="0" w:line="240" w:lineRule="auto"/>
              <w:rPr>
                <w:rFonts w:ascii="Times New Roman" w:eastAsia="Times New Roman" w:hAnsi="Times New Roman" w:cs="Times New Roman"/>
                <w:bCs/>
                <w:lang w:eastAsia="ru-RU"/>
              </w:rPr>
            </w:pPr>
          </w:p>
        </w:tc>
        <w:tc>
          <w:tcPr>
            <w:tcW w:w="1276" w:type="dxa"/>
            <w:shd w:val="clear" w:color="000000" w:fill="FFFFFF"/>
            <w:vAlign w:val="center"/>
            <w:hideMark/>
          </w:tcPr>
          <w:p w:rsidR="00DA06DF" w:rsidRPr="004D6112" w:rsidRDefault="004D6112" w:rsidP="00DA06D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w:t>
            </w:r>
            <w:r w:rsidR="00DA06DF" w:rsidRPr="004D6112">
              <w:rPr>
                <w:rFonts w:ascii="Times New Roman" w:eastAsia="Times New Roman" w:hAnsi="Times New Roman" w:cs="Times New Roman"/>
                <w:bCs/>
                <w:lang w:eastAsia="ru-RU"/>
              </w:rPr>
              <w:t>лощадь, га</w:t>
            </w:r>
          </w:p>
        </w:tc>
        <w:tc>
          <w:tcPr>
            <w:tcW w:w="1559" w:type="dxa"/>
            <w:shd w:val="clear" w:color="000000" w:fill="FFFFFF"/>
            <w:vAlign w:val="center"/>
            <w:hideMark/>
          </w:tcPr>
          <w:p w:rsidR="00DA06DF" w:rsidRPr="004D6112" w:rsidRDefault="004D6112" w:rsidP="00DA06D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К</w:t>
            </w:r>
            <w:r w:rsidR="00DA06DF" w:rsidRPr="004D6112">
              <w:rPr>
                <w:rFonts w:ascii="Times New Roman" w:eastAsia="Times New Roman" w:hAnsi="Times New Roman" w:cs="Times New Roman"/>
                <w:bCs/>
                <w:lang w:eastAsia="ru-RU"/>
              </w:rPr>
              <w:t>вартал, выдел</w:t>
            </w:r>
          </w:p>
        </w:tc>
        <w:tc>
          <w:tcPr>
            <w:tcW w:w="1625" w:type="dxa"/>
            <w:shd w:val="clear" w:color="000000" w:fill="FFFFFF"/>
            <w:vAlign w:val="center"/>
            <w:hideMark/>
          </w:tcPr>
          <w:p w:rsidR="00DA06DF" w:rsidRPr="004D6112" w:rsidRDefault="004D6112" w:rsidP="00DA06D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w:t>
            </w:r>
            <w:r w:rsidR="00DA06DF" w:rsidRPr="004D6112">
              <w:rPr>
                <w:rFonts w:ascii="Times New Roman" w:eastAsia="Times New Roman" w:hAnsi="Times New Roman" w:cs="Times New Roman"/>
                <w:bCs/>
                <w:lang w:eastAsia="ru-RU"/>
              </w:rPr>
              <w:t>лощадь, га</w:t>
            </w:r>
          </w:p>
        </w:tc>
        <w:tc>
          <w:tcPr>
            <w:tcW w:w="2414" w:type="dxa"/>
            <w:shd w:val="clear" w:color="000000" w:fill="FFFFFF"/>
            <w:vAlign w:val="center"/>
            <w:hideMark/>
          </w:tcPr>
          <w:p w:rsidR="00DA06DF" w:rsidRPr="004D6112" w:rsidRDefault="004D6112" w:rsidP="00DA06D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К</w:t>
            </w:r>
            <w:r w:rsidR="00DA06DF" w:rsidRPr="004D6112">
              <w:rPr>
                <w:rFonts w:ascii="Times New Roman" w:eastAsia="Times New Roman" w:hAnsi="Times New Roman" w:cs="Times New Roman"/>
                <w:bCs/>
                <w:lang w:eastAsia="ru-RU"/>
              </w:rPr>
              <w:t>адастровый номер</w:t>
            </w:r>
          </w:p>
        </w:tc>
        <w:tc>
          <w:tcPr>
            <w:tcW w:w="2198" w:type="dxa"/>
            <w:shd w:val="clear" w:color="000000" w:fill="FFFFFF"/>
            <w:vAlign w:val="center"/>
            <w:hideMark/>
          </w:tcPr>
          <w:p w:rsidR="00DA06DF" w:rsidRPr="004D6112" w:rsidRDefault="004D6112" w:rsidP="00DA06DF">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w:t>
            </w:r>
            <w:r w:rsidR="00DA06DF" w:rsidRPr="004D6112">
              <w:rPr>
                <w:rFonts w:ascii="Times New Roman" w:eastAsia="Times New Roman" w:hAnsi="Times New Roman" w:cs="Times New Roman"/>
                <w:bCs/>
                <w:lang w:eastAsia="ru-RU"/>
              </w:rPr>
              <w:t>аличие координат границ в ЕГРН /отсутствие координат границ в ЕГРН</w:t>
            </w:r>
          </w:p>
        </w:tc>
        <w:tc>
          <w:tcPr>
            <w:tcW w:w="2136" w:type="dxa"/>
            <w:vMerge/>
            <w:vAlign w:val="center"/>
            <w:hideMark/>
          </w:tcPr>
          <w:p w:rsidR="00DA06DF" w:rsidRPr="004D6112" w:rsidRDefault="00DA06DF" w:rsidP="00DA06DF">
            <w:pPr>
              <w:spacing w:after="0" w:line="240" w:lineRule="auto"/>
              <w:rPr>
                <w:rFonts w:ascii="Times New Roman" w:eastAsia="Times New Roman" w:hAnsi="Times New Roman" w:cs="Times New Roman"/>
                <w:bCs/>
                <w:lang w:eastAsia="ru-RU"/>
              </w:rPr>
            </w:pPr>
          </w:p>
        </w:tc>
      </w:tr>
      <w:tr w:rsidR="00DA06DF" w:rsidRPr="00480905" w:rsidTr="00C0665E">
        <w:trPr>
          <w:trHeight w:val="300"/>
        </w:trPr>
        <w:tc>
          <w:tcPr>
            <w:tcW w:w="2064"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1</w:t>
            </w:r>
          </w:p>
        </w:tc>
        <w:tc>
          <w:tcPr>
            <w:tcW w:w="1905"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2</w:t>
            </w:r>
          </w:p>
        </w:tc>
        <w:tc>
          <w:tcPr>
            <w:tcW w:w="1276"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3</w:t>
            </w:r>
          </w:p>
        </w:tc>
        <w:tc>
          <w:tcPr>
            <w:tcW w:w="1559"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4</w:t>
            </w:r>
          </w:p>
        </w:tc>
        <w:tc>
          <w:tcPr>
            <w:tcW w:w="1625"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5</w:t>
            </w:r>
          </w:p>
        </w:tc>
        <w:tc>
          <w:tcPr>
            <w:tcW w:w="2414"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6</w:t>
            </w:r>
          </w:p>
        </w:tc>
        <w:tc>
          <w:tcPr>
            <w:tcW w:w="2198"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7</w:t>
            </w:r>
          </w:p>
        </w:tc>
        <w:tc>
          <w:tcPr>
            <w:tcW w:w="2136" w:type="dxa"/>
            <w:shd w:val="clear" w:color="000000" w:fill="FFFFFF"/>
            <w:vAlign w:val="bottom"/>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8</w:t>
            </w:r>
          </w:p>
        </w:tc>
      </w:tr>
      <w:tr w:rsidR="00DA06DF" w:rsidRPr="00480905" w:rsidTr="00C0665E">
        <w:trPr>
          <w:trHeight w:val="300"/>
        </w:trPr>
        <w:tc>
          <w:tcPr>
            <w:tcW w:w="2064" w:type="dxa"/>
            <w:shd w:val="clear" w:color="000000" w:fill="FFFFFF"/>
          </w:tcPr>
          <w:p w:rsidR="00DA06DF" w:rsidRPr="004D6112" w:rsidRDefault="00DA06DF" w:rsidP="00C0665E">
            <w:pPr>
              <w:spacing w:after="0" w:line="240" w:lineRule="auto"/>
              <w:rPr>
                <w:rFonts w:ascii="Times New Roman" w:eastAsia="Times New Roman" w:hAnsi="Times New Roman" w:cs="Times New Roman"/>
                <w:lang w:eastAsia="ru-RU"/>
              </w:rPr>
            </w:pPr>
            <w:r w:rsidRPr="004D6112">
              <w:rPr>
                <w:rFonts w:ascii="Times New Roman" w:eastAsia="Times New Roman" w:hAnsi="Times New Roman" w:cs="Times New Roman"/>
                <w:lang w:eastAsia="ru-RU"/>
              </w:rPr>
              <w:t>Казанско-Лопатинское</w:t>
            </w:r>
          </w:p>
        </w:tc>
        <w:tc>
          <w:tcPr>
            <w:tcW w:w="1905"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sz w:val="24"/>
                <w:szCs w:val="24"/>
                <w:lang w:eastAsia="ru-RU"/>
              </w:rPr>
            </w:pPr>
            <w:r w:rsidRPr="004D6112">
              <w:rPr>
                <w:rFonts w:ascii="Times New Roman" w:eastAsia="Times New Roman" w:hAnsi="Times New Roman" w:cs="Times New Roman"/>
                <w:sz w:val="24"/>
                <w:szCs w:val="24"/>
                <w:lang w:eastAsia="ru-RU"/>
              </w:rPr>
              <w:t> </w:t>
            </w:r>
          </w:p>
        </w:tc>
        <w:tc>
          <w:tcPr>
            <w:tcW w:w="1276"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sz w:val="24"/>
                <w:szCs w:val="24"/>
                <w:lang w:eastAsia="ru-RU"/>
              </w:rPr>
            </w:pPr>
            <w:r w:rsidRPr="004D6112">
              <w:rPr>
                <w:rFonts w:ascii="Times New Roman" w:eastAsia="Times New Roman" w:hAnsi="Times New Roman" w:cs="Times New Roman"/>
                <w:sz w:val="24"/>
                <w:szCs w:val="24"/>
                <w:lang w:eastAsia="ru-RU"/>
              </w:rPr>
              <w:t>5611</w:t>
            </w:r>
          </w:p>
        </w:tc>
        <w:tc>
          <w:tcPr>
            <w:tcW w:w="1559"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lang w:eastAsia="ru-RU"/>
              </w:rPr>
            </w:pPr>
            <w:r w:rsidRPr="004D6112">
              <w:rPr>
                <w:rFonts w:ascii="Times New Roman" w:eastAsia="Times New Roman" w:hAnsi="Times New Roman" w:cs="Times New Roman"/>
                <w:lang w:eastAsia="ru-RU"/>
              </w:rPr>
              <w:t>кв.1-51, 61, 64,      67-73</w:t>
            </w:r>
          </w:p>
        </w:tc>
        <w:tc>
          <w:tcPr>
            <w:tcW w:w="1625"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sz w:val="24"/>
                <w:szCs w:val="24"/>
                <w:lang w:eastAsia="ru-RU"/>
              </w:rPr>
            </w:pPr>
            <w:r w:rsidRPr="004D6112">
              <w:rPr>
                <w:rFonts w:ascii="Times New Roman" w:eastAsia="Times New Roman" w:hAnsi="Times New Roman" w:cs="Times New Roman"/>
                <w:sz w:val="24"/>
                <w:szCs w:val="24"/>
                <w:lang w:eastAsia="ru-RU"/>
              </w:rPr>
              <w:t>0</w:t>
            </w:r>
          </w:p>
        </w:tc>
        <w:tc>
          <w:tcPr>
            <w:tcW w:w="2414"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sz w:val="24"/>
                <w:szCs w:val="24"/>
                <w:lang w:eastAsia="ru-RU"/>
              </w:rPr>
            </w:pPr>
            <w:r w:rsidRPr="004D6112">
              <w:rPr>
                <w:rFonts w:ascii="Times New Roman" w:eastAsia="Times New Roman" w:hAnsi="Times New Roman" w:cs="Times New Roman"/>
                <w:sz w:val="24"/>
                <w:szCs w:val="24"/>
                <w:lang w:eastAsia="ru-RU"/>
              </w:rPr>
              <w:t> </w:t>
            </w:r>
          </w:p>
        </w:tc>
        <w:tc>
          <w:tcPr>
            <w:tcW w:w="2198"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lang w:eastAsia="ru-RU"/>
              </w:rPr>
            </w:pPr>
            <w:r w:rsidRPr="004D6112">
              <w:rPr>
                <w:rFonts w:ascii="Times New Roman" w:eastAsia="Times New Roman" w:hAnsi="Times New Roman" w:cs="Times New Roman"/>
                <w:lang w:eastAsia="ru-RU"/>
              </w:rPr>
              <w:t> </w:t>
            </w:r>
          </w:p>
        </w:tc>
        <w:tc>
          <w:tcPr>
            <w:tcW w:w="2136"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lang w:eastAsia="ru-RU"/>
              </w:rPr>
            </w:pPr>
            <w:r w:rsidRPr="004D6112">
              <w:rPr>
                <w:rFonts w:ascii="Times New Roman" w:eastAsia="Times New Roman" w:hAnsi="Times New Roman" w:cs="Times New Roman"/>
                <w:lang w:eastAsia="ru-RU"/>
              </w:rPr>
              <w:t>Ерёминское</w:t>
            </w:r>
          </w:p>
        </w:tc>
      </w:tr>
      <w:tr w:rsidR="00DA06DF" w:rsidRPr="00480905" w:rsidTr="00C0665E">
        <w:trPr>
          <w:trHeight w:val="300"/>
        </w:trPr>
        <w:tc>
          <w:tcPr>
            <w:tcW w:w="2064" w:type="dxa"/>
            <w:shd w:val="clear" w:color="000000" w:fill="FFFFFF"/>
          </w:tcPr>
          <w:p w:rsidR="00DA06DF" w:rsidRPr="004D6112" w:rsidRDefault="00C0665E" w:rsidP="00C0665E">
            <w:pPr>
              <w:spacing w:after="0" w:line="240" w:lineRule="auto"/>
              <w:rPr>
                <w:rFonts w:ascii="Times New Roman" w:eastAsia="Times New Roman" w:hAnsi="Times New Roman" w:cs="Times New Roman"/>
                <w:bCs/>
                <w:lang w:eastAsia="ru-RU"/>
              </w:rPr>
            </w:pPr>
            <w:r w:rsidRPr="00C0665E">
              <w:rPr>
                <w:rFonts w:ascii="Times New Roman" w:eastAsia="Times New Roman" w:hAnsi="Times New Roman" w:cs="Times New Roman"/>
                <w:bCs/>
                <w:lang w:eastAsia="ru-RU"/>
              </w:rPr>
              <w:t>И</w:t>
            </w:r>
            <w:r w:rsidR="00DA06DF" w:rsidRPr="004D6112">
              <w:rPr>
                <w:rFonts w:ascii="Times New Roman" w:eastAsia="Times New Roman" w:hAnsi="Times New Roman" w:cs="Times New Roman"/>
                <w:bCs/>
                <w:lang w:eastAsia="ru-RU"/>
              </w:rPr>
              <w:t>того по СП</w:t>
            </w:r>
          </w:p>
        </w:tc>
        <w:tc>
          <w:tcPr>
            <w:tcW w:w="1905"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sz w:val="24"/>
                <w:szCs w:val="24"/>
                <w:lang w:eastAsia="ru-RU"/>
              </w:rPr>
            </w:pPr>
            <w:r w:rsidRPr="004D6112">
              <w:rPr>
                <w:rFonts w:ascii="Times New Roman" w:eastAsia="Times New Roman" w:hAnsi="Times New Roman" w:cs="Times New Roman"/>
                <w:bCs/>
                <w:sz w:val="24"/>
                <w:szCs w:val="24"/>
                <w:lang w:eastAsia="ru-RU"/>
              </w:rPr>
              <w:t>5611,00000</w:t>
            </w:r>
          </w:p>
        </w:tc>
        <w:tc>
          <w:tcPr>
            <w:tcW w:w="1276"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sz w:val="24"/>
                <w:szCs w:val="24"/>
                <w:lang w:eastAsia="ru-RU"/>
              </w:rPr>
            </w:pPr>
            <w:r w:rsidRPr="004D6112">
              <w:rPr>
                <w:rFonts w:ascii="Times New Roman" w:eastAsia="Times New Roman" w:hAnsi="Times New Roman" w:cs="Times New Roman"/>
                <w:bCs/>
                <w:sz w:val="24"/>
                <w:szCs w:val="24"/>
                <w:lang w:eastAsia="ru-RU"/>
              </w:rPr>
              <w:t>5611</w:t>
            </w:r>
          </w:p>
        </w:tc>
        <w:tc>
          <w:tcPr>
            <w:tcW w:w="1559"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 </w:t>
            </w:r>
          </w:p>
        </w:tc>
        <w:tc>
          <w:tcPr>
            <w:tcW w:w="1625"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sz w:val="24"/>
                <w:szCs w:val="24"/>
                <w:lang w:eastAsia="ru-RU"/>
              </w:rPr>
            </w:pPr>
            <w:r w:rsidRPr="004D6112">
              <w:rPr>
                <w:rFonts w:ascii="Times New Roman" w:eastAsia="Times New Roman" w:hAnsi="Times New Roman" w:cs="Times New Roman"/>
                <w:bCs/>
                <w:sz w:val="24"/>
                <w:szCs w:val="24"/>
                <w:lang w:eastAsia="ru-RU"/>
              </w:rPr>
              <w:t>0</w:t>
            </w:r>
          </w:p>
        </w:tc>
        <w:tc>
          <w:tcPr>
            <w:tcW w:w="2414"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sz w:val="24"/>
                <w:szCs w:val="24"/>
                <w:lang w:eastAsia="ru-RU"/>
              </w:rPr>
            </w:pPr>
            <w:r w:rsidRPr="004D6112">
              <w:rPr>
                <w:rFonts w:ascii="Times New Roman" w:eastAsia="Times New Roman" w:hAnsi="Times New Roman" w:cs="Times New Roman"/>
                <w:bCs/>
                <w:sz w:val="24"/>
                <w:szCs w:val="24"/>
                <w:lang w:eastAsia="ru-RU"/>
              </w:rPr>
              <w:t> </w:t>
            </w:r>
          </w:p>
        </w:tc>
        <w:tc>
          <w:tcPr>
            <w:tcW w:w="2198"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 </w:t>
            </w:r>
          </w:p>
        </w:tc>
        <w:tc>
          <w:tcPr>
            <w:tcW w:w="2136" w:type="dxa"/>
            <w:shd w:val="clear" w:color="000000" w:fill="FFFFFF"/>
            <w:vAlign w:val="center"/>
          </w:tcPr>
          <w:p w:rsidR="00DA06DF" w:rsidRPr="004D6112" w:rsidRDefault="00DA06DF" w:rsidP="00DA06DF">
            <w:pPr>
              <w:spacing w:after="0" w:line="240" w:lineRule="auto"/>
              <w:jc w:val="center"/>
              <w:rPr>
                <w:rFonts w:ascii="Times New Roman" w:eastAsia="Times New Roman" w:hAnsi="Times New Roman" w:cs="Times New Roman"/>
                <w:bCs/>
                <w:lang w:eastAsia="ru-RU"/>
              </w:rPr>
            </w:pPr>
            <w:r w:rsidRPr="004D6112">
              <w:rPr>
                <w:rFonts w:ascii="Times New Roman" w:eastAsia="Times New Roman" w:hAnsi="Times New Roman" w:cs="Times New Roman"/>
                <w:bCs/>
                <w:lang w:eastAsia="ru-RU"/>
              </w:rPr>
              <w:t> </w:t>
            </w:r>
          </w:p>
        </w:tc>
      </w:tr>
    </w:tbl>
    <w:p w:rsidR="00DA06DF" w:rsidRDefault="00DA06DF" w:rsidP="0033260A">
      <w:pPr>
        <w:ind w:left="-567"/>
      </w:pPr>
    </w:p>
    <w:p w:rsidR="00DA06DF" w:rsidRPr="00D67A97" w:rsidRDefault="00DA06DF" w:rsidP="0033260A">
      <w:pPr>
        <w:pStyle w:val="2f8"/>
        <w:spacing w:before="120" w:after="120" w:line="360" w:lineRule="auto"/>
        <w:ind w:firstLine="709"/>
        <w:rPr>
          <w:rFonts w:ascii="Times New Roman" w:hAnsi="Times New Roman"/>
          <w:caps w:val="0"/>
          <w:color w:val="auto"/>
          <w:sz w:val="26"/>
          <w:szCs w:val="26"/>
          <w:lang w:val="ru-RU"/>
        </w:rPr>
      </w:pPr>
    </w:p>
    <w:p w:rsidR="00DA06DF" w:rsidRPr="00D67A97" w:rsidRDefault="00DA06DF" w:rsidP="0033260A">
      <w:pPr>
        <w:spacing w:after="200" w:line="276" w:lineRule="auto"/>
        <w:rPr>
          <w:rFonts w:ascii="Times New Roman" w:hAnsi="Times New Roman" w:cs="Times New Roman"/>
          <w:caps/>
          <w:sz w:val="26"/>
          <w:szCs w:val="26"/>
        </w:rPr>
        <w:sectPr w:rsidR="00DA06DF" w:rsidRPr="00D67A97" w:rsidSect="00281229">
          <w:type w:val="continuous"/>
          <w:pgSz w:w="16838" w:h="11906" w:orient="landscape" w:code="9"/>
          <w:pgMar w:top="1134" w:right="850" w:bottom="1134" w:left="1701" w:header="709" w:footer="709" w:gutter="0"/>
          <w:cols w:space="708"/>
          <w:docGrid w:linePitch="360"/>
        </w:sectPr>
      </w:pPr>
    </w:p>
    <w:p w:rsidR="00DA06DF" w:rsidRPr="00066D06" w:rsidRDefault="00DA06DF" w:rsidP="0097690C">
      <w:pPr>
        <w:pStyle w:val="2f8"/>
        <w:widowControl w:val="0"/>
        <w:spacing w:before="0" w:after="0" w:line="360" w:lineRule="auto"/>
        <w:ind w:firstLine="709"/>
        <w:contextualSpacing w:val="0"/>
        <w:jc w:val="both"/>
        <w:rPr>
          <w:rFonts w:ascii="Times New Roman" w:eastAsiaTheme="minorHAnsi" w:hAnsi="Times New Roman"/>
          <w:bCs/>
          <w:iCs/>
          <w:caps w:val="0"/>
          <w:color w:val="auto"/>
          <w:sz w:val="26"/>
          <w:szCs w:val="26"/>
          <w:lang w:val="ru-RU" w:eastAsia="en-US"/>
          <w14:shadow w14:blurRad="0" w14:dist="0" w14:dir="0" w14:sx="0" w14:sy="0" w14:kx="0" w14:ky="0" w14:algn="none">
            <w14:srgbClr w14:val="000000"/>
          </w14:shadow>
        </w:rPr>
      </w:pPr>
      <w:bookmarkStart w:id="47" w:name="_Toc336879866"/>
      <w:bookmarkStart w:id="48" w:name="_Toc336879982"/>
      <w:bookmarkStart w:id="49" w:name="_Toc336960063"/>
      <w:bookmarkStart w:id="50" w:name="_Toc337124084"/>
      <w:bookmarkStart w:id="51" w:name="_Toc337124296"/>
      <w:bookmarkStart w:id="52" w:name="_Toc44172076"/>
      <w:r w:rsidRPr="00066D06">
        <w:rPr>
          <w:rFonts w:ascii="Times New Roman" w:eastAsiaTheme="minorHAnsi" w:hAnsi="Times New Roman"/>
          <w:bCs/>
          <w:iCs/>
          <w:caps w:val="0"/>
          <w:color w:val="auto"/>
          <w:sz w:val="26"/>
          <w:szCs w:val="26"/>
          <w:lang w:val="ru-RU" w:eastAsia="en-US"/>
          <w14:shadow w14:blurRad="0" w14:dist="0" w14:dir="0" w14:sx="0" w14:sy="0" w14:kx="0" w14:ky="0" w14:algn="none">
            <w14:srgbClr w14:val="000000"/>
          </w14:shadow>
        </w:rPr>
        <w:t>Недревесные ресурсы</w:t>
      </w:r>
      <w:bookmarkEnd w:id="47"/>
      <w:bookmarkEnd w:id="48"/>
      <w:bookmarkEnd w:id="49"/>
      <w:bookmarkEnd w:id="50"/>
      <w:bookmarkEnd w:id="51"/>
      <w:bookmarkEnd w:id="52"/>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w:t>
      </w:r>
      <w:r w:rsidR="004D6112">
        <w:rPr>
          <w:rFonts w:ascii="Times New Roman" w:hAnsi="Times New Roman" w:cs="Times New Roman"/>
          <w:bCs/>
          <w:iCs/>
          <w:sz w:val="26"/>
          <w:szCs w:val="26"/>
        </w:rPr>
        <w:t>и</w:t>
      </w:r>
      <w:r w:rsidRPr="00D67A97">
        <w:rPr>
          <w:rFonts w:ascii="Times New Roman" w:hAnsi="Times New Roman" w:cs="Times New Roman"/>
          <w:bCs/>
          <w:iCs/>
          <w:sz w:val="26"/>
          <w:szCs w:val="26"/>
        </w:rPr>
        <w:t xml:space="preserve"> зарослей ягодных и лекарственных растений.</w:t>
      </w:r>
    </w:p>
    <w:p w:rsidR="00DA06DF" w:rsidRPr="0097690C" w:rsidRDefault="00DA06DF" w:rsidP="0097690C">
      <w:pPr>
        <w:widowControl w:val="0"/>
        <w:spacing w:before="120" w:after="120" w:line="360" w:lineRule="auto"/>
        <w:ind w:firstLine="709"/>
        <w:jc w:val="both"/>
        <w:outlineLvl w:val="3"/>
        <w:rPr>
          <w:rFonts w:ascii="Times New Roman" w:hAnsi="Times New Roman" w:cs="Times New Roman"/>
          <w:b/>
          <w:sz w:val="26"/>
          <w:szCs w:val="26"/>
        </w:rPr>
      </w:pPr>
      <w:bookmarkStart w:id="53" w:name="_Toc45052080"/>
      <w:r w:rsidRPr="00A343A9">
        <w:rPr>
          <w:rFonts w:ascii="Times New Roman" w:hAnsi="Times New Roman" w:cs="Times New Roman"/>
          <w:b/>
          <w:sz w:val="26"/>
          <w:szCs w:val="26"/>
        </w:rPr>
        <w:t>4.2.</w:t>
      </w:r>
      <w:r>
        <w:rPr>
          <w:rFonts w:ascii="Times New Roman" w:hAnsi="Times New Roman" w:cs="Times New Roman"/>
          <w:b/>
          <w:sz w:val="26"/>
          <w:szCs w:val="26"/>
        </w:rPr>
        <w:t>7.2</w:t>
      </w:r>
      <w:r w:rsidRPr="0097690C">
        <w:rPr>
          <w:rFonts w:ascii="Times New Roman" w:hAnsi="Times New Roman" w:cs="Times New Roman"/>
          <w:b/>
          <w:sz w:val="26"/>
          <w:szCs w:val="26"/>
        </w:rPr>
        <w:t xml:space="preserve"> </w:t>
      </w:r>
      <w:r w:rsidRPr="00D67A97">
        <w:rPr>
          <w:rFonts w:ascii="Times New Roman" w:hAnsi="Times New Roman" w:cs="Times New Roman"/>
          <w:b/>
          <w:sz w:val="26"/>
          <w:szCs w:val="26"/>
        </w:rPr>
        <w:t>Особо охраняемые природные территории</w:t>
      </w:r>
      <w:bookmarkEnd w:id="41"/>
      <w:bookmarkEnd w:id="42"/>
      <w:bookmarkEnd w:id="43"/>
      <w:bookmarkEnd w:id="44"/>
      <w:bookmarkEnd w:id="45"/>
      <w:bookmarkEnd w:id="46"/>
      <w:bookmarkEnd w:id="53"/>
    </w:p>
    <w:p w:rsidR="00DA06DF" w:rsidRPr="00D67A97" w:rsidRDefault="00DA06DF" w:rsidP="00DA06DF">
      <w:pPr>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DA06DF" w:rsidRPr="00D67A97" w:rsidRDefault="00DA06DF" w:rsidP="00DA06DF">
      <w:pPr>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Pr>
          <w:rFonts w:ascii="Times New Roman" w:hAnsi="Times New Roman" w:cs="Times New Roman"/>
          <w:bCs/>
          <w:iCs/>
          <w:sz w:val="26"/>
          <w:szCs w:val="26"/>
        </w:rPr>
        <w:t xml:space="preserve"> </w:t>
      </w:r>
      <w:r w:rsidRPr="00D67A97">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DA06DF" w:rsidRPr="00D67A97" w:rsidRDefault="00DA06DF" w:rsidP="00DA06DF">
      <w:pPr>
        <w:rPr>
          <w:rFonts w:ascii="Times New Roman" w:hAnsi="Times New Roman" w:cs="Times New Roman"/>
          <w:bCs/>
          <w:iCs/>
          <w:sz w:val="26"/>
          <w:szCs w:val="26"/>
        </w:rPr>
      </w:pPr>
    </w:p>
    <w:p w:rsidR="00DA06DF" w:rsidRPr="00D67A97" w:rsidRDefault="00DA06DF" w:rsidP="00DA06DF">
      <w:pPr>
        <w:jc w:val="center"/>
        <w:rPr>
          <w:rFonts w:ascii="Times New Roman" w:hAnsi="Times New Roman" w:cs="Times New Roman"/>
          <w:bCs/>
          <w:sz w:val="26"/>
          <w:szCs w:val="26"/>
        </w:rPr>
        <w:sectPr w:rsidR="00DA06DF" w:rsidRPr="00D67A97" w:rsidSect="00281229">
          <w:type w:val="continuous"/>
          <w:pgSz w:w="11906" w:h="16838"/>
          <w:pgMar w:top="1134" w:right="850" w:bottom="1134" w:left="1701" w:header="708" w:footer="708" w:gutter="0"/>
          <w:cols w:space="708"/>
          <w:docGrid w:linePitch="360"/>
        </w:sectPr>
      </w:pPr>
    </w:p>
    <w:p w:rsidR="00DA06DF" w:rsidRPr="00D67A97" w:rsidRDefault="0097690C" w:rsidP="00217733">
      <w:pPr>
        <w:spacing w:after="0" w:line="360" w:lineRule="auto"/>
        <w:ind w:firstLine="709"/>
        <w:jc w:val="both"/>
        <w:rPr>
          <w:rFonts w:ascii="Times New Roman" w:hAnsi="Times New Roman" w:cs="Times New Roman"/>
          <w:bCs/>
          <w:iCs/>
          <w:sz w:val="26"/>
          <w:szCs w:val="26"/>
        </w:rPr>
      </w:pPr>
      <w:r w:rsidRPr="0097690C">
        <w:rPr>
          <w:rFonts w:ascii="Times New Roman" w:hAnsi="Times New Roman" w:cs="Times New Roman"/>
          <w:bCs/>
          <w:iCs/>
          <w:sz w:val="26"/>
          <w:szCs w:val="26"/>
        </w:rPr>
        <w:t xml:space="preserve">Таблица </w:t>
      </w:r>
      <w:r w:rsidRPr="0097690C">
        <w:rPr>
          <w:rFonts w:ascii="Times New Roman" w:hAnsi="Times New Roman" w:cs="Times New Roman"/>
          <w:bCs/>
          <w:iCs/>
          <w:sz w:val="26"/>
          <w:szCs w:val="26"/>
        </w:rPr>
        <w:fldChar w:fldCharType="begin"/>
      </w:r>
      <w:r w:rsidRPr="0097690C">
        <w:rPr>
          <w:rFonts w:ascii="Times New Roman" w:hAnsi="Times New Roman" w:cs="Times New Roman"/>
          <w:bCs/>
          <w:iCs/>
          <w:sz w:val="26"/>
          <w:szCs w:val="26"/>
        </w:rPr>
        <w:instrText xml:space="preserve"> SEQ Таблица \* ARABIC </w:instrText>
      </w:r>
      <w:r w:rsidRPr="0097690C">
        <w:rPr>
          <w:rFonts w:ascii="Times New Roman" w:hAnsi="Times New Roman" w:cs="Times New Roman"/>
          <w:bCs/>
          <w:iCs/>
          <w:sz w:val="26"/>
          <w:szCs w:val="26"/>
        </w:rPr>
        <w:fldChar w:fldCharType="separate"/>
      </w:r>
      <w:r w:rsidR="00217733">
        <w:rPr>
          <w:rFonts w:ascii="Times New Roman" w:hAnsi="Times New Roman" w:cs="Times New Roman"/>
          <w:bCs/>
          <w:iCs/>
          <w:noProof/>
          <w:sz w:val="26"/>
          <w:szCs w:val="26"/>
        </w:rPr>
        <w:t>22</w:t>
      </w:r>
      <w:r w:rsidRPr="0097690C">
        <w:rPr>
          <w:rFonts w:ascii="Times New Roman" w:hAnsi="Times New Roman" w:cs="Times New Roman"/>
          <w:sz w:val="26"/>
          <w:szCs w:val="26"/>
        </w:rPr>
        <w:fldChar w:fldCharType="end"/>
      </w:r>
      <w:r w:rsidRPr="0097690C">
        <w:rPr>
          <w:rFonts w:ascii="Times New Roman" w:hAnsi="Times New Roman" w:cs="Times New Roman"/>
          <w:bCs/>
          <w:iCs/>
          <w:sz w:val="26"/>
          <w:szCs w:val="26"/>
        </w:rPr>
        <w:t xml:space="preserve"> </w:t>
      </w:r>
      <w:r w:rsidR="00C0665E" w:rsidRPr="00CD2DAF">
        <w:rPr>
          <w:bCs/>
          <w:lang w:eastAsia="ru-RU"/>
        </w:rPr>
        <w:t>–</w:t>
      </w:r>
      <w:r w:rsidR="00C0665E">
        <w:rPr>
          <w:bCs/>
          <w:lang w:eastAsia="ru-RU"/>
        </w:rPr>
        <w:t xml:space="preserve"> </w:t>
      </w:r>
      <w:r w:rsidR="00DA06DF" w:rsidRPr="00D67A9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601" w:type="dxa"/>
        <w:tblInd w:w="-176" w:type="dxa"/>
        <w:tblLayout w:type="fixed"/>
        <w:tblLook w:val="04A0" w:firstRow="1" w:lastRow="0" w:firstColumn="1" w:lastColumn="0" w:noHBand="0" w:noVBand="1"/>
      </w:tblPr>
      <w:tblGrid>
        <w:gridCol w:w="568"/>
        <w:gridCol w:w="1559"/>
        <w:gridCol w:w="1418"/>
        <w:gridCol w:w="1275"/>
        <w:gridCol w:w="1701"/>
        <w:gridCol w:w="1560"/>
        <w:gridCol w:w="1134"/>
        <w:gridCol w:w="1417"/>
        <w:gridCol w:w="2268"/>
        <w:gridCol w:w="1701"/>
      </w:tblGrid>
      <w:tr w:rsidR="00DA06DF" w:rsidRPr="00D67A97" w:rsidTr="0097690C">
        <w:trPr>
          <w:trHeight w:val="771"/>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 п/п</w:t>
            </w:r>
          </w:p>
        </w:tc>
        <w:tc>
          <w:tcPr>
            <w:tcW w:w="1559"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Название</w:t>
            </w:r>
          </w:p>
        </w:tc>
        <w:tc>
          <w:tcPr>
            <w:tcW w:w="1418"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Категория</w:t>
            </w:r>
          </w:p>
        </w:tc>
        <w:tc>
          <w:tcPr>
            <w:tcW w:w="1275"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 xml:space="preserve">Значение </w:t>
            </w:r>
          </w:p>
        </w:tc>
        <w:tc>
          <w:tcPr>
            <w:tcW w:w="1701"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Профиль</w:t>
            </w:r>
          </w:p>
        </w:tc>
        <w:tc>
          <w:tcPr>
            <w:tcW w:w="1560"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Кластерность</w:t>
            </w:r>
          </w:p>
        </w:tc>
        <w:tc>
          <w:tcPr>
            <w:tcW w:w="1134"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Площадь, га</w:t>
            </w:r>
          </w:p>
        </w:tc>
        <w:tc>
          <w:tcPr>
            <w:tcW w:w="1417"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Местоположение</w:t>
            </w:r>
          </w:p>
        </w:tc>
        <w:tc>
          <w:tcPr>
            <w:tcW w:w="2268"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autoSpaceDE w:val="0"/>
              <w:autoSpaceDN w:val="0"/>
              <w:adjustRightInd w:val="0"/>
              <w:spacing w:after="0" w:line="240" w:lineRule="auto"/>
              <w:jc w:val="center"/>
              <w:rPr>
                <w:rFonts w:ascii="Times New Roman" w:hAnsi="Times New Roman" w:cs="Times New Roman"/>
                <w:bCs/>
              </w:rPr>
            </w:pPr>
            <w:r w:rsidRPr="00084334">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DA06DF" w:rsidRPr="00084334" w:rsidRDefault="00DA06DF" w:rsidP="00DA06DF">
            <w:pPr>
              <w:spacing w:after="0" w:line="240" w:lineRule="auto"/>
              <w:jc w:val="center"/>
              <w:rPr>
                <w:rFonts w:ascii="Times New Roman" w:hAnsi="Times New Roman" w:cs="Times New Roman"/>
                <w:bCs/>
              </w:rPr>
            </w:pPr>
            <w:r w:rsidRPr="00084334">
              <w:rPr>
                <w:rFonts w:ascii="Times New Roman" w:hAnsi="Times New Roman" w:cs="Times New Roman"/>
                <w:bCs/>
              </w:rPr>
              <w:t>Ведомственная подчиненность</w:t>
            </w:r>
          </w:p>
        </w:tc>
      </w:tr>
      <w:tr w:rsidR="00DA06DF" w:rsidRPr="00D67A97" w:rsidTr="0097690C">
        <w:trPr>
          <w:trHeight w:val="521"/>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Белогорское урочище</w:t>
            </w:r>
          </w:p>
        </w:tc>
        <w:tc>
          <w:tcPr>
            <w:tcW w:w="141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5"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172,4</w:t>
            </w:r>
          </w:p>
        </w:tc>
        <w:tc>
          <w:tcPr>
            <w:tcW w:w="1417"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Район Тубянское сельское поселение</w:t>
            </w:r>
          </w:p>
        </w:tc>
        <w:tc>
          <w:tcPr>
            <w:tcW w:w="2268" w:type="dxa"/>
            <w:tcBorders>
              <w:top w:val="single" w:sz="4" w:space="0" w:color="auto"/>
              <w:left w:val="single" w:sz="4" w:space="0" w:color="auto"/>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Министерство природных ресурсов и экологии Ростовской области</w:t>
            </w:r>
          </w:p>
        </w:tc>
      </w:tr>
      <w:tr w:rsidR="00DA06DF" w:rsidRPr="00D67A97" w:rsidTr="0097690C">
        <w:trPr>
          <w:trHeight w:val="477"/>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2.</w:t>
            </w:r>
          </w:p>
        </w:tc>
        <w:tc>
          <w:tcPr>
            <w:tcW w:w="1559"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Пойменные озера</w:t>
            </w:r>
          </w:p>
        </w:tc>
        <w:tc>
          <w:tcPr>
            <w:tcW w:w="1418"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5"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134"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2081,82</w:t>
            </w:r>
          </w:p>
        </w:tc>
        <w:tc>
          <w:tcPr>
            <w:tcW w:w="1417"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район Солонцовское сельское поселение</w:t>
            </w:r>
          </w:p>
        </w:tc>
        <w:tc>
          <w:tcPr>
            <w:tcW w:w="2268" w:type="dxa"/>
            <w:tcBorders>
              <w:top w:val="single" w:sz="4" w:space="0" w:color="auto"/>
              <w:left w:val="nil"/>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A06DF" w:rsidRPr="00D67A97" w:rsidTr="0097690C">
        <w:trPr>
          <w:trHeight w:val="445"/>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3.</w:t>
            </w:r>
          </w:p>
        </w:tc>
        <w:tc>
          <w:tcPr>
            <w:tcW w:w="1559"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 xml:space="preserve">Урочище </w:t>
            </w:r>
          </w:p>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«Калинов куст»</w:t>
            </w:r>
          </w:p>
        </w:tc>
        <w:tc>
          <w:tcPr>
            <w:tcW w:w="1418"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275"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128,0</w:t>
            </w:r>
          </w:p>
        </w:tc>
        <w:tc>
          <w:tcPr>
            <w:tcW w:w="1417"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Казанское</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сельское поселение</w:t>
            </w:r>
          </w:p>
        </w:tc>
        <w:tc>
          <w:tcPr>
            <w:tcW w:w="2268" w:type="dxa"/>
            <w:tcBorders>
              <w:top w:val="single" w:sz="4" w:space="0" w:color="auto"/>
              <w:left w:val="nil"/>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A06DF" w:rsidRPr="00D67A97" w:rsidTr="0097690C">
        <w:trPr>
          <w:trHeight w:val="449"/>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4.</w:t>
            </w:r>
          </w:p>
        </w:tc>
        <w:tc>
          <w:tcPr>
            <w:tcW w:w="1559"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 xml:space="preserve">Песковатско-Лопатинский лес </w:t>
            </w:r>
          </w:p>
        </w:tc>
        <w:tc>
          <w:tcPr>
            <w:tcW w:w="1418"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5"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97,5</w:t>
            </w:r>
          </w:p>
        </w:tc>
        <w:tc>
          <w:tcPr>
            <w:tcW w:w="1417"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268" w:type="dxa"/>
            <w:tcBorders>
              <w:top w:val="single" w:sz="4" w:space="0" w:color="auto"/>
              <w:left w:val="nil"/>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A06DF" w:rsidRPr="00D67A97" w:rsidTr="0097690C">
        <w:trPr>
          <w:trHeight w:val="405"/>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5.</w:t>
            </w:r>
          </w:p>
        </w:tc>
        <w:tc>
          <w:tcPr>
            <w:tcW w:w="1559"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Урочище «Донецкое»</w:t>
            </w:r>
          </w:p>
        </w:tc>
        <w:tc>
          <w:tcPr>
            <w:tcW w:w="1418"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5"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49,0</w:t>
            </w:r>
          </w:p>
        </w:tc>
        <w:tc>
          <w:tcPr>
            <w:tcW w:w="1417"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2268" w:type="dxa"/>
            <w:tcBorders>
              <w:top w:val="single" w:sz="4" w:space="0" w:color="auto"/>
              <w:left w:val="nil"/>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A06DF" w:rsidRPr="00D67A97" w:rsidTr="0097690C">
        <w:trPr>
          <w:trHeight w:val="527"/>
        </w:trPr>
        <w:tc>
          <w:tcPr>
            <w:tcW w:w="568" w:type="dxa"/>
            <w:tcBorders>
              <w:top w:val="single" w:sz="4" w:space="0" w:color="auto"/>
              <w:left w:val="single" w:sz="4" w:space="0" w:color="auto"/>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559"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Урочище</w:t>
            </w:r>
          </w:p>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«Карпов лес»</w:t>
            </w:r>
          </w:p>
        </w:tc>
        <w:tc>
          <w:tcPr>
            <w:tcW w:w="1418"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275"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560"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28,77</w:t>
            </w:r>
          </w:p>
        </w:tc>
        <w:tc>
          <w:tcPr>
            <w:tcW w:w="1417"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район Нижнебыковское сельское поселение</w:t>
            </w:r>
          </w:p>
        </w:tc>
        <w:tc>
          <w:tcPr>
            <w:tcW w:w="2268" w:type="dxa"/>
            <w:tcBorders>
              <w:top w:val="single" w:sz="4" w:space="0" w:color="auto"/>
              <w:left w:val="nil"/>
              <w:bottom w:val="single" w:sz="4" w:space="0" w:color="auto"/>
              <w:right w:val="single" w:sz="4" w:space="0" w:color="auto"/>
            </w:tcBorders>
            <w:noWrap/>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w:t>
            </w:r>
          </w:p>
        </w:tc>
      </w:tr>
      <w:tr w:rsidR="00DA06DF" w:rsidRPr="00D67A97" w:rsidTr="0097690C">
        <w:trPr>
          <w:trHeight w:val="527"/>
        </w:trPr>
        <w:tc>
          <w:tcPr>
            <w:tcW w:w="568" w:type="dxa"/>
            <w:tcBorders>
              <w:top w:val="single" w:sz="4" w:space="0" w:color="auto"/>
              <w:left w:val="single" w:sz="4" w:space="0" w:color="auto"/>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7.</w:t>
            </w:r>
          </w:p>
        </w:tc>
        <w:tc>
          <w:tcPr>
            <w:tcW w:w="1559"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rPr>
                <w:rFonts w:ascii="Times New Roman" w:hAnsi="Times New Roman" w:cs="Times New Roman"/>
              </w:rPr>
            </w:pPr>
            <w:r w:rsidRPr="00084334">
              <w:rPr>
                <w:rFonts w:ascii="Times New Roman" w:hAnsi="Times New Roman" w:cs="Times New Roman"/>
              </w:rPr>
              <w:t>Родник</w:t>
            </w:r>
          </w:p>
        </w:tc>
        <w:tc>
          <w:tcPr>
            <w:tcW w:w="1418"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Охраняемый объект</w:t>
            </w:r>
          </w:p>
        </w:tc>
        <w:tc>
          <w:tcPr>
            <w:tcW w:w="1275"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Местное</w:t>
            </w:r>
          </w:p>
        </w:tc>
        <w:tc>
          <w:tcPr>
            <w:tcW w:w="1701"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Не определен</w:t>
            </w:r>
          </w:p>
        </w:tc>
        <w:tc>
          <w:tcPr>
            <w:tcW w:w="1560"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0,4</w:t>
            </w:r>
          </w:p>
        </w:tc>
        <w:tc>
          <w:tcPr>
            <w:tcW w:w="1417"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Солонцовского сельского поселения</w:t>
            </w:r>
          </w:p>
        </w:tc>
        <w:tc>
          <w:tcPr>
            <w:tcW w:w="2268" w:type="dxa"/>
            <w:tcBorders>
              <w:top w:val="single" w:sz="4" w:space="0" w:color="auto"/>
              <w:left w:val="nil"/>
              <w:bottom w:val="single" w:sz="4" w:space="0" w:color="auto"/>
              <w:right w:val="single" w:sz="4" w:space="0" w:color="auto"/>
            </w:tcBorders>
            <w:noWrap/>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DA06DF" w:rsidRPr="00084334" w:rsidRDefault="00DA06DF" w:rsidP="00DA06DF">
            <w:pPr>
              <w:spacing w:after="0" w:line="240" w:lineRule="auto"/>
              <w:jc w:val="center"/>
              <w:rPr>
                <w:rFonts w:ascii="Times New Roman" w:hAnsi="Times New Roman" w:cs="Times New Roman"/>
              </w:rPr>
            </w:pPr>
            <w:r w:rsidRPr="00084334">
              <w:rPr>
                <w:rFonts w:ascii="Times New Roman" w:hAnsi="Times New Roman" w:cs="Times New Roman"/>
              </w:rPr>
              <w:t>Администрация Солонцовского сельского поселения</w:t>
            </w:r>
          </w:p>
        </w:tc>
      </w:tr>
    </w:tbl>
    <w:p w:rsidR="00DA06DF" w:rsidRPr="00D67A97" w:rsidRDefault="00DA06DF" w:rsidP="00DA06DF">
      <w:pPr>
        <w:spacing w:line="360" w:lineRule="auto"/>
        <w:ind w:firstLine="709"/>
        <w:jc w:val="both"/>
        <w:rPr>
          <w:rFonts w:ascii="Times New Roman" w:hAnsi="Times New Roman" w:cs="Times New Roman"/>
          <w:bCs/>
          <w:iCs/>
          <w:sz w:val="26"/>
          <w:szCs w:val="26"/>
        </w:rPr>
        <w:sectPr w:rsidR="00DA06DF" w:rsidRPr="00D67A97" w:rsidSect="00281229">
          <w:type w:val="continuous"/>
          <w:pgSz w:w="16838" w:h="11906" w:orient="landscape"/>
          <w:pgMar w:top="1134" w:right="850" w:bottom="1134" w:left="1701" w:header="709" w:footer="709" w:gutter="0"/>
          <w:cols w:space="708"/>
          <w:docGrid w:linePitch="360"/>
        </w:sectPr>
      </w:pP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На территории Казанско-Лопатинского сельского поселения Верхнедонского района ООПТ отсутствуют. </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 xml:space="preserve">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Задачи охраняемых ландшафтов и охраняемых природных объектов:</w:t>
      </w:r>
    </w:p>
    <w:p w:rsidR="00DA06DF" w:rsidRPr="00217733" w:rsidRDefault="00DA06DF" w:rsidP="0097690C">
      <w:pPr>
        <w:pStyle w:val="af3"/>
        <w:widowControl w:val="0"/>
        <w:numPr>
          <w:ilvl w:val="0"/>
          <w:numId w:val="50"/>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Сохранение ландшафтного, экосистемного и биологического разнообразия;</w:t>
      </w:r>
    </w:p>
    <w:p w:rsidR="00DA06DF" w:rsidRPr="00217733" w:rsidRDefault="00DA06DF" w:rsidP="0097690C">
      <w:pPr>
        <w:pStyle w:val="af3"/>
        <w:widowControl w:val="0"/>
        <w:numPr>
          <w:ilvl w:val="0"/>
          <w:numId w:val="50"/>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Проведение научных исследований;</w:t>
      </w:r>
    </w:p>
    <w:p w:rsidR="00DA06DF" w:rsidRPr="00217733" w:rsidRDefault="00DA06DF" w:rsidP="0097690C">
      <w:pPr>
        <w:pStyle w:val="af3"/>
        <w:widowControl w:val="0"/>
        <w:numPr>
          <w:ilvl w:val="0"/>
          <w:numId w:val="50"/>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Осуществление экологического мониторинга;</w:t>
      </w:r>
    </w:p>
    <w:p w:rsidR="00DA06DF" w:rsidRPr="00217733" w:rsidRDefault="00DA06DF" w:rsidP="0097690C">
      <w:pPr>
        <w:pStyle w:val="af3"/>
        <w:widowControl w:val="0"/>
        <w:numPr>
          <w:ilvl w:val="0"/>
          <w:numId w:val="50"/>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Развитие экологического туризма;</w:t>
      </w:r>
    </w:p>
    <w:p w:rsidR="00DA06DF" w:rsidRPr="00217733" w:rsidRDefault="00DA06DF" w:rsidP="0097690C">
      <w:pPr>
        <w:pStyle w:val="af3"/>
        <w:widowControl w:val="0"/>
        <w:numPr>
          <w:ilvl w:val="0"/>
          <w:numId w:val="50"/>
        </w:numPr>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DA06DF" w:rsidRPr="0097690C" w:rsidRDefault="00DA06DF" w:rsidP="0097690C">
      <w:pPr>
        <w:widowControl w:val="0"/>
        <w:spacing w:before="120" w:after="120" w:line="360" w:lineRule="auto"/>
        <w:ind w:firstLine="709"/>
        <w:jc w:val="both"/>
        <w:outlineLvl w:val="3"/>
        <w:rPr>
          <w:rFonts w:ascii="Times New Roman" w:hAnsi="Times New Roman" w:cs="Times New Roman"/>
          <w:b/>
          <w:sz w:val="26"/>
          <w:szCs w:val="26"/>
        </w:rPr>
      </w:pPr>
      <w:bookmarkStart w:id="54" w:name="_Toc336002324"/>
      <w:bookmarkStart w:id="55" w:name="_Toc336879872"/>
      <w:bookmarkStart w:id="56" w:name="_Toc336879988"/>
      <w:bookmarkStart w:id="57" w:name="_Toc336960069"/>
      <w:bookmarkStart w:id="58" w:name="_Toc337124090"/>
      <w:bookmarkStart w:id="59" w:name="_Toc337124302"/>
      <w:bookmarkStart w:id="60" w:name="_Toc45052081"/>
      <w:r w:rsidRPr="00A343A9">
        <w:rPr>
          <w:rFonts w:ascii="Times New Roman" w:hAnsi="Times New Roman" w:cs="Times New Roman"/>
          <w:b/>
          <w:sz w:val="26"/>
          <w:szCs w:val="26"/>
        </w:rPr>
        <w:t>4.2.</w:t>
      </w:r>
      <w:r>
        <w:rPr>
          <w:rFonts w:ascii="Times New Roman" w:hAnsi="Times New Roman" w:cs="Times New Roman"/>
          <w:b/>
          <w:sz w:val="26"/>
          <w:szCs w:val="26"/>
        </w:rPr>
        <w:t>7.3</w:t>
      </w:r>
      <w:r w:rsidRPr="0097690C">
        <w:rPr>
          <w:rFonts w:ascii="Times New Roman" w:hAnsi="Times New Roman" w:cs="Times New Roman"/>
          <w:b/>
          <w:sz w:val="26"/>
          <w:szCs w:val="26"/>
        </w:rPr>
        <w:t xml:space="preserve"> </w:t>
      </w:r>
      <w:r w:rsidRPr="00D67A97">
        <w:rPr>
          <w:rFonts w:ascii="Times New Roman" w:hAnsi="Times New Roman" w:cs="Times New Roman"/>
          <w:b/>
          <w:sz w:val="26"/>
          <w:szCs w:val="26"/>
        </w:rPr>
        <w:t>Рекреация</w:t>
      </w:r>
      <w:bookmarkEnd w:id="54"/>
      <w:bookmarkEnd w:id="55"/>
      <w:bookmarkEnd w:id="56"/>
      <w:bookmarkEnd w:id="57"/>
      <w:bookmarkEnd w:id="58"/>
      <w:bookmarkEnd w:id="59"/>
      <w:bookmarkEnd w:id="60"/>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DA06DF" w:rsidRPr="004B1BEE" w:rsidRDefault="00DA06DF" w:rsidP="0097690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прогулки населения летом и зимой;</w:t>
      </w:r>
    </w:p>
    <w:p w:rsidR="00DA06DF" w:rsidRPr="004B1BEE" w:rsidRDefault="00DA06DF" w:rsidP="0097690C">
      <w:pPr>
        <w:pStyle w:val="af3"/>
        <w:widowControl w:val="0"/>
        <w:numPr>
          <w:ilvl w:val="0"/>
          <w:numId w:val="27"/>
        </w:numPr>
        <w:spacing w:after="0" w:line="360" w:lineRule="auto"/>
        <w:ind w:left="0" w:firstLine="709"/>
        <w:contextualSpacing w:val="0"/>
        <w:jc w:val="both"/>
        <w:rPr>
          <w:rFonts w:ascii="Times New Roman" w:hAnsi="Times New Roman" w:cs="Times New Roman"/>
          <w:bCs/>
          <w:iCs/>
          <w:sz w:val="26"/>
          <w:szCs w:val="26"/>
        </w:rPr>
      </w:pPr>
      <w:r w:rsidRPr="004B1BEE">
        <w:rPr>
          <w:rFonts w:ascii="Times New Roman" w:hAnsi="Times New Roman" w:cs="Times New Roman"/>
          <w:bCs/>
          <w:iCs/>
          <w:sz w:val="26"/>
          <w:szCs w:val="26"/>
        </w:rPr>
        <w:t>спортивные занятия.</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D67A97">
          <w:rPr>
            <w:rFonts w:ascii="Times New Roman" w:hAnsi="Times New Roman" w:cs="Times New Roman"/>
            <w:bCs/>
            <w:iCs/>
            <w:sz w:val="26"/>
            <w:szCs w:val="26"/>
          </w:rPr>
          <w:t>55 га</w:t>
        </w:r>
      </w:smartTag>
      <w:r w:rsidRPr="00D67A97">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D67A97">
          <w:rPr>
            <w:rFonts w:ascii="Times New Roman" w:hAnsi="Times New Roman" w:cs="Times New Roman"/>
            <w:bCs/>
            <w:iCs/>
            <w:sz w:val="26"/>
            <w:szCs w:val="26"/>
          </w:rPr>
          <w:t>10 га</w:t>
        </w:r>
      </w:smartTag>
      <w:r w:rsidRPr="00D67A97">
        <w:rPr>
          <w:rFonts w:ascii="Times New Roman" w:hAnsi="Times New Roman" w:cs="Times New Roman"/>
          <w:bCs/>
          <w:iCs/>
          <w:sz w:val="26"/>
          <w:szCs w:val="26"/>
        </w:rPr>
        <w:t xml:space="preserve"> 1000 человек (ГОСТ 17.5.3.01-78).</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DA06DF" w:rsidRPr="004B1BEE" w:rsidRDefault="0097690C" w:rsidP="00C0665E">
      <w:pPr>
        <w:spacing w:after="0" w:line="360" w:lineRule="auto"/>
        <w:ind w:firstLine="709"/>
        <w:jc w:val="both"/>
        <w:rPr>
          <w:rFonts w:ascii="Times New Roman" w:hAnsi="Times New Roman" w:cs="Times New Roman"/>
          <w:sz w:val="26"/>
          <w:szCs w:val="26"/>
        </w:rPr>
      </w:pPr>
      <w:r w:rsidRPr="0097690C">
        <w:rPr>
          <w:rFonts w:ascii="Times New Roman" w:hAnsi="Times New Roman" w:cs="Times New Roman"/>
          <w:bCs/>
          <w:iCs/>
          <w:sz w:val="26"/>
          <w:szCs w:val="26"/>
        </w:rPr>
        <w:t xml:space="preserve">Таблица </w:t>
      </w:r>
      <w:r w:rsidRPr="0097690C">
        <w:rPr>
          <w:rFonts w:ascii="Times New Roman" w:hAnsi="Times New Roman" w:cs="Times New Roman"/>
          <w:bCs/>
          <w:iCs/>
          <w:sz w:val="26"/>
          <w:szCs w:val="26"/>
        </w:rPr>
        <w:fldChar w:fldCharType="begin"/>
      </w:r>
      <w:r w:rsidRPr="0097690C">
        <w:rPr>
          <w:rFonts w:ascii="Times New Roman" w:hAnsi="Times New Roman" w:cs="Times New Roman"/>
          <w:bCs/>
          <w:iCs/>
          <w:sz w:val="26"/>
          <w:szCs w:val="26"/>
        </w:rPr>
        <w:instrText xml:space="preserve"> SEQ Таблица \* ARABIC </w:instrText>
      </w:r>
      <w:r w:rsidRPr="0097690C">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23</w:t>
      </w:r>
      <w:r w:rsidRPr="0097690C">
        <w:rPr>
          <w:rFonts w:ascii="Times New Roman" w:hAnsi="Times New Roman" w:cs="Times New Roman"/>
          <w:sz w:val="26"/>
          <w:szCs w:val="26"/>
        </w:rPr>
        <w:fldChar w:fldCharType="end"/>
      </w:r>
      <w:r>
        <w:rPr>
          <w:rFonts w:ascii="Times New Roman" w:hAnsi="Times New Roman" w:cs="Times New Roman"/>
          <w:sz w:val="26"/>
          <w:szCs w:val="26"/>
        </w:rPr>
        <w:t xml:space="preserve"> </w:t>
      </w:r>
      <w:r w:rsidR="00C0665E" w:rsidRPr="00CD2DAF">
        <w:rPr>
          <w:bCs/>
          <w:lang w:eastAsia="ru-RU"/>
        </w:rPr>
        <w:t>–</w:t>
      </w:r>
      <w:r w:rsidR="00C0665E">
        <w:rPr>
          <w:bCs/>
          <w:lang w:eastAsia="ru-RU"/>
        </w:rPr>
        <w:t xml:space="preserve"> </w:t>
      </w:r>
      <w:r w:rsidR="00DA06DF" w:rsidRPr="004B1BEE">
        <w:rPr>
          <w:rFonts w:ascii="Times New Roman" w:hAnsi="Times New Roman" w:cs="Times New Roman"/>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DA06DF" w:rsidRPr="00D67A97" w:rsidTr="00DA06DF">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DA06DF" w:rsidRPr="00D67A97" w:rsidTr="00DA06DF">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DA06DF" w:rsidRPr="004B1BEE" w:rsidRDefault="00DA06DF" w:rsidP="00DA06DF">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DA06DF" w:rsidRPr="00D67A97" w:rsidTr="00DA06DF">
        <w:trPr>
          <w:trHeight w:val="20"/>
        </w:trPr>
        <w:tc>
          <w:tcPr>
            <w:tcW w:w="58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DA06DF" w:rsidRPr="00D67A97" w:rsidTr="00DA06DF">
        <w:trPr>
          <w:trHeight w:val="20"/>
        </w:trPr>
        <w:tc>
          <w:tcPr>
            <w:tcW w:w="58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DA06DF" w:rsidRPr="00D67A97" w:rsidTr="00DA06DF">
        <w:trPr>
          <w:trHeight w:val="20"/>
        </w:trPr>
        <w:tc>
          <w:tcPr>
            <w:tcW w:w="58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DA06DF" w:rsidRPr="00D67A97" w:rsidTr="00DA06DF">
        <w:trPr>
          <w:trHeight w:val="20"/>
        </w:trPr>
        <w:tc>
          <w:tcPr>
            <w:tcW w:w="58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DA06DF" w:rsidRPr="00D67A97" w:rsidTr="00DA06DF">
        <w:trPr>
          <w:trHeight w:val="20"/>
        </w:trPr>
        <w:tc>
          <w:tcPr>
            <w:tcW w:w="58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DA06DF" w:rsidRPr="004B1BEE" w:rsidRDefault="00DA06DF" w:rsidP="00DA06DF">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DA06DF" w:rsidRPr="00D67A97" w:rsidRDefault="00DA06DF" w:rsidP="00DA06DF">
      <w:pPr>
        <w:spacing w:line="240" w:lineRule="exact"/>
        <w:ind w:firstLine="708"/>
        <w:jc w:val="center"/>
        <w:rPr>
          <w:rFonts w:ascii="Times New Roman" w:hAnsi="Times New Roman" w:cs="Times New Roman"/>
          <w:sz w:val="26"/>
          <w:szCs w:val="26"/>
        </w:rPr>
      </w:pPr>
    </w:p>
    <w:tbl>
      <w:tblPr>
        <w:tblW w:w="0" w:type="auto"/>
        <w:tblCellMar>
          <w:left w:w="0" w:type="dxa"/>
          <w:right w:w="0" w:type="dxa"/>
        </w:tblCellMar>
        <w:tblLook w:val="01E0" w:firstRow="1" w:lastRow="1" w:firstColumn="1" w:lastColumn="1" w:noHBand="0" w:noVBand="0"/>
      </w:tblPr>
      <w:tblGrid>
        <w:gridCol w:w="1625"/>
        <w:gridCol w:w="7683"/>
      </w:tblGrid>
      <w:tr w:rsidR="00DA06DF" w:rsidRPr="00D67A97" w:rsidTr="00DA06DF">
        <w:tc>
          <w:tcPr>
            <w:tcW w:w="1625" w:type="dxa"/>
          </w:tcPr>
          <w:p w:rsidR="00DA06DF" w:rsidRPr="004B1BEE" w:rsidRDefault="00DA06DF" w:rsidP="00DA06DF">
            <w:pPr>
              <w:spacing w:line="240" w:lineRule="exact"/>
              <w:rPr>
                <w:rFonts w:ascii="Times New Roman" w:hAnsi="Times New Roman" w:cs="Times New Roman"/>
              </w:rPr>
            </w:pPr>
            <w:r w:rsidRPr="004B1BEE">
              <w:rPr>
                <w:rFonts w:ascii="Times New Roman" w:hAnsi="Times New Roman" w:cs="Times New Roman"/>
              </w:rPr>
              <w:t>Примечание:</w:t>
            </w:r>
          </w:p>
        </w:tc>
        <w:tc>
          <w:tcPr>
            <w:tcW w:w="7683" w:type="dxa"/>
          </w:tcPr>
          <w:p w:rsidR="00DA06DF" w:rsidRPr="004B1BEE" w:rsidRDefault="00DA06DF" w:rsidP="004D6112">
            <w:pPr>
              <w:spacing w:after="0" w:line="240" w:lineRule="auto"/>
              <w:rPr>
                <w:rFonts w:ascii="Times New Roman" w:hAnsi="Times New Roman" w:cs="Times New Roman"/>
              </w:rPr>
            </w:pPr>
            <w:r w:rsidRPr="004B1BEE">
              <w:rPr>
                <w:rFonts w:ascii="Times New Roman" w:hAnsi="Times New Roman" w:cs="Times New Roman"/>
              </w:rPr>
              <w:t xml:space="preserve">В числителе – среднее значение рекреационной нагрузки </w:t>
            </w:r>
          </w:p>
          <w:p w:rsidR="00DA06DF" w:rsidRPr="004B1BEE" w:rsidRDefault="00DA06DF" w:rsidP="004D6112">
            <w:pPr>
              <w:spacing w:after="0" w:line="240" w:lineRule="auto"/>
              <w:rPr>
                <w:rFonts w:ascii="Times New Roman" w:hAnsi="Times New Roman" w:cs="Times New Roman"/>
              </w:rPr>
            </w:pPr>
            <w:r w:rsidRPr="004B1BEE">
              <w:rPr>
                <w:rFonts w:ascii="Times New Roman" w:hAnsi="Times New Roman" w:cs="Times New Roman"/>
              </w:rPr>
              <w:t xml:space="preserve">для определенной стадии дигрессии; в знаменателе – диапазон </w:t>
            </w:r>
          </w:p>
          <w:p w:rsidR="00DA06DF" w:rsidRPr="004B1BEE" w:rsidRDefault="00DA06DF" w:rsidP="004D6112">
            <w:pPr>
              <w:spacing w:after="0" w:line="240" w:lineRule="auto"/>
              <w:rPr>
                <w:rFonts w:ascii="Times New Roman" w:hAnsi="Times New Roman" w:cs="Times New Roman"/>
              </w:rPr>
            </w:pPr>
            <w:r w:rsidRPr="004B1BEE">
              <w:rPr>
                <w:rFonts w:ascii="Times New Roman" w:hAnsi="Times New Roman" w:cs="Times New Roman"/>
              </w:rPr>
              <w:t>изменения этих нагрузок в процессе постоянного и непрерывного воздействия на природные комплексы.</w:t>
            </w:r>
          </w:p>
        </w:tc>
      </w:tr>
    </w:tbl>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Использование лесов для рекреационной деятельности возможно на всей территории лесничества.</w:t>
      </w:r>
    </w:p>
    <w:p w:rsidR="00DA06DF" w:rsidRPr="00D67A97" w:rsidRDefault="00DA06DF" w:rsidP="0097690C">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DA06DF" w:rsidRPr="00DA06DF" w:rsidRDefault="00DA06DF" w:rsidP="0097690C">
      <w:pPr>
        <w:pStyle w:val="aff1"/>
        <w:widowControl w:val="0"/>
        <w:spacing w:after="0" w:line="360" w:lineRule="auto"/>
        <w:ind w:firstLine="709"/>
        <w:jc w:val="both"/>
        <w:rPr>
          <w:rFonts w:ascii="Times New Roman" w:hAnsi="Times New Roman" w:cs="Times New Roman"/>
          <w:bCs/>
          <w:iCs/>
          <w:sz w:val="26"/>
          <w:szCs w:val="26"/>
        </w:rPr>
      </w:pPr>
      <w:bookmarkStart w:id="61" w:name="_Toc336002325"/>
      <w:bookmarkStart w:id="62" w:name="_Toc336879873"/>
      <w:bookmarkStart w:id="63" w:name="_Toc336879989"/>
      <w:bookmarkStart w:id="64" w:name="_Toc336960070"/>
      <w:bookmarkStart w:id="65" w:name="_Toc337124091"/>
      <w:bookmarkStart w:id="66" w:name="_Toc337124303"/>
      <w:r w:rsidRPr="00DA06DF">
        <w:rPr>
          <w:rFonts w:ascii="Times New Roman" w:hAnsi="Times New Roman" w:cs="Times New Roman"/>
          <w:bCs/>
          <w:iCs/>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DA06DF" w:rsidRPr="00DA06DF" w:rsidRDefault="0097690C" w:rsidP="0097690C">
      <w:pPr>
        <w:pStyle w:val="aff1"/>
        <w:widowControl w:val="0"/>
        <w:spacing w:after="0" w:line="360" w:lineRule="auto"/>
        <w:ind w:firstLine="709"/>
        <w:jc w:val="both"/>
        <w:rPr>
          <w:rFonts w:ascii="Times New Roman" w:hAnsi="Times New Roman" w:cs="Times New Roman"/>
          <w:sz w:val="26"/>
          <w:szCs w:val="26"/>
        </w:rPr>
      </w:pPr>
      <w:r w:rsidRPr="0097690C">
        <w:rPr>
          <w:rFonts w:ascii="Times New Roman" w:hAnsi="Times New Roman" w:cs="Times New Roman"/>
          <w:bCs/>
          <w:iCs/>
          <w:sz w:val="26"/>
          <w:szCs w:val="26"/>
        </w:rPr>
        <w:t xml:space="preserve">Таблица </w:t>
      </w:r>
      <w:r w:rsidRPr="0097690C">
        <w:rPr>
          <w:rFonts w:ascii="Times New Roman" w:hAnsi="Times New Roman" w:cs="Times New Roman"/>
          <w:bCs/>
          <w:iCs/>
          <w:sz w:val="26"/>
          <w:szCs w:val="26"/>
        </w:rPr>
        <w:fldChar w:fldCharType="begin"/>
      </w:r>
      <w:r w:rsidRPr="0097690C">
        <w:rPr>
          <w:rFonts w:ascii="Times New Roman" w:hAnsi="Times New Roman" w:cs="Times New Roman"/>
          <w:bCs/>
          <w:iCs/>
          <w:sz w:val="26"/>
          <w:szCs w:val="26"/>
        </w:rPr>
        <w:instrText xml:space="preserve"> SEQ Таблица \* ARABIC </w:instrText>
      </w:r>
      <w:r w:rsidRPr="0097690C">
        <w:rPr>
          <w:rFonts w:ascii="Times New Roman" w:hAnsi="Times New Roman" w:cs="Times New Roman"/>
          <w:bCs/>
          <w:iCs/>
          <w:sz w:val="26"/>
          <w:szCs w:val="26"/>
        </w:rPr>
        <w:fldChar w:fldCharType="separate"/>
      </w:r>
      <w:r w:rsidR="00941A48">
        <w:rPr>
          <w:rFonts w:ascii="Times New Roman" w:hAnsi="Times New Roman" w:cs="Times New Roman"/>
          <w:bCs/>
          <w:iCs/>
          <w:noProof/>
          <w:sz w:val="26"/>
          <w:szCs w:val="26"/>
        </w:rPr>
        <w:t>24</w:t>
      </w:r>
      <w:r w:rsidRPr="0097690C">
        <w:rPr>
          <w:rFonts w:ascii="Times New Roman" w:hAnsi="Times New Roman" w:cs="Times New Roman"/>
          <w:sz w:val="26"/>
          <w:szCs w:val="26"/>
        </w:rPr>
        <w:fldChar w:fldCharType="end"/>
      </w:r>
      <w:r>
        <w:rPr>
          <w:rFonts w:ascii="Times New Roman" w:hAnsi="Times New Roman" w:cs="Times New Roman"/>
          <w:sz w:val="26"/>
          <w:szCs w:val="26"/>
        </w:rPr>
        <w:t xml:space="preserve"> </w:t>
      </w:r>
      <w:r w:rsidR="00C0665E" w:rsidRPr="00CD2DAF">
        <w:rPr>
          <w:bCs/>
          <w:lang w:eastAsia="ru-RU"/>
        </w:rPr>
        <w:t>–</w:t>
      </w:r>
      <w:r w:rsidR="00C0665E">
        <w:rPr>
          <w:bCs/>
          <w:lang w:eastAsia="ru-RU"/>
        </w:rPr>
        <w:t xml:space="preserve"> </w:t>
      </w:r>
      <w:r w:rsidR="00DA06DF" w:rsidRPr="00DA06DF">
        <w:rPr>
          <w:rFonts w:ascii="Times New Roman" w:hAnsi="Times New Roman" w:cs="Times New Roman"/>
          <w:sz w:val="26"/>
          <w:szCs w:val="26"/>
        </w:rPr>
        <w:t>Перечень кварталов и (или) частей кварталов зоны рекреационной деятельности, в том числе перечень кварталов и (или) их частей , в которых допускается возведение физкультурно-оздоровительных, спортивных и спортивно-технических сооружений</w:t>
      </w:r>
    </w:p>
    <w:tbl>
      <w:tblPr>
        <w:tblW w:w="9347" w:type="dxa"/>
        <w:jc w:val="center"/>
        <w:tblLook w:val="0000" w:firstRow="0" w:lastRow="0" w:firstColumn="0" w:lastColumn="0" w:noHBand="0" w:noVBand="0"/>
      </w:tblPr>
      <w:tblGrid>
        <w:gridCol w:w="2835"/>
        <w:gridCol w:w="5117"/>
        <w:gridCol w:w="1395"/>
      </w:tblGrid>
      <w:tr w:rsidR="00DA06DF" w:rsidRPr="00D67A97" w:rsidTr="00C0665E">
        <w:trPr>
          <w:trHeight w:val="230"/>
          <w:tblHeader/>
          <w:jc w:val="center"/>
        </w:trPr>
        <w:tc>
          <w:tcPr>
            <w:tcW w:w="2835"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DA06DF" w:rsidRPr="001B0ED5" w:rsidRDefault="00DA06DF" w:rsidP="00DA06DF">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DA06DF" w:rsidRPr="001B0ED5" w:rsidRDefault="00DA06DF" w:rsidP="00DA06DF">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DA06DF" w:rsidRPr="001B0ED5" w:rsidRDefault="00DA06DF" w:rsidP="00DA06DF">
            <w:pPr>
              <w:pStyle w:val="af0"/>
              <w:jc w:val="center"/>
              <w:rPr>
                <w:rFonts w:ascii="Times New Roman" w:hAnsi="Times New Roman" w:cs="Times New Roman"/>
              </w:rPr>
            </w:pPr>
            <w:r w:rsidRPr="001B0ED5">
              <w:rPr>
                <w:rFonts w:ascii="Times New Roman" w:hAnsi="Times New Roman" w:cs="Times New Roman"/>
              </w:rPr>
              <w:t>Площадь, га</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кв.</w:t>
            </w:r>
            <w:r w:rsidR="00C0665E">
              <w:rPr>
                <w:rFonts w:ascii="Times New Roman" w:hAnsi="Times New Roman" w:cs="Times New Roman"/>
              </w:rPr>
              <w:t xml:space="preserve"> </w:t>
            </w:r>
            <w:r w:rsidRPr="001B0ED5">
              <w:rPr>
                <w:rFonts w:ascii="Times New Roman" w:hAnsi="Times New Roman" w:cs="Times New Roman"/>
              </w:rPr>
              <w:t>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Мигулинское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DA06DF" w:rsidRPr="00D67A97" w:rsidTr="00C0665E">
        <w:trPr>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A06DF" w:rsidRPr="001B0ED5" w:rsidRDefault="00DA06DF" w:rsidP="00DA06DF">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tcPr>
          <w:p w:rsidR="00DA06DF" w:rsidRPr="001B0ED5" w:rsidRDefault="00DA06DF" w:rsidP="00C0665E">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DA06DF" w:rsidRPr="0097690C" w:rsidRDefault="00DA06DF" w:rsidP="0097690C">
      <w:pPr>
        <w:pStyle w:val="2f8"/>
        <w:widowControl w:val="0"/>
        <w:spacing w:before="0" w:after="0" w:line="360" w:lineRule="auto"/>
        <w:ind w:firstLine="709"/>
        <w:contextualSpacing w:val="0"/>
        <w:jc w:val="both"/>
        <w:rPr>
          <w:rFonts w:ascii="Times New Roman" w:hAnsi="Times New Roman"/>
          <w:b w:val="0"/>
          <w:caps w:val="0"/>
          <w:color w:val="auto"/>
          <w:sz w:val="26"/>
          <w:szCs w:val="26"/>
          <w:lang w:val="ru-RU"/>
        </w:rPr>
      </w:pPr>
    </w:p>
    <w:bookmarkEnd w:id="61"/>
    <w:bookmarkEnd w:id="62"/>
    <w:bookmarkEnd w:id="63"/>
    <w:bookmarkEnd w:id="64"/>
    <w:bookmarkEnd w:id="65"/>
    <w:bookmarkEnd w:id="66"/>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Зона активного отдыха (интенсивного рекреационного использования) - 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p>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DA06DF" w:rsidRPr="00217733" w:rsidRDefault="00DA06DF" w:rsidP="0097690C">
      <w:pPr>
        <w:pStyle w:val="af3"/>
        <w:widowControl w:val="0"/>
        <w:numPr>
          <w:ilvl w:val="0"/>
          <w:numId w:val="27"/>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DA06DF" w:rsidRPr="00217733" w:rsidRDefault="00DA06DF" w:rsidP="0097690C">
      <w:pPr>
        <w:pStyle w:val="af3"/>
        <w:widowControl w:val="0"/>
        <w:numPr>
          <w:ilvl w:val="0"/>
          <w:numId w:val="27"/>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217733">
        <w:rPr>
          <w:rFonts w:ascii="Times New Roman" w:hAnsi="Times New Roman" w:cs="Times New Roman"/>
          <w:bCs/>
          <w:iCs/>
          <w:sz w:val="26"/>
          <w:szCs w:val="26"/>
        </w:rPr>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Дорожно-тропиночная сеть, как основной разгрузочный элемент, должна занимать 7-10 % территории. Остальные объекты – в зависимости от конкретных условий и рекреационной направленности.</w:t>
      </w:r>
    </w:p>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DA06DF" w:rsidRPr="00217733" w:rsidRDefault="00DA06DF" w:rsidP="0097690C">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DA06DF" w:rsidRPr="00217733" w:rsidRDefault="00DA06DF" w:rsidP="0097690C">
      <w:pPr>
        <w:widowControl w:val="0"/>
        <w:spacing w:after="0" w:line="360" w:lineRule="auto"/>
        <w:ind w:firstLine="709"/>
        <w:jc w:val="both"/>
        <w:rPr>
          <w:rFonts w:ascii="Times New Roman" w:hAnsi="Times New Roman" w:cs="Times New Roman"/>
          <w:bCs/>
          <w:iCs/>
          <w:sz w:val="26"/>
          <w:szCs w:val="26"/>
        </w:rPr>
      </w:pPr>
      <w:r w:rsidRPr="00217733">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 территории.</w:t>
      </w:r>
    </w:p>
    <w:p w:rsidR="00DA06DF" w:rsidRDefault="00DA06DF" w:rsidP="001400CB">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67" w:name="_Toc43069568"/>
      <w:bookmarkStart w:id="68" w:name="_Toc45052082"/>
      <w:r w:rsidRPr="00A343A9">
        <w:rPr>
          <w:rFonts w:ascii="Times New Roman" w:hAnsi="Times New Roman" w:cs="Times New Roman"/>
          <w:b/>
          <w:color w:val="auto"/>
          <w:sz w:val="26"/>
          <w:szCs w:val="26"/>
        </w:rPr>
        <w:t>4.2.</w:t>
      </w:r>
      <w:r>
        <w:rPr>
          <w:rFonts w:ascii="Times New Roman" w:hAnsi="Times New Roman" w:cs="Times New Roman"/>
          <w:b/>
          <w:color w:val="auto"/>
          <w:sz w:val="26"/>
          <w:szCs w:val="26"/>
        </w:rPr>
        <w:t>8</w:t>
      </w:r>
      <w:r w:rsidRPr="00A343A9">
        <w:rPr>
          <w:rFonts w:ascii="Times New Roman" w:hAnsi="Times New Roman" w:cs="Times New Roman"/>
          <w:b/>
          <w:color w:val="auto"/>
          <w:sz w:val="26"/>
          <w:szCs w:val="26"/>
        </w:rPr>
        <w:t xml:space="preserve"> Зоны с особыми условиями использования территорий</w:t>
      </w:r>
      <w:bookmarkEnd w:id="67"/>
      <w:bookmarkEnd w:id="68"/>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DA06DF" w:rsidRPr="00217733" w:rsidRDefault="00DA06DF" w:rsidP="001400CB">
      <w:pPr>
        <w:pStyle w:val="af3"/>
        <w:widowControl w:val="0"/>
        <w:numPr>
          <w:ilvl w:val="1"/>
          <w:numId w:val="30"/>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DA06DF" w:rsidRPr="00217733" w:rsidRDefault="00DA06DF" w:rsidP="001400CB">
      <w:pPr>
        <w:pStyle w:val="af3"/>
        <w:widowControl w:val="0"/>
        <w:numPr>
          <w:ilvl w:val="0"/>
          <w:numId w:val="28"/>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 2.2.1/2.1.1.1200-03; </w:t>
      </w:r>
    </w:p>
    <w:p w:rsidR="00DA06DF" w:rsidRPr="00217733" w:rsidRDefault="00DA06DF" w:rsidP="001400CB">
      <w:pPr>
        <w:pStyle w:val="af3"/>
        <w:widowControl w:val="0"/>
        <w:numPr>
          <w:ilvl w:val="0"/>
          <w:numId w:val="28"/>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217733">
          <w:rPr>
            <w:rFonts w:ascii="Times New Roman" w:hAnsi="Times New Roman" w:cs="Times New Roman"/>
            <w:sz w:val="26"/>
            <w:szCs w:val="26"/>
          </w:rPr>
          <w:t>2010 г</w:t>
        </w:r>
      </w:smartTag>
      <w:r w:rsidRPr="00217733">
        <w:rPr>
          <w:rFonts w:ascii="Times New Roman" w:hAnsi="Times New Roman" w:cs="Times New Roman"/>
          <w:sz w:val="26"/>
          <w:szCs w:val="26"/>
        </w:rPr>
        <w:t>.; СНиП 2.05.06-85*; СП 42.13330.2016);</w:t>
      </w:r>
    </w:p>
    <w:p w:rsidR="00DA06DF" w:rsidRPr="00217733" w:rsidRDefault="00DA06DF" w:rsidP="001400CB">
      <w:pPr>
        <w:pStyle w:val="af3"/>
        <w:widowControl w:val="0"/>
        <w:numPr>
          <w:ilvl w:val="0"/>
          <w:numId w:val="28"/>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 xml:space="preserve">придорожные полосы автомобильных дорог межмуниципального значения (ограничения и виды разрешенной деятельности на данной территории </w:t>
      </w:r>
      <w:r w:rsidRPr="00217733">
        <w:rPr>
          <w:rFonts w:ascii="Times New Roman" w:hAnsi="Times New Roman" w:cs="Times New Roman"/>
          <w:bCs/>
          <w:iCs/>
          <w:sz w:val="26"/>
          <w:szCs w:val="26"/>
        </w:rPr>
        <w:t>–</w:t>
      </w:r>
      <w:r w:rsidRPr="00217733">
        <w:rPr>
          <w:rFonts w:ascii="Times New Roman" w:hAnsi="Times New Roman" w:cs="Times New Roman"/>
          <w:sz w:val="26"/>
          <w:szCs w:val="26"/>
        </w:rPr>
        <w:t xml:space="preserve"> см.</w:t>
      </w:r>
      <w:r w:rsidRPr="00217733">
        <w:rPr>
          <w:rFonts w:ascii="Times New Roman" w:hAnsi="Times New Roman" w:cs="Times New Roman"/>
          <w:b/>
          <w:bCs/>
          <w:sz w:val="26"/>
          <w:szCs w:val="26"/>
        </w:rPr>
        <w:t xml:space="preserve"> </w:t>
      </w:r>
      <w:r w:rsidRPr="00217733">
        <w:rPr>
          <w:rFonts w:ascii="Times New Roman" w:hAnsi="Times New Roman" w:cs="Times New Roman"/>
          <w:sz w:val="26"/>
          <w:szCs w:val="26"/>
        </w:rPr>
        <w:t>СП 34.13330);</w:t>
      </w:r>
    </w:p>
    <w:p w:rsidR="00DA06DF" w:rsidRPr="00217733" w:rsidRDefault="00DA06DF" w:rsidP="001400CB">
      <w:pPr>
        <w:pStyle w:val="af3"/>
        <w:widowControl w:val="0"/>
        <w:numPr>
          <w:ilvl w:val="0"/>
          <w:numId w:val="28"/>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зоны охраны памятников истории и культуры;</w:t>
      </w:r>
    </w:p>
    <w:p w:rsidR="00DA06DF" w:rsidRPr="00217733" w:rsidRDefault="00DA06DF" w:rsidP="001400CB">
      <w:pPr>
        <w:pStyle w:val="af3"/>
        <w:widowControl w:val="0"/>
        <w:numPr>
          <w:ilvl w:val="0"/>
          <w:numId w:val="28"/>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зона размещения месторождений полезных ископаемых (см. ниже);</w:t>
      </w:r>
    </w:p>
    <w:p w:rsidR="00DA06DF" w:rsidRPr="00217733" w:rsidRDefault="00076C87" w:rsidP="001400CB">
      <w:pPr>
        <w:pStyle w:val="af3"/>
        <w:widowControl w:val="0"/>
        <w:numPr>
          <w:ilvl w:val="1"/>
          <w:numId w:val="29"/>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водоохранные зоны реки Ольховатка, балок Комсомольская, Бударная и Сухой Лог (100 м), прочих балок (50 м), прудов (50 м), установленные с целью ограниче-ния хозяйственной деятельности для защиты водных объектов</w:t>
      </w:r>
      <w:r w:rsidR="00DA06DF" w:rsidRPr="00217733">
        <w:rPr>
          <w:rFonts w:ascii="Times New Roman" w:hAnsi="Times New Roman" w:cs="Times New Roman"/>
          <w:sz w:val="26"/>
          <w:szCs w:val="26"/>
        </w:rPr>
        <w:t xml:space="preserve">; </w:t>
      </w:r>
    </w:p>
    <w:p w:rsidR="00DA06DF" w:rsidRPr="00217733" w:rsidRDefault="00DA06DF" w:rsidP="001400CB">
      <w:pPr>
        <w:pStyle w:val="af3"/>
        <w:widowControl w:val="0"/>
        <w:numPr>
          <w:ilvl w:val="1"/>
          <w:numId w:val="29"/>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 xml:space="preserve">прибрежные защитные полосы рек, балок и прудов (см. ниже).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u w:val="single"/>
        </w:rPr>
      </w:pPr>
      <w:r w:rsidRPr="00217733">
        <w:rPr>
          <w:rFonts w:ascii="Times New Roman" w:hAnsi="Times New Roman" w:cs="Times New Roman"/>
          <w:sz w:val="26"/>
          <w:szCs w:val="26"/>
          <w:u w:val="single"/>
        </w:rPr>
        <w:t>Зоны санитарной охраны источников водоснабжения</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 2.1.4.1110-02 «Зоны санитарной охраны источников водоснабжения и водопроводов питьевого назначения».</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w:t>
      </w:r>
      <w:r w:rsidRPr="00217733">
        <w:rPr>
          <w:rFonts w:ascii="Times New Roman" w:hAnsi="Times New Roman" w:cs="Times New Roman"/>
          <w:sz w:val="26"/>
          <w:szCs w:val="26"/>
          <w:lang w:val="en-US"/>
        </w:rPr>
        <w:t>I</w:t>
      </w:r>
      <w:r w:rsidRPr="00217733">
        <w:rPr>
          <w:rFonts w:ascii="Times New Roman" w:hAnsi="Times New Roman" w:cs="Times New Roman"/>
          <w:sz w:val="26"/>
          <w:szCs w:val="26"/>
        </w:rPr>
        <w:t xml:space="preserve"> пояс – строгий режим 30÷50м, в зависимости от степени защищенности горизонта), </w:t>
      </w:r>
      <w:r w:rsidRPr="00217733">
        <w:rPr>
          <w:rFonts w:ascii="Times New Roman" w:hAnsi="Times New Roman" w:cs="Times New Roman"/>
          <w:sz w:val="26"/>
          <w:szCs w:val="26"/>
          <w:lang w:val="en-US"/>
        </w:rPr>
        <w:t>II</w:t>
      </w:r>
      <w:r w:rsidRPr="00217733">
        <w:rPr>
          <w:rFonts w:ascii="Times New Roman" w:hAnsi="Times New Roman" w:cs="Times New Roman"/>
          <w:sz w:val="26"/>
          <w:szCs w:val="26"/>
        </w:rPr>
        <w:t xml:space="preserve"> и </w:t>
      </w:r>
      <w:r w:rsidRPr="00217733">
        <w:rPr>
          <w:rFonts w:ascii="Times New Roman" w:hAnsi="Times New Roman" w:cs="Times New Roman"/>
          <w:sz w:val="26"/>
          <w:szCs w:val="26"/>
          <w:lang w:val="en-US"/>
        </w:rPr>
        <w:t>III</w:t>
      </w:r>
      <w:r w:rsidRPr="00217733">
        <w:rPr>
          <w:rFonts w:ascii="Times New Roman" w:hAnsi="Times New Roman" w:cs="Times New Roman"/>
          <w:sz w:val="26"/>
          <w:szCs w:val="26"/>
        </w:rPr>
        <w:t xml:space="preserve"> пояса </w:t>
      </w:r>
      <w:r w:rsidRPr="00217733">
        <w:rPr>
          <w:rFonts w:ascii="Times New Roman" w:hAnsi="Times New Roman" w:cs="Times New Roman"/>
          <w:bCs/>
          <w:iCs/>
          <w:sz w:val="26"/>
          <w:szCs w:val="26"/>
        </w:rPr>
        <w:t>–</w:t>
      </w:r>
      <w:r w:rsidRPr="00217733">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Для водопроводных сооружений </w:t>
      </w:r>
      <w:r w:rsidRPr="00217733">
        <w:rPr>
          <w:rFonts w:ascii="Times New Roman" w:hAnsi="Times New Roman" w:cs="Times New Roman"/>
          <w:sz w:val="26"/>
          <w:szCs w:val="26"/>
          <w:lang w:val="en-US"/>
        </w:rPr>
        <w:t>I</w:t>
      </w:r>
      <w:r w:rsidRPr="00217733">
        <w:rPr>
          <w:rFonts w:ascii="Times New Roman" w:hAnsi="Times New Roman" w:cs="Times New Roman"/>
          <w:sz w:val="26"/>
          <w:szCs w:val="26"/>
        </w:rPr>
        <w:t xml:space="preserve"> пояс зоны охраны принят 15÷30м. Санитарно-защитная полоса вокруг </w:t>
      </w:r>
      <w:r w:rsidRPr="00217733">
        <w:rPr>
          <w:rFonts w:ascii="Times New Roman" w:hAnsi="Times New Roman" w:cs="Times New Roman"/>
          <w:sz w:val="26"/>
          <w:szCs w:val="26"/>
          <w:lang w:val="en-US"/>
        </w:rPr>
        <w:t>I</w:t>
      </w:r>
      <w:r w:rsidRPr="00217733">
        <w:rPr>
          <w:rFonts w:ascii="Times New Roman" w:hAnsi="Times New Roman" w:cs="Times New Roman"/>
          <w:sz w:val="26"/>
          <w:szCs w:val="26"/>
        </w:rPr>
        <w:t xml:space="preserve"> пояса - не менее 100м (при согласовании – до </w:t>
      </w:r>
      <w:smartTag w:uri="urn:schemas-microsoft-com:office:smarttags" w:element="metricconverter">
        <w:smartTagPr>
          <w:attr w:name="ProductID" w:val="30 м"/>
        </w:smartTagPr>
        <w:r w:rsidRPr="00217733">
          <w:rPr>
            <w:rFonts w:ascii="Times New Roman" w:hAnsi="Times New Roman" w:cs="Times New Roman"/>
            <w:sz w:val="26"/>
            <w:szCs w:val="26"/>
          </w:rPr>
          <w:t>30 м</w:t>
        </w:r>
      </w:smartTag>
      <w:r w:rsidRPr="00217733">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217733">
          <w:rPr>
            <w:rFonts w:ascii="Times New Roman" w:hAnsi="Times New Roman" w:cs="Times New Roman"/>
            <w:sz w:val="26"/>
            <w:szCs w:val="26"/>
          </w:rPr>
          <w:t>50 м</w:t>
        </w:r>
      </w:smartTag>
      <w:r w:rsidRPr="00217733">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DA06DF" w:rsidRPr="00217733" w:rsidRDefault="00DA06DF" w:rsidP="001400CB">
      <w:pPr>
        <w:widowControl w:val="0"/>
        <w:spacing w:after="0" w:line="360" w:lineRule="auto"/>
        <w:ind w:firstLine="709"/>
        <w:jc w:val="both"/>
        <w:rPr>
          <w:rFonts w:ascii="Times New Roman" w:hAnsi="Times New Roman" w:cs="Times New Roman"/>
          <w:sz w:val="26"/>
          <w:szCs w:val="26"/>
          <w:u w:val="single"/>
        </w:rPr>
      </w:pPr>
      <w:r w:rsidRPr="00217733">
        <w:rPr>
          <w:rFonts w:ascii="Times New Roman" w:hAnsi="Times New Roman" w:cs="Times New Roman"/>
          <w:sz w:val="26"/>
          <w:szCs w:val="26"/>
          <w:u w:val="single"/>
        </w:rPr>
        <w:t>Месторождения полезных ископаемых</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Согласно информации Департамента по недропользованию по Южному Федеральному округу (ЮГНЕДРА) (Письмо№ЮР-05-42/1123 от 27.05.2011 г.) </w:t>
      </w:r>
      <w:r w:rsidR="00076C87" w:rsidRPr="00217733">
        <w:rPr>
          <w:rFonts w:ascii="Times New Roman" w:hAnsi="Times New Roman" w:cs="Times New Roman"/>
          <w:sz w:val="26"/>
          <w:szCs w:val="26"/>
        </w:rPr>
        <w:t>в пределах Казансколопатинского сельского поселения месторождения полезных ископаемых отсутствуют.</w:t>
      </w:r>
    </w:p>
    <w:p w:rsidR="00DA06DF" w:rsidRPr="00217733" w:rsidRDefault="00DA06DF" w:rsidP="001400CB">
      <w:pPr>
        <w:widowControl w:val="0"/>
        <w:spacing w:after="0" w:line="360" w:lineRule="auto"/>
        <w:ind w:firstLine="709"/>
        <w:jc w:val="both"/>
        <w:rPr>
          <w:rFonts w:ascii="Times New Roman" w:hAnsi="Times New Roman" w:cs="Times New Roman"/>
          <w:sz w:val="26"/>
          <w:szCs w:val="26"/>
          <w:u w:val="single"/>
        </w:rPr>
      </w:pPr>
      <w:r w:rsidRPr="00217733">
        <w:rPr>
          <w:rFonts w:ascii="Times New Roman" w:hAnsi="Times New Roman" w:cs="Times New Roman"/>
          <w:sz w:val="26"/>
          <w:szCs w:val="26"/>
          <w:u w:val="single"/>
        </w:rPr>
        <w:t>Водоохранные зоны и прибрежные защитные полосы водных объектов</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Ширина прибрежной защитной полосы устанавливается в зависимости от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засорение и истощение водных объектов.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Генеральным планом исключено:</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1) использование сточных вод для удобрения почв;</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1) распашка земель;</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2) выпас сельскохозяйственных животных и организация для них летних лагерей, ванн.</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DA06DF" w:rsidRPr="00217733" w:rsidRDefault="00DA06DF" w:rsidP="001400CB">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Обустройство водоохранных зон и прибрежных полос предусматривает:</w:t>
      </w:r>
    </w:p>
    <w:p w:rsidR="00DA06DF" w:rsidRPr="00217733" w:rsidRDefault="00DA06DF" w:rsidP="001400CB">
      <w:pPr>
        <w:widowControl w:val="0"/>
        <w:numPr>
          <w:ilvl w:val="0"/>
          <w:numId w:val="53"/>
        </w:numPr>
        <w:spacing w:after="0" w:line="360" w:lineRule="auto"/>
        <w:ind w:left="0" w:firstLine="709"/>
        <w:jc w:val="both"/>
        <w:rPr>
          <w:rFonts w:ascii="Times New Roman" w:hAnsi="Times New Roman" w:cs="Times New Roman"/>
          <w:sz w:val="26"/>
          <w:szCs w:val="26"/>
        </w:rPr>
      </w:pPr>
      <w:r w:rsidRPr="00217733">
        <w:rPr>
          <w:rFonts w:ascii="Times New Roman" w:hAnsi="Times New Roman" w:cs="Times New Roman"/>
          <w:sz w:val="26"/>
          <w:szCs w:val="26"/>
        </w:rPr>
        <w:t>защиту водного объекта от воздействия объектов-загрязнителей;</w:t>
      </w:r>
    </w:p>
    <w:p w:rsidR="00DA06DF" w:rsidRPr="00217733" w:rsidRDefault="00DA06DF" w:rsidP="001400CB">
      <w:pPr>
        <w:widowControl w:val="0"/>
        <w:numPr>
          <w:ilvl w:val="0"/>
          <w:numId w:val="53"/>
        </w:numPr>
        <w:spacing w:after="0" w:line="360" w:lineRule="auto"/>
        <w:ind w:left="0" w:firstLine="709"/>
        <w:jc w:val="both"/>
        <w:rPr>
          <w:rFonts w:ascii="Times New Roman" w:hAnsi="Times New Roman" w:cs="Times New Roman"/>
          <w:sz w:val="26"/>
          <w:szCs w:val="26"/>
        </w:rPr>
      </w:pPr>
      <w:r w:rsidRPr="00217733">
        <w:rPr>
          <w:rFonts w:ascii="Times New Roman" w:hAnsi="Times New Roman" w:cs="Times New Roman"/>
          <w:sz w:val="26"/>
          <w:szCs w:val="26"/>
        </w:rPr>
        <w:t>обвалование объектов-загрязнителей и вынос их из водоохранной зоны;</w:t>
      </w:r>
    </w:p>
    <w:p w:rsidR="00DA06DF" w:rsidRPr="00217733" w:rsidRDefault="00DA06DF" w:rsidP="001400CB">
      <w:pPr>
        <w:widowControl w:val="0"/>
        <w:numPr>
          <w:ilvl w:val="0"/>
          <w:numId w:val="53"/>
        </w:numPr>
        <w:spacing w:after="0" w:line="360" w:lineRule="auto"/>
        <w:ind w:left="0" w:firstLine="709"/>
        <w:jc w:val="both"/>
        <w:rPr>
          <w:rFonts w:ascii="Times New Roman" w:hAnsi="Times New Roman" w:cs="Times New Roman"/>
          <w:sz w:val="26"/>
          <w:szCs w:val="26"/>
        </w:rPr>
      </w:pPr>
      <w:r w:rsidRPr="00217733">
        <w:rPr>
          <w:rFonts w:ascii="Times New Roman" w:hAnsi="Times New Roman" w:cs="Times New Roman"/>
          <w:sz w:val="26"/>
          <w:szCs w:val="26"/>
        </w:rPr>
        <w:t>проведение лесопосадок и залужение пашни;</w:t>
      </w:r>
    </w:p>
    <w:p w:rsidR="00DA06DF" w:rsidRPr="00217733" w:rsidRDefault="00DA06DF" w:rsidP="001400CB">
      <w:pPr>
        <w:widowControl w:val="0"/>
        <w:numPr>
          <w:ilvl w:val="0"/>
          <w:numId w:val="53"/>
        </w:numPr>
        <w:spacing w:after="0" w:line="360" w:lineRule="auto"/>
        <w:ind w:left="0" w:firstLine="709"/>
        <w:jc w:val="both"/>
        <w:rPr>
          <w:rFonts w:ascii="Times New Roman" w:hAnsi="Times New Roman" w:cs="Times New Roman"/>
          <w:sz w:val="26"/>
          <w:szCs w:val="26"/>
        </w:rPr>
      </w:pPr>
      <w:r w:rsidRPr="00217733">
        <w:rPr>
          <w:rFonts w:ascii="Times New Roman" w:hAnsi="Times New Roman" w:cs="Times New Roman"/>
          <w:sz w:val="26"/>
          <w:szCs w:val="26"/>
        </w:rPr>
        <w:t>упорядочивание или полное запрещение сельскохозяйственного использования;</w:t>
      </w:r>
    </w:p>
    <w:p w:rsidR="00DA06DF" w:rsidRPr="00217733" w:rsidRDefault="00DA06DF" w:rsidP="001400CB">
      <w:pPr>
        <w:widowControl w:val="0"/>
        <w:numPr>
          <w:ilvl w:val="0"/>
          <w:numId w:val="53"/>
        </w:numPr>
        <w:spacing w:after="0" w:line="360" w:lineRule="auto"/>
        <w:ind w:left="0" w:firstLine="709"/>
        <w:jc w:val="both"/>
        <w:rPr>
          <w:rFonts w:ascii="Times New Roman" w:hAnsi="Times New Roman" w:cs="Times New Roman"/>
          <w:sz w:val="26"/>
          <w:szCs w:val="26"/>
        </w:rPr>
      </w:pPr>
      <w:r w:rsidRPr="00217733">
        <w:rPr>
          <w:rFonts w:ascii="Times New Roman" w:hAnsi="Times New Roman" w:cs="Times New Roman"/>
          <w:sz w:val="26"/>
          <w:szCs w:val="26"/>
        </w:rPr>
        <w:t>другие специальные мероприятия.</w:t>
      </w:r>
    </w:p>
    <w:p w:rsidR="007B6938" w:rsidRDefault="00DA06DF" w:rsidP="001400CB">
      <w:pPr>
        <w:widowControl w:val="0"/>
        <w:spacing w:after="0" w:line="360" w:lineRule="auto"/>
        <w:ind w:firstLine="709"/>
        <w:jc w:val="both"/>
        <w:rPr>
          <w:rFonts w:ascii="Times New Roman" w:hAnsi="Times New Roman" w:cs="Times New Roman"/>
          <w:sz w:val="24"/>
          <w:szCs w:val="24"/>
        </w:rPr>
      </w:pPr>
      <w:r w:rsidRPr="00217733">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r>
        <w:rPr>
          <w:rFonts w:ascii="Times New Roman" w:hAnsi="Times New Roman" w:cs="Times New Roman"/>
          <w:sz w:val="26"/>
          <w:szCs w:val="26"/>
        </w:rPr>
        <w:t>.</w:t>
      </w:r>
      <w:r w:rsidR="007B6938">
        <w:rPr>
          <w:rFonts w:ascii="Times New Roman" w:hAnsi="Times New Roman" w:cs="Times New Roman"/>
          <w:sz w:val="24"/>
          <w:szCs w:val="24"/>
        </w:rPr>
        <w:br w:type="page"/>
      </w:r>
    </w:p>
    <w:p w:rsidR="00BA724A" w:rsidRDefault="00BA724A" w:rsidP="00EA28A4">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9" w:name="_Toc45052083"/>
      <w:r>
        <w:rPr>
          <w:rFonts w:ascii="Times New Roman" w:eastAsia="Times New Roman" w:hAnsi="Times New Roman" w:cs="Times New Roman"/>
          <w:b/>
          <w:sz w:val="32"/>
          <w:szCs w:val="32"/>
          <w:lang w:eastAsia="ru-RU"/>
        </w:rPr>
        <w:t>5. Обоснование выбранного варианта размещения объект</w:t>
      </w:r>
      <w:r w:rsidR="00CD2DAF">
        <w:rPr>
          <w:rFonts w:ascii="Times New Roman" w:eastAsia="Times New Roman" w:hAnsi="Times New Roman" w:cs="Times New Roman"/>
          <w:b/>
          <w:sz w:val="32"/>
          <w:szCs w:val="32"/>
          <w:lang w:eastAsia="ru-RU"/>
        </w:rPr>
        <w:t>ов местного значения поселения</w:t>
      </w:r>
      <w:bookmarkEnd w:id="69"/>
    </w:p>
    <w:p w:rsidR="00BA724A" w:rsidRDefault="00BA724A" w:rsidP="001400CB">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0" w:name="_Toc45052084"/>
      <w:r>
        <w:rPr>
          <w:rFonts w:ascii="Times New Roman" w:hAnsi="Times New Roman"/>
          <w:b/>
          <w:color w:val="auto"/>
          <w:sz w:val="28"/>
          <w:szCs w:val="28"/>
        </w:rPr>
        <w:t>5.1. Планировочное развитие территории поселения</w:t>
      </w:r>
      <w:bookmarkEnd w:id="70"/>
      <w:r>
        <w:rPr>
          <w:rFonts w:ascii="Times New Roman" w:hAnsi="Times New Roman"/>
          <w:b/>
          <w:color w:val="auto"/>
          <w:sz w:val="28"/>
          <w:szCs w:val="28"/>
        </w:rPr>
        <w:t xml:space="preserve"> </w:t>
      </w:r>
    </w:p>
    <w:p w:rsidR="007B6938" w:rsidRPr="00217733" w:rsidRDefault="007B6938" w:rsidP="007B6938">
      <w:pPr>
        <w:spacing w:after="0" w:line="360" w:lineRule="auto"/>
        <w:ind w:firstLine="567"/>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Развитие Казансколопатинского сельского поселения рассматривается во взаимосвязи с развитием всего Верхнедонского района. Разработка генерального плана Казансколопатинского сельского поселения велась в соответствии со схемой территориального планирования Ростовской области, разработанной ФГУП «РосНИПИУрбанистики» (г. Санкт-Петербург) и утвержденной Постановлением Ростовской области от 21.12.07 г. №510.</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Согласно технического задания, генеральным планом территории Казансколопатинского поселения определены направления перспективного развития хутора Казанская Лопатина и участки нового жилого, общественного и производственного строительства; даны предложения по формированию транспортной системы, восстановлению и сохранению природного комплекса поселения, совершенствованию  инженерно-технической инфраструктуры.</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Казансколопатинское сельское поселение сохраняется в своих существующих границах с площадью территории – </w:t>
      </w:r>
      <w:smartTag w:uri="urn:schemas-microsoft-com:office:smarttags" w:element="metricconverter">
        <w:smartTagPr>
          <w:attr w:name="ProductID" w:val="16750 га"/>
        </w:smartTagPr>
        <w:r w:rsidRPr="00217733">
          <w:rPr>
            <w:rFonts w:ascii="Times New Roman" w:eastAsia="Calibri" w:hAnsi="Times New Roman" w:cs="Times New Roman"/>
            <w:sz w:val="26"/>
            <w:szCs w:val="26"/>
          </w:rPr>
          <w:t>16750 га</w:t>
        </w:r>
      </w:smartTag>
      <w:r w:rsidRPr="00217733">
        <w:rPr>
          <w:rFonts w:ascii="Times New Roman" w:eastAsia="Calibri" w:hAnsi="Times New Roman" w:cs="Times New Roman"/>
          <w:sz w:val="26"/>
          <w:szCs w:val="26"/>
        </w:rPr>
        <w:t>. Предложение по развитию сложившейся планировочной структуры поселения сформированы исходя из следующих основных положений:</w:t>
      </w:r>
    </w:p>
    <w:p w:rsidR="007B6938" w:rsidRPr="00217733" w:rsidRDefault="007B6938" w:rsidP="00F16025">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существующей градостроительной ситуации;</w:t>
      </w:r>
    </w:p>
    <w:p w:rsidR="007B6938" w:rsidRPr="00217733" w:rsidRDefault="007B6938" w:rsidP="00F16025">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планировочной структуры территории, намечаемой «Схемой территориального планирования Ростовской области»;</w:t>
      </w:r>
    </w:p>
    <w:p w:rsidR="007B6938" w:rsidRPr="00217733" w:rsidRDefault="007B6938" w:rsidP="00F16025">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реконструкции внешней транспортной сети – автодороги межмуниципального зн</w:t>
      </w:r>
      <w:r w:rsidR="00261C00" w:rsidRPr="00217733">
        <w:rPr>
          <w:rFonts w:ascii="Times New Roman" w:eastAsia="Calibri" w:hAnsi="Times New Roman" w:cs="Times New Roman"/>
          <w:sz w:val="26"/>
          <w:szCs w:val="26"/>
        </w:rPr>
        <w:t>а</w:t>
      </w:r>
      <w:r w:rsidRPr="00217733">
        <w:rPr>
          <w:rFonts w:ascii="Times New Roman" w:eastAsia="Calibri" w:hAnsi="Times New Roman" w:cs="Times New Roman"/>
          <w:sz w:val="26"/>
          <w:szCs w:val="26"/>
        </w:rPr>
        <w:t xml:space="preserve">чения </w:t>
      </w:r>
      <w:r w:rsidR="00261C00" w:rsidRPr="00217733">
        <w:rPr>
          <w:rFonts w:ascii="Times New Roman" w:eastAsia="Calibri" w:hAnsi="Times New Roman" w:cs="Times New Roman"/>
          <w:sz w:val="26"/>
          <w:szCs w:val="26"/>
        </w:rPr>
        <w:t xml:space="preserve">60 ОП МЗ 60Н-103 </w:t>
      </w:r>
      <w:r w:rsidRPr="00217733">
        <w:rPr>
          <w:rFonts w:ascii="Times New Roman" w:eastAsia="Calibri" w:hAnsi="Times New Roman" w:cs="Times New Roman"/>
          <w:sz w:val="26"/>
          <w:szCs w:val="26"/>
        </w:rPr>
        <w:t>«подъезд от автомобильной дороги "ст. Казанская – ст. Шумилинская – х. Раскольный (до границы Волгоградской области)" к х. Казанская-Лопатина» и автодорог местного значения.</w:t>
      </w:r>
    </w:p>
    <w:p w:rsidR="007B6938" w:rsidRPr="00217733" w:rsidRDefault="007B6938" w:rsidP="00F16025">
      <w:pPr>
        <w:widowControl w:val="0"/>
        <w:spacing w:after="0" w:line="360" w:lineRule="auto"/>
        <w:ind w:firstLine="54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Основными планировочными осями сельского поселения сохраняются: автодорога межмуниципального значения </w:t>
      </w:r>
      <w:r w:rsidR="00261C00" w:rsidRPr="00217733">
        <w:rPr>
          <w:rFonts w:ascii="Times New Roman" w:eastAsia="Calibri" w:hAnsi="Times New Roman" w:cs="Times New Roman"/>
          <w:sz w:val="26"/>
          <w:szCs w:val="26"/>
        </w:rPr>
        <w:t xml:space="preserve">60 ОП МЗ 60Н-103 </w:t>
      </w:r>
      <w:r w:rsidRPr="00217733">
        <w:rPr>
          <w:rFonts w:ascii="Times New Roman" w:eastAsia="Calibri" w:hAnsi="Times New Roman" w:cs="Times New Roman"/>
          <w:sz w:val="26"/>
          <w:szCs w:val="26"/>
        </w:rPr>
        <w:t xml:space="preserve">«подъезд от автомобильной дороги "ст. Казанская – ст. Шумилинская – х. Раскольный (до границы Волгоградской области)" к х. Казанская-Лопатина», река Ольховатка; балки Комсомольская, Колодезный Яр, Холостая, Бударная, Сухой Лог, Иншев Лог.  </w:t>
      </w:r>
    </w:p>
    <w:p w:rsidR="007B6938" w:rsidRPr="00217733" w:rsidRDefault="007B6938" w:rsidP="00F16025">
      <w:pPr>
        <w:widowControl w:val="0"/>
        <w:spacing w:after="0" w:line="360" w:lineRule="auto"/>
        <w:ind w:firstLine="54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Приоритетными участками перспективного развития сельского поселения определены территории, прилегающие к населенным пунктам, а также территория х. Казанская Лопатина. </w:t>
      </w:r>
    </w:p>
    <w:p w:rsidR="007B6938" w:rsidRPr="00217733" w:rsidRDefault="007B6938" w:rsidP="00F16025">
      <w:pPr>
        <w:widowControl w:val="0"/>
        <w:spacing w:after="0" w:line="360" w:lineRule="auto"/>
        <w:ind w:firstLine="54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Проектом предусматривается корректировка границ х. Казанская Лопатина. Планируется исключение из границ населенного пункта нескольких участков сельскохозяйственного использования в северо-восточной и юго-западной частях хутора и части территории балки Бударная (в северо-восточной и юго-западной частях хутора). Увеличение территории населенного пункта определено в северном направлении за счет включения в черту пастбищных земель и земель, занятых личным подсобным хозяйством.</w:t>
      </w:r>
    </w:p>
    <w:p w:rsidR="007B6938" w:rsidRPr="00217733" w:rsidRDefault="007B6938" w:rsidP="00F16025">
      <w:pPr>
        <w:widowControl w:val="0"/>
        <w:spacing w:after="0" w:line="360" w:lineRule="auto"/>
        <w:ind w:firstLine="54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Проектом планируется сохранение территорий действующих сельскохозяйственных предприятий в х. Казанская Лопатина и х. Сухой Лог, а также определяется площадка для перспективного развития производственного предприятия сельскохозяйственного назначения (юго-восточнее х. Колодезный).</w:t>
      </w:r>
    </w:p>
    <w:p w:rsidR="007B6938" w:rsidRPr="00217733" w:rsidRDefault="007B6938" w:rsidP="00F16025">
      <w:pPr>
        <w:widowControl w:val="0"/>
        <w:spacing w:after="0" w:line="360" w:lineRule="auto"/>
        <w:jc w:val="both"/>
        <w:rPr>
          <w:rFonts w:ascii="Times New Roman" w:hAnsi="Times New Roman" w:cs="Times New Roman"/>
          <w:sz w:val="26"/>
          <w:szCs w:val="26"/>
          <w:u w:val="single"/>
        </w:rPr>
      </w:pPr>
      <w:r w:rsidRPr="00217733">
        <w:rPr>
          <w:rFonts w:ascii="Times New Roman" w:eastAsia="Calibri" w:hAnsi="Times New Roman" w:cs="Times New Roman"/>
          <w:sz w:val="26"/>
          <w:szCs w:val="26"/>
        </w:rPr>
        <w:t>Генеральным планом предусмотрено на расчетный период освоения устройство полигона ТКО с площадками для складирования обезвреженных осадков от очистных сооружений сточных и ливневых вод и биотермической ямы</w:t>
      </w:r>
      <w:r w:rsidRPr="00217733">
        <w:rPr>
          <w:rFonts w:ascii="Times New Roman" w:hAnsi="Times New Roman" w:cs="Times New Roman"/>
          <w:sz w:val="26"/>
          <w:szCs w:val="26"/>
        </w:rPr>
        <w:t>.</w:t>
      </w:r>
    </w:p>
    <w:p w:rsidR="007B6938" w:rsidRPr="00217733" w:rsidRDefault="007B6938" w:rsidP="00F16025">
      <w:pPr>
        <w:widowControl w:val="0"/>
        <w:spacing w:after="0" w:line="360" w:lineRule="auto"/>
        <w:ind w:firstLine="540"/>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На территории Казансколопатинского сельского поселения расположено 4 населенных пункта: х. Казанская Лопатина, х. Ереминский, х. Колодезный, х. Сухой Лог.</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В соответствии с </w:t>
      </w:r>
      <w:r w:rsidR="00035C7E" w:rsidRPr="00217733">
        <w:rPr>
          <w:rFonts w:ascii="Times New Roman" w:eastAsia="Calibri" w:hAnsi="Times New Roman" w:cs="Times New Roman"/>
          <w:sz w:val="26"/>
          <w:szCs w:val="26"/>
        </w:rPr>
        <w:t>действующим генеральным планом</w:t>
      </w:r>
      <w:r w:rsidRPr="00217733">
        <w:rPr>
          <w:rFonts w:ascii="Times New Roman" w:eastAsia="Calibri" w:hAnsi="Times New Roman" w:cs="Times New Roman"/>
          <w:sz w:val="26"/>
          <w:szCs w:val="26"/>
        </w:rPr>
        <w:t xml:space="preserve"> в поселении определен один населенный пункт, имеющий перспективы развития</w:t>
      </w:r>
      <w:r w:rsidR="00035C7E" w:rsidRPr="00217733">
        <w:rPr>
          <w:rFonts w:ascii="Times New Roman" w:eastAsia="Calibri" w:hAnsi="Times New Roman" w:cs="Times New Roman"/>
          <w:sz w:val="26"/>
          <w:szCs w:val="26"/>
        </w:rPr>
        <w:t xml:space="preserve"> и изменения функциональных зон</w:t>
      </w:r>
      <w:r w:rsidRPr="00217733">
        <w:rPr>
          <w:rFonts w:ascii="Times New Roman" w:eastAsia="Calibri" w:hAnsi="Times New Roman" w:cs="Times New Roman"/>
          <w:sz w:val="26"/>
          <w:szCs w:val="26"/>
        </w:rPr>
        <w:t xml:space="preserve"> </w:t>
      </w:r>
      <w:r w:rsidR="00035C7E" w:rsidRPr="00217733">
        <w:rPr>
          <w:rFonts w:ascii="Times New Roman" w:eastAsia="Calibri" w:hAnsi="Times New Roman" w:cs="Times New Roman"/>
          <w:sz w:val="26"/>
          <w:szCs w:val="26"/>
        </w:rPr>
        <w:t>-</w:t>
      </w:r>
      <w:r w:rsidRPr="00217733">
        <w:rPr>
          <w:rFonts w:ascii="Times New Roman" w:eastAsia="Calibri" w:hAnsi="Times New Roman" w:cs="Times New Roman"/>
          <w:sz w:val="26"/>
          <w:szCs w:val="26"/>
        </w:rPr>
        <w:t xml:space="preserve"> х. Казанская Лопатина.</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Развитие населенного пункта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 xml:space="preserve">Генеральным планом учтены все сложившиеся планировочные структуры и даны предложения по их оптимизации и дальнейшему формированию, определены направления и территории перспективного развития населенного пункта. </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Новые жилые структуры будут формироваться в развитие существующих кварталов усадебной застройки. Основное развитие селитебной зоны определяется в западном направлении на незастроенных участках.</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В северной части хутора предусматривается расширение сложившегося общественного центра за счет проектируемого культурно-спортивного центра со стадионом (севернее школы). В центральной части проектом выделяется территория для формирования нового подцентра культурно-бытового обслуживания со зданием многофункционального мини-центра. Вокруг проектируемых зданий общественного назначения формируются озелененные скверы.</w:t>
      </w:r>
    </w:p>
    <w:p w:rsidR="007B6938" w:rsidRPr="00217733" w:rsidRDefault="007B6938" w:rsidP="00F16025">
      <w:pPr>
        <w:widowControl w:val="0"/>
        <w:spacing w:after="0" w:line="360" w:lineRule="auto"/>
        <w:ind w:firstLine="709"/>
        <w:jc w:val="both"/>
        <w:rPr>
          <w:rFonts w:ascii="Times New Roman" w:eastAsia="Calibri" w:hAnsi="Times New Roman" w:cs="Times New Roman"/>
          <w:sz w:val="26"/>
          <w:szCs w:val="26"/>
        </w:rPr>
      </w:pPr>
      <w:r w:rsidRPr="00217733">
        <w:rPr>
          <w:rFonts w:ascii="Times New Roman" w:eastAsia="Calibri" w:hAnsi="Times New Roman" w:cs="Times New Roman"/>
          <w:sz w:val="26"/>
          <w:szCs w:val="26"/>
        </w:rPr>
        <w:t>Большую часть территории х. Казанская Лопатина (в северо-восточном направлении) занимают земли неустановленной категории (используемые для ведения ЛПХ). Генеральным планом эти территории упорядочиваются без нарушения прав собственников. Вид использования этих земель остается без изменения.</w:t>
      </w:r>
    </w:p>
    <w:p w:rsidR="007B6938" w:rsidRDefault="007B6938" w:rsidP="00F1602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1" w:name="_Toc45052085"/>
      <w:r>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71"/>
    </w:p>
    <w:p w:rsidR="007B6938" w:rsidRPr="00217733" w:rsidRDefault="007B6938" w:rsidP="00F16025">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sz w:val="26"/>
          <w:szCs w:val="26"/>
        </w:rPr>
        <w:t xml:space="preserve">В действующем генеральном плане для Казансколопатинского сельского поселения определены </w:t>
      </w:r>
      <w:r w:rsidR="000F2CC4" w:rsidRPr="000F2CC4">
        <w:rPr>
          <w:rFonts w:ascii="Times New Roman" w:hAnsi="Times New Roman" w:cs="Times New Roman"/>
          <w:sz w:val="26"/>
          <w:szCs w:val="26"/>
        </w:rPr>
        <w:t>земли по категориям и функциональные зоны</w:t>
      </w:r>
      <w:r w:rsidRPr="00217733">
        <w:rPr>
          <w:rFonts w:ascii="Times New Roman" w:hAnsi="Times New Roman" w:cs="Times New Roman"/>
          <w:sz w:val="26"/>
          <w:szCs w:val="26"/>
        </w:rPr>
        <w:t xml:space="preserve">. Это </w:t>
      </w:r>
      <w:r w:rsidR="000F2CC4" w:rsidRPr="000F2CC4">
        <w:rPr>
          <w:rFonts w:ascii="Times New Roman" w:hAnsi="Times New Roman" w:cs="Times New Roman"/>
          <w:sz w:val="26"/>
          <w:szCs w:val="26"/>
        </w:rPr>
        <w:t>земли по категориям</w:t>
      </w:r>
      <w:r w:rsidRPr="00217733">
        <w:rPr>
          <w:rFonts w:ascii="Times New Roman" w:hAnsi="Times New Roman" w:cs="Times New Roman"/>
          <w:sz w:val="26"/>
          <w:szCs w:val="26"/>
        </w:rPr>
        <w:t>, установленны</w:t>
      </w:r>
      <w:r w:rsidR="000F2CC4">
        <w:rPr>
          <w:rFonts w:ascii="Times New Roman" w:hAnsi="Times New Roman" w:cs="Times New Roman"/>
          <w:sz w:val="26"/>
          <w:szCs w:val="26"/>
        </w:rPr>
        <w:t>е</w:t>
      </w:r>
      <w:r w:rsidRPr="00217733">
        <w:rPr>
          <w:rFonts w:ascii="Times New Roman" w:hAnsi="Times New Roman" w:cs="Times New Roman"/>
          <w:sz w:val="26"/>
          <w:szCs w:val="26"/>
        </w:rPr>
        <w:t xml:space="preserve"> согласно Земельному кодексу РФ и функциональные зоны, сформированные в границах населенных пунктов</w:t>
      </w:r>
      <w:r w:rsidR="000F2CC4">
        <w:rPr>
          <w:rFonts w:ascii="Times New Roman" w:hAnsi="Times New Roman" w:cs="Times New Roman"/>
          <w:sz w:val="26"/>
          <w:szCs w:val="26"/>
        </w:rPr>
        <w:t>,</w:t>
      </w:r>
      <w:r w:rsidRPr="00217733">
        <w:rPr>
          <w:rFonts w:ascii="Times New Roman" w:hAnsi="Times New Roman" w:cs="Times New Roman"/>
          <w:sz w:val="26"/>
          <w:szCs w:val="26"/>
        </w:rPr>
        <w:t xml:space="preserve"> установленные согласно Приказу № 10 Министерства экономического развития.</w:t>
      </w:r>
    </w:p>
    <w:p w:rsidR="007B6938" w:rsidRPr="00217733" w:rsidRDefault="000F2CC4" w:rsidP="00F16025">
      <w:pPr>
        <w:widowControl w:val="0"/>
        <w:spacing w:after="0" w:line="360" w:lineRule="auto"/>
        <w:ind w:firstLine="709"/>
        <w:jc w:val="both"/>
        <w:rPr>
          <w:rFonts w:ascii="Times New Roman" w:hAnsi="Times New Roman" w:cs="Times New Roman"/>
          <w:sz w:val="26"/>
          <w:szCs w:val="26"/>
        </w:rPr>
      </w:pPr>
      <w:r w:rsidRPr="000F2CC4">
        <w:rPr>
          <w:rFonts w:ascii="Times New Roman" w:hAnsi="Times New Roman" w:cs="Times New Roman"/>
          <w:b/>
          <w:sz w:val="26"/>
          <w:szCs w:val="26"/>
        </w:rPr>
        <w:t>Земли по категориям:</w:t>
      </w:r>
      <w:bookmarkStart w:id="72" w:name="_GoBack"/>
      <w:bookmarkEnd w:id="72"/>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сельскохозяйственного назначения;</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населенных пунктов;</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особо охраняемых территорий и объектов;</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лесного фонда;</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водного фонда;</w:t>
      </w:r>
    </w:p>
    <w:p w:rsidR="007B6938" w:rsidRPr="00217733" w:rsidRDefault="007B6938" w:rsidP="00F16025">
      <w:pPr>
        <w:pStyle w:val="af3"/>
        <w:widowControl w:val="0"/>
        <w:numPr>
          <w:ilvl w:val="0"/>
          <w:numId w:val="36"/>
        </w:numPr>
        <w:spacing w:after="0" w:line="360" w:lineRule="auto"/>
        <w:ind w:left="0" w:firstLine="709"/>
        <w:contextualSpacing w:val="0"/>
        <w:jc w:val="both"/>
        <w:rPr>
          <w:rFonts w:ascii="Times New Roman" w:hAnsi="Times New Roman" w:cs="Times New Roman"/>
          <w:sz w:val="26"/>
          <w:szCs w:val="26"/>
        </w:rPr>
      </w:pPr>
      <w:r w:rsidRPr="00217733">
        <w:rPr>
          <w:rFonts w:ascii="Times New Roman" w:hAnsi="Times New Roman" w:cs="Times New Roman"/>
          <w:sz w:val="26"/>
          <w:szCs w:val="26"/>
        </w:rPr>
        <w:t>земли запаса.</w:t>
      </w:r>
    </w:p>
    <w:p w:rsidR="007B6938" w:rsidRPr="00217733" w:rsidRDefault="007B6938" w:rsidP="00F16025">
      <w:pPr>
        <w:widowControl w:val="0"/>
        <w:spacing w:after="0" w:line="360" w:lineRule="auto"/>
        <w:ind w:firstLine="709"/>
        <w:jc w:val="both"/>
        <w:rPr>
          <w:rFonts w:ascii="Times New Roman" w:hAnsi="Times New Roman" w:cs="Times New Roman"/>
          <w:sz w:val="26"/>
          <w:szCs w:val="26"/>
        </w:rPr>
      </w:pPr>
      <w:r w:rsidRPr="00217733">
        <w:rPr>
          <w:rFonts w:ascii="Times New Roman" w:hAnsi="Times New Roman" w:cs="Times New Roman"/>
          <w:b/>
          <w:sz w:val="26"/>
          <w:szCs w:val="26"/>
        </w:rPr>
        <w:t>Функциональные зоны в границах земель населенных пунктов:</w:t>
      </w:r>
      <w:r w:rsidRPr="00217733">
        <w:rPr>
          <w:rFonts w:ascii="Times New Roman" w:hAnsi="Times New Roman" w:cs="Times New Roman"/>
          <w:sz w:val="26"/>
          <w:szCs w:val="26"/>
        </w:rPr>
        <w:t xml:space="preserve"> </w:t>
      </w:r>
    </w:p>
    <w:p w:rsidR="007B6938" w:rsidRPr="00217733" w:rsidRDefault="007B6938" w:rsidP="00F16025">
      <w:pPr>
        <w:pStyle w:val="headertext"/>
        <w:widowControl w:val="0"/>
        <w:shd w:val="clear" w:color="auto" w:fill="FFFFFF"/>
        <w:spacing w:before="0" w:beforeAutospacing="0" w:after="0" w:afterAutospacing="0" w:line="360" w:lineRule="auto"/>
        <w:ind w:firstLine="709"/>
        <w:jc w:val="both"/>
        <w:textAlignment w:val="baseline"/>
        <w:rPr>
          <w:sz w:val="26"/>
          <w:szCs w:val="26"/>
        </w:rPr>
      </w:pPr>
      <w:r w:rsidRPr="00217733">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217733">
        <w:rPr>
          <w:rFonts w:eastAsia="Calibri"/>
          <w:sz w:val="26"/>
          <w:szCs w:val="26"/>
        </w:rPr>
        <w:t>рекомендаций по разработке генеральных планов поселений и городских округов</w:t>
      </w:r>
      <w:r w:rsidRPr="00217733">
        <w:rPr>
          <w:rStyle w:val="afa"/>
          <w:rFonts w:eastAsia="Calibri"/>
          <w:sz w:val="26"/>
          <w:szCs w:val="26"/>
        </w:rPr>
        <w:footnoteReference w:id="6"/>
      </w:r>
      <w:r w:rsidRPr="00217733">
        <w:rPr>
          <w:rFonts w:eastAsia="Calibri"/>
          <w:sz w:val="26"/>
          <w:szCs w:val="26"/>
        </w:rPr>
        <w:t xml:space="preserve">,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с учетом Приказа № 540 Министерства экономического развития РФ от 01 сентября 2014 года </w:t>
      </w:r>
      <w:r w:rsidRPr="00217733">
        <w:rPr>
          <w:sz w:val="26"/>
          <w:szCs w:val="26"/>
        </w:rPr>
        <w:t>«Об утверждении классификатора видов разрешенного использования земельных участков».</w:t>
      </w:r>
    </w:p>
    <w:p w:rsidR="00F16025" w:rsidRPr="00217733" w:rsidRDefault="007B6938" w:rsidP="00F16025">
      <w:pPr>
        <w:widowControl w:val="0"/>
        <w:spacing w:after="0" w:line="360" w:lineRule="auto"/>
        <w:ind w:firstLine="709"/>
        <w:jc w:val="both"/>
        <w:rPr>
          <w:rFonts w:ascii="Times New Roman" w:eastAsia="Calibri" w:hAnsi="Times New Roman" w:cs="Times New Roman"/>
          <w:sz w:val="26"/>
        </w:rPr>
      </w:pPr>
      <w:r w:rsidRPr="00217733">
        <w:rPr>
          <w:rFonts w:ascii="Times New Roman" w:eastAsia="Calibri" w:hAnsi="Times New Roman" w:cs="Times New Roman"/>
          <w:sz w:val="26"/>
        </w:rPr>
        <w:t>Далее приводится сравнительная таблица существующего функционального зонирования и предлагаемого (проектного).</w:t>
      </w:r>
    </w:p>
    <w:p w:rsidR="00F16025" w:rsidRDefault="00F16025">
      <w:pPr>
        <w:rPr>
          <w:rFonts w:ascii="Times New Roman" w:eastAsia="Calibri" w:hAnsi="Times New Roman" w:cs="Times New Roman"/>
          <w:sz w:val="26"/>
        </w:rPr>
      </w:pPr>
      <w:r>
        <w:rPr>
          <w:rFonts w:ascii="Times New Roman" w:eastAsia="Calibri" w:hAnsi="Times New Roman" w:cs="Times New Roman"/>
          <w:sz w:val="26"/>
        </w:rPr>
        <w:br w:type="page"/>
      </w:r>
    </w:p>
    <w:p w:rsidR="007B6938" w:rsidRDefault="00F16025" w:rsidP="00F16025">
      <w:pPr>
        <w:widowControl w:val="0"/>
        <w:spacing w:after="0" w:line="360" w:lineRule="auto"/>
        <w:ind w:firstLine="709"/>
        <w:jc w:val="both"/>
        <w:rPr>
          <w:rFonts w:ascii="Times New Roman" w:eastAsia="Calibri" w:hAnsi="Times New Roman" w:cs="Times New Roman"/>
          <w:sz w:val="26"/>
        </w:rPr>
      </w:pPr>
      <w:bookmarkStart w:id="73" w:name="_Toc44172081"/>
      <w:r w:rsidRPr="00F16025">
        <w:rPr>
          <w:rFonts w:ascii="Times New Roman" w:eastAsia="Calibri" w:hAnsi="Times New Roman" w:cs="Times New Roman"/>
          <w:bCs/>
          <w:iCs/>
          <w:sz w:val="26"/>
        </w:rPr>
        <w:t xml:space="preserve">Таблица </w:t>
      </w:r>
      <w:r w:rsidRPr="00F16025">
        <w:rPr>
          <w:rFonts w:ascii="Times New Roman" w:eastAsia="Calibri" w:hAnsi="Times New Roman" w:cs="Times New Roman"/>
          <w:bCs/>
          <w:iCs/>
          <w:sz w:val="26"/>
        </w:rPr>
        <w:fldChar w:fldCharType="begin"/>
      </w:r>
      <w:r w:rsidRPr="00F16025">
        <w:rPr>
          <w:rFonts w:ascii="Times New Roman" w:eastAsia="Calibri" w:hAnsi="Times New Roman" w:cs="Times New Roman"/>
          <w:bCs/>
          <w:iCs/>
          <w:sz w:val="26"/>
        </w:rPr>
        <w:instrText xml:space="preserve"> SEQ Таблица \* ARABIC </w:instrText>
      </w:r>
      <w:r w:rsidRPr="00F16025">
        <w:rPr>
          <w:rFonts w:ascii="Times New Roman" w:eastAsia="Calibri" w:hAnsi="Times New Roman" w:cs="Times New Roman"/>
          <w:bCs/>
          <w:iCs/>
          <w:sz w:val="26"/>
        </w:rPr>
        <w:fldChar w:fldCharType="separate"/>
      </w:r>
      <w:r w:rsidR="00941A48">
        <w:rPr>
          <w:rFonts w:ascii="Times New Roman" w:eastAsia="Calibri" w:hAnsi="Times New Roman" w:cs="Times New Roman"/>
          <w:bCs/>
          <w:iCs/>
          <w:noProof/>
          <w:sz w:val="26"/>
        </w:rPr>
        <w:t>25</w:t>
      </w:r>
      <w:r w:rsidRPr="00F16025">
        <w:rPr>
          <w:rFonts w:ascii="Times New Roman" w:eastAsia="Calibri" w:hAnsi="Times New Roman" w:cs="Times New Roman"/>
          <w:sz w:val="26"/>
        </w:rPr>
        <w:fldChar w:fldCharType="end"/>
      </w:r>
      <w:r w:rsidRPr="00F16025">
        <w:rPr>
          <w:rFonts w:ascii="Times New Roman" w:eastAsia="Calibri" w:hAnsi="Times New Roman" w:cs="Times New Roman"/>
          <w:bCs/>
          <w:iCs/>
          <w:sz w:val="26"/>
        </w:rPr>
        <w:t xml:space="preserve"> </w:t>
      </w:r>
      <w:r w:rsidR="00232379" w:rsidRPr="00F16025">
        <w:rPr>
          <w:rFonts w:ascii="Times New Roman" w:eastAsia="Calibri" w:hAnsi="Times New Roman" w:cs="Times New Roman"/>
          <w:sz w:val="26"/>
        </w:rPr>
        <w:t>–</w:t>
      </w:r>
      <w:r w:rsidR="007B6938">
        <w:rPr>
          <w:rFonts w:ascii="Times New Roman" w:eastAsia="Calibri" w:hAnsi="Times New Roman" w:cs="Times New Roman"/>
          <w:sz w:val="26"/>
        </w:rPr>
        <w:t xml:space="preserve"> Сравнительная таблица функциональных зон действующего Генерального плана Казансколопатинского сельского поселения и планируемых функциональных зон.</w:t>
      </w:r>
      <w:bookmarkEnd w:id="73"/>
    </w:p>
    <w:tbl>
      <w:tblPr>
        <w:tblStyle w:val="afb"/>
        <w:tblW w:w="9606" w:type="dxa"/>
        <w:jc w:val="center"/>
        <w:tblInd w:w="0" w:type="dxa"/>
        <w:tblLook w:val="04A0" w:firstRow="1" w:lastRow="0" w:firstColumn="1" w:lastColumn="0" w:noHBand="0" w:noVBand="1"/>
      </w:tblPr>
      <w:tblGrid>
        <w:gridCol w:w="4644"/>
        <w:gridCol w:w="4962"/>
      </w:tblGrid>
      <w:tr w:rsidR="00232379" w:rsidRPr="007B6938" w:rsidTr="00210EB4">
        <w:trPr>
          <w:trHeight w:val="20"/>
          <w:tblHeader/>
          <w:jc w:val="center"/>
        </w:trPr>
        <w:tc>
          <w:tcPr>
            <w:tcW w:w="4644" w:type="dxa"/>
            <w:shd w:val="clear" w:color="auto" w:fill="auto"/>
            <w:vAlign w:val="center"/>
            <w:hideMark/>
          </w:tcPr>
          <w:p w:rsidR="00232379" w:rsidRPr="007B6938" w:rsidRDefault="00232379" w:rsidP="00232379">
            <w:pPr>
              <w:widowControl w:val="0"/>
              <w:jc w:val="center"/>
              <w:rPr>
                <w:rFonts w:ascii="Times New Roman" w:hAnsi="Times New Roman"/>
                <w:sz w:val="20"/>
                <w:szCs w:val="20"/>
                <w:lang w:eastAsia="ru-RU"/>
              </w:rPr>
            </w:pPr>
            <w:r w:rsidRPr="007B6938">
              <w:rPr>
                <w:rFonts w:ascii="Times New Roman" w:hAnsi="Times New Roman"/>
                <w:sz w:val="20"/>
                <w:szCs w:val="20"/>
                <w:lang w:eastAsia="ru-RU"/>
              </w:rPr>
              <w:t>Существующее функциональное зонирование*</w:t>
            </w:r>
          </w:p>
        </w:tc>
        <w:tc>
          <w:tcPr>
            <w:tcW w:w="4962" w:type="dxa"/>
            <w:shd w:val="clear" w:color="auto" w:fill="auto"/>
            <w:vAlign w:val="center"/>
            <w:hideMark/>
          </w:tcPr>
          <w:p w:rsidR="00232379" w:rsidRPr="007B6938" w:rsidRDefault="00232379" w:rsidP="00232379">
            <w:pPr>
              <w:widowControl w:val="0"/>
              <w:jc w:val="center"/>
              <w:rPr>
                <w:rFonts w:ascii="Times New Roman" w:hAnsi="Times New Roman"/>
                <w:sz w:val="20"/>
                <w:szCs w:val="20"/>
                <w:lang w:eastAsia="ru-RU"/>
              </w:rPr>
            </w:pPr>
            <w:r w:rsidRPr="007B6938">
              <w:rPr>
                <w:rFonts w:ascii="Times New Roman" w:eastAsia="ArialMT" w:hAnsi="Times New Roman"/>
                <w:sz w:val="20"/>
                <w:szCs w:val="20"/>
                <w:lang w:eastAsia="ru-RU"/>
              </w:rPr>
              <w:t>Предлагаемое (проектное) функциональное зонирование**</w:t>
            </w:r>
          </w:p>
        </w:tc>
      </w:tr>
      <w:tr w:rsidR="00232379"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eastAsia="ArialMT" w:hAnsi="Times New Roman"/>
                <w:b/>
                <w:lang w:eastAsia="ru-RU"/>
              </w:rPr>
              <w:t>Жилая территория</w:t>
            </w:r>
          </w:p>
        </w:tc>
        <w:tc>
          <w:tcPr>
            <w:tcW w:w="4962"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Жилые зоны</w:t>
            </w:r>
          </w:p>
        </w:tc>
      </w:tr>
      <w:tr w:rsidR="00232379" w:rsidRPr="000564FC" w:rsidTr="00210EB4">
        <w:trPr>
          <w:trHeight w:val="20"/>
          <w:jc w:val="center"/>
        </w:trPr>
        <w:tc>
          <w:tcPr>
            <w:tcW w:w="4644" w:type="dxa"/>
            <w:hideMark/>
          </w:tcPr>
          <w:p w:rsidR="00232379" w:rsidRDefault="00232379" w:rsidP="00D81278">
            <w:pPr>
              <w:pStyle w:val="af3"/>
              <w:widowControl w:val="0"/>
              <w:spacing w:line="240" w:lineRule="auto"/>
              <w:ind w:left="0"/>
              <w:rPr>
                <w:rFonts w:ascii="Times New Roman" w:eastAsia="ArialMT" w:hAnsi="Times New Roman"/>
                <w:b/>
                <w:lang w:eastAsia="ru-RU"/>
              </w:rPr>
            </w:pPr>
            <w:r>
              <w:rPr>
                <w:rFonts w:ascii="Times New Roman" w:hAnsi="Times New Roman"/>
                <w:lang w:eastAsia="ru-RU"/>
              </w:rPr>
              <w:t>Кварталы жилой застройки усадебного типа</w:t>
            </w:r>
          </w:p>
        </w:tc>
        <w:tc>
          <w:tcPr>
            <w:tcW w:w="4962" w:type="dxa"/>
            <w:hideMark/>
          </w:tcPr>
          <w:p w:rsidR="00232379" w:rsidRPr="000564FC" w:rsidRDefault="00232379" w:rsidP="00D81278">
            <w:pPr>
              <w:pStyle w:val="af3"/>
              <w:widowControl w:val="0"/>
              <w:spacing w:line="240" w:lineRule="auto"/>
              <w:ind w:left="0"/>
              <w:rPr>
                <w:rFonts w:ascii="Times New Roman" w:eastAsia="ArialMT" w:hAnsi="Times New Roman"/>
                <w:b/>
                <w:lang w:eastAsia="ru-RU"/>
              </w:rPr>
            </w:pPr>
            <w:r w:rsidRPr="000564FC">
              <w:rPr>
                <w:rFonts w:ascii="Times New Roman" w:hAnsi="Times New Roman"/>
                <w:lang w:eastAsia="ru-RU"/>
              </w:rPr>
              <w:t>Жилая зона</w:t>
            </w:r>
          </w:p>
        </w:tc>
      </w:tr>
      <w:tr w:rsidR="00232379" w:rsidRPr="000564FC" w:rsidTr="00210EB4">
        <w:trPr>
          <w:trHeight w:val="20"/>
          <w:jc w:val="center"/>
        </w:trPr>
        <w:tc>
          <w:tcPr>
            <w:tcW w:w="4644" w:type="dxa"/>
            <w:hideMark/>
          </w:tcPr>
          <w:p w:rsidR="00232379" w:rsidRDefault="00232379" w:rsidP="00232379">
            <w:pPr>
              <w:widowControl w:val="0"/>
              <w:jc w:val="center"/>
              <w:rPr>
                <w:rFonts w:ascii="Times New Roman" w:hAnsi="Times New Roman"/>
                <w:b/>
                <w:sz w:val="20"/>
                <w:szCs w:val="20"/>
                <w:lang w:eastAsia="ru-RU"/>
              </w:rPr>
            </w:pPr>
            <w:r>
              <w:rPr>
                <w:rFonts w:ascii="Times New Roman" w:eastAsia="ArialMT" w:hAnsi="Times New Roman"/>
                <w:b/>
                <w:sz w:val="20"/>
                <w:szCs w:val="20"/>
                <w:lang w:eastAsia="ru-RU"/>
              </w:rPr>
              <w:t>Общественно-деловая территория</w:t>
            </w:r>
          </w:p>
        </w:tc>
        <w:tc>
          <w:tcPr>
            <w:tcW w:w="4962" w:type="dxa"/>
            <w:hideMark/>
          </w:tcPr>
          <w:p w:rsidR="00232379" w:rsidRPr="000564FC" w:rsidRDefault="00232379" w:rsidP="00232379">
            <w:pPr>
              <w:widowControl w:val="0"/>
              <w:jc w:val="center"/>
              <w:rPr>
                <w:rFonts w:ascii="Times New Roman" w:hAnsi="Times New Roman"/>
                <w:b/>
                <w:sz w:val="20"/>
                <w:szCs w:val="20"/>
                <w:lang w:eastAsia="ru-RU"/>
              </w:rPr>
            </w:pPr>
            <w:r w:rsidRPr="000564FC">
              <w:rPr>
                <w:rFonts w:ascii="Times New Roman" w:hAnsi="Times New Roman"/>
                <w:b/>
                <w:sz w:val="20"/>
                <w:szCs w:val="20"/>
                <w:lang w:eastAsia="ru-RU"/>
              </w:rPr>
              <w:t>Общественно-деловые зоны</w:t>
            </w:r>
          </w:p>
        </w:tc>
      </w:tr>
      <w:tr w:rsidR="00232379" w:rsidRPr="000564FC" w:rsidTr="00210EB4">
        <w:trPr>
          <w:trHeight w:val="20"/>
          <w:jc w:val="center"/>
        </w:trPr>
        <w:tc>
          <w:tcPr>
            <w:tcW w:w="4644" w:type="dxa"/>
            <w:hideMark/>
          </w:tcPr>
          <w:p w:rsidR="00232379" w:rsidRPr="00F53A29" w:rsidRDefault="00232379" w:rsidP="00D81278">
            <w:pPr>
              <w:pStyle w:val="af3"/>
              <w:widowControl w:val="0"/>
              <w:spacing w:line="240" w:lineRule="auto"/>
              <w:ind w:left="0"/>
              <w:rPr>
                <w:rFonts w:ascii="Times New Roman" w:eastAsia="ArialMT" w:hAnsi="Times New Roman"/>
                <w:lang w:eastAsia="ru-RU"/>
              </w:rPr>
            </w:pPr>
            <w:r>
              <w:rPr>
                <w:rFonts w:ascii="Times New Roman" w:eastAsia="ArialMT" w:hAnsi="Times New Roman"/>
                <w:lang w:eastAsia="ru-RU"/>
              </w:rPr>
              <w:t>Объекты социального и культурно-бытового обслуживания,</w:t>
            </w:r>
          </w:p>
        </w:tc>
        <w:tc>
          <w:tcPr>
            <w:tcW w:w="4962" w:type="dxa"/>
            <w:hideMark/>
          </w:tcPr>
          <w:p w:rsidR="00232379" w:rsidRPr="000564FC" w:rsidRDefault="00232379" w:rsidP="00D81278">
            <w:pPr>
              <w:pStyle w:val="af3"/>
              <w:widowControl w:val="0"/>
              <w:spacing w:line="240" w:lineRule="auto"/>
              <w:ind w:left="0"/>
              <w:rPr>
                <w:rFonts w:ascii="Times New Roman" w:eastAsia="ArialMT" w:hAnsi="Times New Roman"/>
                <w:lang w:eastAsia="ru-RU"/>
              </w:rPr>
            </w:pPr>
            <w:r w:rsidRPr="000564FC">
              <w:rPr>
                <w:rFonts w:ascii="Times New Roman" w:eastAsia="ArialMT" w:hAnsi="Times New Roman"/>
                <w:lang w:eastAsia="ru-RU"/>
              </w:rPr>
              <w:t>Зона специализированной общественной застройки</w:t>
            </w:r>
          </w:p>
          <w:p w:rsidR="00232379" w:rsidRPr="000564FC" w:rsidRDefault="00232379" w:rsidP="00D81278">
            <w:pPr>
              <w:pStyle w:val="af3"/>
              <w:widowControl w:val="0"/>
              <w:spacing w:line="240" w:lineRule="auto"/>
              <w:ind w:left="0"/>
              <w:rPr>
                <w:rFonts w:ascii="Times New Roman" w:eastAsia="ArialMT" w:hAnsi="Times New Roman"/>
                <w:lang w:eastAsia="ru-RU"/>
              </w:rPr>
            </w:pPr>
            <w:r w:rsidRPr="000564FC">
              <w:rPr>
                <w:rFonts w:ascii="Times New Roman" w:eastAsia="ArialMT" w:hAnsi="Times New Roman"/>
                <w:lang w:eastAsia="ru-RU"/>
              </w:rPr>
              <w:t>Многофункциональная общественно-деловая зона</w:t>
            </w:r>
          </w:p>
        </w:tc>
      </w:tr>
      <w:tr w:rsidR="00232379"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eastAsia="ArialMT" w:hAnsi="Times New Roman"/>
                <w:b/>
                <w:lang w:eastAsia="ru-RU"/>
              </w:rPr>
              <w:t>Производственная территория</w:t>
            </w:r>
          </w:p>
        </w:tc>
        <w:tc>
          <w:tcPr>
            <w:tcW w:w="4962"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Производственные и коммунально-складские зоны</w:t>
            </w:r>
          </w:p>
        </w:tc>
      </w:tr>
      <w:tr w:rsidR="00232379" w:rsidRPr="000564FC" w:rsidTr="00210EB4">
        <w:trPr>
          <w:trHeight w:val="20"/>
          <w:jc w:val="center"/>
        </w:trPr>
        <w:tc>
          <w:tcPr>
            <w:tcW w:w="4644" w:type="dxa"/>
            <w:hideMark/>
          </w:tcPr>
          <w:p w:rsidR="00232379" w:rsidRDefault="00232379" w:rsidP="00D81278">
            <w:pPr>
              <w:pStyle w:val="af3"/>
              <w:widowControl w:val="0"/>
              <w:spacing w:line="240" w:lineRule="auto"/>
              <w:ind w:left="0"/>
              <w:rPr>
                <w:rFonts w:ascii="Times New Roman" w:eastAsia="ArialMT" w:hAnsi="Times New Roman"/>
                <w:lang w:eastAsia="ru-RU"/>
              </w:rPr>
            </w:pPr>
            <w:r>
              <w:rPr>
                <w:rFonts w:ascii="Times New Roman" w:eastAsia="ArialMT" w:hAnsi="Times New Roman"/>
                <w:lang w:eastAsia="ru-RU"/>
              </w:rPr>
              <w:t>Коммунально-складские территории</w:t>
            </w:r>
          </w:p>
          <w:p w:rsidR="00232379" w:rsidRDefault="00232379" w:rsidP="00232379">
            <w:pPr>
              <w:pStyle w:val="af3"/>
              <w:widowControl w:val="0"/>
              <w:spacing w:line="240" w:lineRule="auto"/>
              <w:ind w:left="0"/>
              <w:rPr>
                <w:rFonts w:ascii="Times New Roman" w:eastAsia="ArialMT" w:hAnsi="Times New Roman"/>
                <w:lang w:eastAsia="ru-RU"/>
              </w:rPr>
            </w:pPr>
          </w:p>
        </w:tc>
        <w:tc>
          <w:tcPr>
            <w:tcW w:w="4962" w:type="dxa"/>
            <w:hideMark/>
          </w:tcPr>
          <w:p w:rsidR="00232379" w:rsidRDefault="00232379" w:rsidP="00D81278">
            <w:pPr>
              <w:pStyle w:val="af3"/>
              <w:widowControl w:val="0"/>
              <w:spacing w:line="240" w:lineRule="auto"/>
              <w:ind w:left="0"/>
              <w:rPr>
                <w:rFonts w:ascii="Times New Roman" w:eastAsia="ArialMT" w:hAnsi="Times New Roman"/>
                <w:lang w:eastAsia="ru-RU"/>
              </w:rPr>
            </w:pPr>
            <w:r>
              <w:rPr>
                <w:rFonts w:ascii="Times New Roman" w:eastAsia="ArialMT" w:hAnsi="Times New Roman"/>
                <w:lang w:eastAsia="ru-RU"/>
              </w:rPr>
              <w:t>Производственная зона</w:t>
            </w:r>
          </w:p>
          <w:p w:rsidR="00232379" w:rsidRPr="000564FC" w:rsidRDefault="00232379" w:rsidP="00D81278">
            <w:pPr>
              <w:pStyle w:val="af3"/>
              <w:widowControl w:val="0"/>
              <w:spacing w:line="240" w:lineRule="auto"/>
              <w:ind w:left="0"/>
              <w:rPr>
                <w:rFonts w:ascii="Times New Roman" w:eastAsia="ArialMT" w:hAnsi="Times New Roman"/>
                <w:lang w:eastAsia="ru-RU"/>
              </w:rPr>
            </w:pPr>
            <w:r>
              <w:rPr>
                <w:rFonts w:ascii="Times New Roman" w:eastAsia="ArialMT" w:hAnsi="Times New Roman"/>
                <w:lang w:eastAsia="ru-RU"/>
              </w:rPr>
              <w:t>Коммунально-складская зона</w:t>
            </w:r>
          </w:p>
        </w:tc>
      </w:tr>
      <w:tr w:rsidR="00232379" w:rsidRPr="00DF1522"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Инженерная и транспортная инфраструктура</w:t>
            </w:r>
          </w:p>
        </w:tc>
        <w:tc>
          <w:tcPr>
            <w:tcW w:w="0" w:type="auto"/>
            <w:vAlign w:val="center"/>
            <w:hideMark/>
          </w:tcPr>
          <w:p w:rsidR="00232379" w:rsidRPr="00DF1522" w:rsidRDefault="00232379" w:rsidP="00232379">
            <w:pPr>
              <w:pStyle w:val="af3"/>
              <w:widowControl w:val="0"/>
              <w:spacing w:line="240" w:lineRule="auto"/>
              <w:ind w:left="0"/>
              <w:jc w:val="center"/>
              <w:rPr>
                <w:rFonts w:ascii="Times New Roman" w:eastAsia="ArialMT" w:hAnsi="Times New Roman"/>
                <w:b/>
                <w:sz w:val="20"/>
                <w:szCs w:val="20"/>
                <w:lang w:eastAsia="ru-RU"/>
              </w:rPr>
            </w:pPr>
            <w:r w:rsidRPr="00DF1522">
              <w:rPr>
                <w:rFonts w:ascii="Times New Roman" w:eastAsia="ArialMT" w:hAnsi="Times New Roman"/>
                <w:b/>
                <w:sz w:val="20"/>
                <w:szCs w:val="20"/>
                <w:lang w:eastAsia="ru-RU"/>
              </w:rPr>
              <w:t>Зона инженерной инфраструктуры</w:t>
            </w:r>
          </w:p>
        </w:tc>
      </w:tr>
      <w:tr w:rsidR="00232379" w:rsidRPr="00FF59EA" w:rsidTr="00210EB4">
        <w:trPr>
          <w:trHeight w:val="20"/>
          <w:jc w:val="center"/>
        </w:trPr>
        <w:tc>
          <w:tcPr>
            <w:tcW w:w="4644" w:type="dxa"/>
            <w:hideMark/>
          </w:tcPr>
          <w:p w:rsidR="00232379" w:rsidRPr="00E74A22" w:rsidRDefault="00232379" w:rsidP="00D81278">
            <w:pPr>
              <w:pStyle w:val="af3"/>
              <w:widowControl w:val="0"/>
              <w:spacing w:line="240" w:lineRule="auto"/>
              <w:ind w:left="0"/>
              <w:rPr>
                <w:rFonts w:ascii="Times New Roman" w:hAnsi="Times New Roman"/>
                <w:sz w:val="20"/>
                <w:szCs w:val="20"/>
                <w:lang w:eastAsia="ru-RU"/>
              </w:rPr>
            </w:pPr>
            <w:r>
              <w:rPr>
                <w:rFonts w:ascii="Times New Roman" w:hAnsi="Times New Roman"/>
                <w:lang w:eastAsia="ru-RU"/>
              </w:rPr>
              <w:t>Водохозяйственные сооружения</w:t>
            </w:r>
          </w:p>
        </w:tc>
        <w:tc>
          <w:tcPr>
            <w:tcW w:w="0" w:type="auto"/>
            <w:vAlign w:val="center"/>
            <w:hideMark/>
          </w:tcPr>
          <w:p w:rsidR="00232379" w:rsidRPr="00FF59EA" w:rsidRDefault="00232379" w:rsidP="00D81278">
            <w:pPr>
              <w:pStyle w:val="af3"/>
              <w:widowControl w:val="0"/>
              <w:spacing w:line="240" w:lineRule="auto"/>
              <w:ind w:left="0"/>
              <w:rPr>
                <w:rFonts w:ascii="Times New Roman" w:eastAsia="ArialMT" w:hAnsi="Times New Roman"/>
                <w:lang w:eastAsia="ru-RU"/>
              </w:rPr>
            </w:pPr>
            <w:r w:rsidRPr="00FF59EA">
              <w:rPr>
                <w:rFonts w:ascii="Times New Roman" w:eastAsia="ArialMT" w:hAnsi="Times New Roman"/>
                <w:lang w:eastAsia="ru-RU"/>
              </w:rPr>
              <w:t>Зона инженерной инфраструктуры</w:t>
            </w:r>
          </w:p>
        </w:tc>
      </w:tr>
      <w:tr w:rsidR="00232379" w:rsidRPr="00FF59EA"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lang w:eastAsia="ru-RU"/>
              </w:rPr>
            </w:pPr>
            <w:r>
              <w:rPr>
                <w:rFonts w:ascii="Times New Roman" w:eastAsia="ArialMT" w:hAnsi="Times New Roman"/>
                <w:b/>
                <w:lang w:eastAsia="ru-RU"/>
              </w:rPr>
              <w:t>Зона транспортной инфраструктуры</w:t>
            </w:r>
          </w:p>
        </w:tc>
        <w:tc>
          <w:tcPr>
            <w:tcW w:w="0" w:type="auto"/>
            <w:vAlign w:val="center"/>
            <w:hideMark/>
          </w:tcPr>
          <w:p w:rsidR="00232379" w:rsidRPr="00FF59EA" w:rsidRDefault="00232379" w:rsidP="00232379">
            <w:pPr>
              <w:jc w:val="center"/>
              <w:rPr>
                <w:rFonts w:ascii="Times New Roman" w:eastAsia="ArialMT" w:hAnsi="Times New Roman"/>
                <w:b/>
                <w:lang w:eastAsia="ru-RU"/>
              </w:rPr>
            </w:pPr>
            <w:r w:rsidRPr="00FF59EA">
              <w:rPr>
                <w:rFonts w:ascii="Times New Roman" w:eastAsia="ArialMT" w:hAnsi="Times New Roman"/>
                <w:b/>
                <w:lang w:eastAsia="ru-RU"/>
              </w:rPr>
              <w:t>Зона транспортной инфраструктуры</w:t>
            </w:r>
          </w:p>
        </w:tc>
      </w:tr>
      <w:tr w:rsidR="00232379" w:rsidRPr="00FF59EA" w:rsidTr="00210EB4">
        <w:trPr>
          <w:trHeight w:val="20"/>
          <w:jc w:val="center"/>
        </w:trPr>
        <w:tc>
          <w:tcPr>
            <w:tcW w:w="4644"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Автодороги регионального значения</w:t>
            </w:r>
          </w:p>
          <w:p w:rsidR="00232379" w:rsidRPr="00804EBF" w:rsidRDefault="00232379" w:rsidP="00D81278">
            <w:pPr>
              <w:pStyle w:val="af3"/>
              <w:widowControl w:val="0"/>
              <w:spacing w:line="240" w:lineRule="auto"/>
              <w:ind w:left="0"/>
              <w:rPr>
                <w:rFonts w:ascii="Times New Roman" w:hAnsi="Times New Roman"/>
                <w:sz w:val="20"/>
                <w:szCs w:val="20"/>
                <w:lang w:eastAsia="ru-RU"/>
              </w:rPr>
            </w:pPr>
            <w:r>
              <w:rPr>
                <w:rFonts w:ascii="Times New Roman" w:hAnsi="Times New Roman"/>
                <w:lang w:eastAsia="ru-RU"/>
              </w:rPr>
              <w:t>Автодороги местного значения</w:t>
            </w:r>
          </w:p>
        </w:tc>
        <w:tc>
          <w:tcPr>
            <w:tcW w:w="0" w:type="auto"/>
            <w:vAlign w:val="center"/>
            <w:hideMark/>
          </w:tcPr>
          <w:p w:rsidR="00232379" w:rsidRPr="00FF59EA" w:rsidRDefault="00232379" w:rsidP="00D81278">
            <w:pPr>
              <w:pStyle w:val="af3"/>
              <w:widowControl w:val="0"/>
              <w:spacing w:line="240" w:lineRule="auto"/>
              <w:ind w:left="0"/>
              <w:rPr>
                <w:rFonts w:ascii="Times New Roman" w:eastAsia="ArialMT" w:hAnsi="Times New Roman"/>
                <w:sz w:val="20"/>
                <w:szCs w:val="20"/>
                <w:lang w:eastAsia="ru-RU"/>
              </w:rPr>
            </w:pPr>
            <w:r w:rsidRPr="00FF59EA">
              <w:rPr>
                <w:rFonts w:ascii="Times New Roman" w:eastAsia="ArialMT" w:hAnsi="Times New Roman"/>
                <w:lang w:eastAsia="ru-RU"/>
              </w:rPr>
              <w:t>Зона транспортной инфраструктуры</w:t>
            </w:r>
          </w:p>
        </w:tc>
      </w:tr>
      <w:tr w:rsidR="00232379" w:rsidRPr="00FF59EA"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Территория сельскохозяйственного использования</w:t>
            </w:r>
          </w:p>
        </w:tc>
        <w:tc>
          <w:tcPr>
            <w:tcW w:w="4962" w:type="dxa"/>
            <w:hideMark/>
          </w:tcPr>
          <w:p w:rsidR="00232379" w:rsidRPr="00FF59EA" w:rsidRDefault="00232379" w:rsidP="00232379">
            <w:pPr>
              <w:pStyle w:val="af3"/>
              <w:widowControl w:val="0"/>
              <w:spacing w:line="240" w:lineRule="auto"/>
              <w:ind w:left="0"/>
              <w:jc w:val="center"/>
              <w:rPr>
                <w:rFonts w:ascii="Times New Roman" w:hAnsi="Times New Roman"/>
                <w:b/>
                <w:lang w:eastAsia="ru-RU"/>
              </w:rPr>
            </w:pPr>
            <w:r w:rsidRPr="00FF59EA">
              <w:rPr>
                <w:rFonts w:ascii="Times New Roman" w:hAnsi="Times New Roman"/>
                <w:b/>
                <w:lang w:eastAsia="ru-RU"/>
              </w:rPr>
              <w:t>Зоны сельскохозяйственного использования</w:t>
            </w:r>
          </w:p>
        </w:tc>
      </w:tr>
      <w:tr w:rsidR="00232379" w:rsidRPr="00FF59EA" w:rsidTr="00210EB4">
        <w:trPr>
          <w:trHeight w:val="20"/>
          <w:jc w:val="center"/>
        </w:trPr>
        <w:tc>
          <w:tcPr>
            <w:tcW w:w="4644" w:type="dxa"/>
            <w:hideMark/>
          </w:tcPr>
          <w:p w:rsidR="00232379" w:rsidRPr="00F53A29" w:rsidRDefault="00232379" w:rsidP="00D81278">
            <w:pPr>
              <w:pStyle w:val="af3"/>
              <w:widowControl w:val="0"/>
              <w:spacing w:line="240" w:lineRule="auto"/>
              <w:ind w:left="0"/>
              <w:rPr>
                <w:rFonts w:ascii="Times New Roman" w:hAnsi="Times New Roman"/>
                <w:b/>
                <w:lang w:eastAsia="ru-RU"/>
              </w:rPr>
            </w:pPr>
            <w:r>
              <w:rPr>
                <w:rFonts w:ascii="Times New Roman" w:hAnsi="Times New Roman"/>
                <w:lang w:eastAsia="ru-RU"/>
              </w:rPr>
              <w:t>Земли с/х назначения</w:t>
            </w:r>
          </w:p>
          <w:p w:rsidR="00232379" w:rsidRDefault="00232379" w:rsidP="00D81278">
            <w:pPr>
              <w:pStyle w:val="af3"/>
              <w:widowControl w:val="0"/>
              <w:spacing w:line="240" w:lineRule="auto"/>
              <w:ind w:left="0"/>
              <w:rPr>
                <w:rFonts w:ascii="Times New Roman" w:hAnsi="Times New Roman"/>
                <w:b/>
                <w:lang w:eastAsia="ru-RU"/>
              </w:rPr>
            </w:pPr>
            <w:r>
              <w:rPr>
                <w:rFonts w:ascii="Times New Roman" w:eastAsia="ArialMT" w:hAnsi="Times New Roman"/>
                <w:lang w:eastAsia="ru-RU"/>
              </w:rPr>
              <w:t>Территории производственных предприятий с/х назначения</w:t>
            </w:r>
          </w:p>
        </w:tc>
        <w:tc>
          <w:tcPr>
            <w:tcW w:w="4962" w:type="dxa"/>
            <w:hideMark/>
          </w:tcPr>
          <w:p w:rsidR="00232379" w:rsidRPr="00FF59EA" w:rsidRDefault="00232379" w:rsidP="00D81278">
            <w:pPr>
              <w:pStyle w:val="af3"/>
              <w:widowControl w:val="0"/>
              <w:spacing w:line="240" w:lineRule="auto"/>
              <w:ind w:left="0"/>
              <w:rPr>
                <w:rFonts w:ascii="Times New Roman" w:hAnsi="Times New Roman"/>
                <w:lang w:eastAsia="ru-RU"/>
              </w:rPr>
            </w:pPr>
            <w:r w:rsidRPr="00FF59EA">
              <w:rPr>
                <w:rFonts w:ascii="Times New Roman" w:hAnsi="Times New Roman"/>
                <w:lang w:eastAsia="ru-RU"/>
              </w:rPr>
              <w:t>Зона сельскохозяйственных угодий</w:t>
            </w:r>
          </w:p>
          <w:p w:rsidR="00232379" w:rsidRPr="00FF59EA" w:rsidRDefault="00232379" w:rsidP="00D81278">
            <w:pPr>
              <w:pStyle w:val="af3"/>
              <w:widowControl w:val="0"/>
              <w:spacing w:line="240" w:lineRule="auto"/>
              <w:ind w:left="0"/>
              <w:rPr>
                <w:rFonts w:ascii="Times New Roman" w:hAnsi="Times New Roman"/>
                <w:b/>
                <w:lang w:eastAsia="ru-RU"/>
              </w:rPr>
            </w:pPr>
            <w:r w:rsidRPr="00FF59EA">
              <w:rPr>
                <w:rFonts w:ascii="Times New Roman" w:hAnsi="Times New Roman"/>
                <w:lang w:eastAsia="ru-RU"/>
              </w:rPr>
              <w:t>Производственная зона сельскохозяйственных предприятий</w:t>
            </w:r>
          </w:p>
        </w:tc>
      </w:tr>
      <w:tr w:rsidR="00232379" w:rsidRPr="00FF59EA"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Территория рекреационной зоны</w:t>
            </w:r>
          </w:p>
        </w:tc>
        <w:tc>
          <w:tcPr>
            <w:tcW w:w="4962" w:type="dxa"/>
            <w:hideMark/>
          </w:tcPr>
          <w:p w:rsidR="00232379" w:rsidRPr="00FF59EA" w:rsidRDefault="00232379" w:rsidP="00232379">
            <w:pPr>
              <w:pStyle w:val="af3"/>
              <w:widowControl w:val="0"/>
              <w:spacing w:line="240" w:lineRule="auto"/>
              <w:ind w:left="0"/>
              <w:jc w:val="center"/>
              <w:rPr>
                <w:rFonts w:ascii="Times New Roman" w:hAnsi="Times New Roman"/>
                <w:b/>
                <w:lang w:eastAsia="ru-RU"/>
              </w:rPr>
            </w:pPr>
            <w:r w:rsidRPr="00FF59EA">
              <w:rPr>
                <w:rFonts w:ascii="Times New Roman" w:hAnsi="Times New Roman"/>
                <w:b/>
                <w:lang w:eastAsia="ru-RU"/>
              </w:rPr>
              <w:t>Зоны рекреационного назначения</w:t>
            </w:r>
          </w:p>
        </w:tc>
      </w:tr>
      <w:tr w:rsidR="00232379" w:rsidRPr="00FF59EA" w:rsidTr="00210EB4">
        <w:trPr>
          <w:trHeight w:val="20"/>
          <w:jc w:val="center"/>
        </w:trPr>
        <w:tc>
          <w:tcPr>
            <w:tcW w:w="4644" w:type="dxa"/>
            <w:hideMark/>
          </w:tcPr>
          <w:p w:rsidR="00232379" w:rsidRPr="00F53A29" w:rsidRDefault="00232379" w:rsidP="00D81278">
            <w:pPr>
              <w:pStyle w:val="af3"/>
              <w:widowControl w:val="0"/>
              <w:spacing w:line="240" w:lineRule="auto"/>
              <w:ind w:left="0"/>
              <w:rPr>
                <w:rFonts w:ascii="Times New Roman" w:hAnsi="Times New Roman"/>
                <w:b/>
                <w:lang w:eastAsia="ru-RU"/>
              </w:rPr>
            </w:pPr>
            <w:r w:rsidRPr="005F652A">
              <w:rPr>
                <w:rFonts w:ascii="Times New Roman" w:hAnsi="Times New Roman"/>
                <w:lang w:eastAsia="ru-RU"/>
              </w:rPr>
              <w:t>Древесно-кустарниковая растительность</w:t>
            </w:r>
          </w:p>
          <w:p w:rsidR="00232379" w:rsidRPr="00F53A29" w:rsidRDefault="00232379" w:rsidP="00D81278">
            <w:pPr>
              <w:pStyle w:val="af3"/>
              <w:widowControl w:val="0"/>
              <w:spacing w:line="240" w:lineRule="auto"/>
              <w:ind w:left="0"/>
              <w:rPr>
                <w:rFonts w:ascii="Times New Roman" w:hAnsi="Times New Roman"/>
                <w:b/>
                <w:lang w:eastAsia="ru-RU"/>
              </w:rPr>
            </w:pPr>
            <w:r>
              <w:rPr>
                <w:rFonts w:ascii="Times New Roman" w:hAnsi="Times New Roman"/>
                <w:lang w:eastAsia="ru-RU"/>
              </w:rPr>
              <w:t>Зеленые насаждения общего пользования</w:t>
            </w:r>
          </w:p>
          <w:p w:rsidR="00232379" w:rsidRDefault="00232379" w:rsidP="00D81278">
            <w:pPr>
              <w:pStyle w:val="af3"/>
              <w:widowControl w:val="0"/>
              <w:spacing w:line="240" w:lineRule="auto"/>
              <w:ind w:left="0"/>
              <w:rPr>
                <w:rFonts w:ascii="Times New Roman" w:hAnsi="Times New Roman"/>
                <w:b/>
                <w:lang w:eastAsia="ru-RU"/>
              </w:rPr>
            </w:pPr>
            <w:r>
              <w:rPr>
                <w:rFonts w:ascii="Times New Roman" w:hAnsi="Times New Roman"/>
                <w:lang w:eastAsia="ru-RU"/>
              </w:rPr>
              <w:t>Территории плоскостных спортивных сооружений</w:t>
            </w:r>
          </w:p>
        </w:tc>
        <w:tc>
          <w:tcPr>
            <w:tcW w:w="4962" w:type="dxa"/>
            <w:hideMark/>
          </w:tcPr>
          <w:p w:rsidR="00232379" w:rsidRPr="00FF59EA" w:rsidRDefault="00232379" w:rsidP="00D81278">
            <w:pPr>
              <w:pStyle w:val="af3"/>
              <w:widowControl w:val="0"/>
              <w:spacing w:line="240" w:lineRule="auto"/>
              <w:ind w:left="0"/>
              <w:rPr>
                <w:rFonts w:ascii="Times New Roman" w:hAnsi="Times New Roman"/>
                <w:lang w:eastAsia="ru-RU"/>
              </w:rPr>
            </w:pPr>
            <w:r w:rsidRPr="00FF59EA">
              <w:rPr>
                <w:rFonts w:ascii="Times New Roman" w:hAnsi="Times New Roman"/>
                <w:lang w:eastAsia="ru-RU"/>
              </w:rPr>
              <w:t>Лесопарковая зона</w:t>
            </w:r>
          </w:p>
          <w:p w:rsidR="00232379" w:rsidRPr="00FF59EA" w:rsidRDefault="00232379" w:rsidP="00D81278">
            <w:pPr>
              <w:pStyle w:val="af3"/>
              <w:widowControl w:val="0"/>
              <w:spacing w:line="240" w:lineRule="auto"/>
              <w:ind w:left="0"/>
              <w:rPr>
                <w:rFonts w:ascii="Times New Roman" w:hAnsi="Times New Roman"/>
                <w:lang w:eastAsia="ru-RU"/>
              </w:rPr>
            </w:pPr>
            <w:r w:rsidRPr="00FF59EA">
              <w:rPr>
                <w:rFonts w:ascii="Times New Roman" w:hAnsi="Times New Roman"/>
                <w:lang w:eastAsia="ru-RU"/>
              </w:rPr>
              <w:t>Зона озелененных территорий общего пользования (парки, сады, скверы, бульвары)</w:t>
            </w:r>
          </w:p>
          <w:p w:rsidR="00232379" w:rsidRPr="00FF59EA" w:rsidRDefault="00232379" w:rsidP="00D81278">
            <w:pPr>
              <w:pStyle w:val="af3"/>
              <w:widowControl w:val="0"/>
              <w:spacing w:line="240" w:lineRule="auto"/>
              <w:ind w:left="0"/>
              <w:rPr>
                <w:rFonts w:ascii="Times New Roman" w:hAnsi="Times New Roman"/>
                <w:b/>
                <w:lang w:eastAsia="ru-RU"/>
              </w:rPr>
            </w:pPr>
            <w:r w:rsidRPr="00FF59EA">
              <w:rPr>
                <w:rFonts w:ascii="Times New Roman" w:hAnsi="Times New Roman"/>
                <w:lang w:eastAsia="ru-RU"/>
              </w:rPr>
              <w:t>Зоны отдыха</w:t>
            </w:r>
          </w:p>
        </w:tc>
      </w:tr>
      <w:tr w:rsidR="00232379"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lang w:eastAsia="ru-RU"/>
              </w:rPr>
            </w:pPr>
            <w:r>
              <w:rPr>
                <w:rFonts w:ascii="Times New Roman" w:hAnsi="Times New Roman"/>
                <w:b/>
                <w:lang w:eastAsia="ru-RU"/>
              </w:rPr>
              <w:t>Иные рекреационные зоны</w:t>
            </w:r>
          </w:p>
        </w:tc>
        <w:tc>
          <w:tcPr>
            <w:tcW w:w="4962" w:type="dxa"/>
            <w:hideMark/>
          </w:tcPr>
          <w:p w:rsidR="00232379" w:rsidRDefault="00232379" w:rsidP="00232379">
            <w:pPr>
              <w:pStyle w:val="af3"/>
              <w:widowControl w:val="0"/>
              <w:spacing w:line="240" w:lineRule="auto"/>
              <w:ind w:left="0"/>
              <w:jc w:val="center"/>
              <w:rPr>
                <w:rFonts w:ascii="Times New Roman" w:hAnsi="Times New Roman"/>
                <w:lang w:eastAsia="ru-RU"/>
              </w:rPr>
            </w:pPr>
            <w:r>
              <w:rPr>
                <w:rFonts w:ascii="Times New Roman" w:hAnsi="Times New Roman"/>
                <w:b/>
                <w:lang w:eastAsia="ru-RU"/>
              </w:rPr>
              <w:t>Иные рекреационные зоны</w:t>
            </w:r>
          </w:p>
        </w:tc>
      </w:tr>
      <w:tr w:rsidR="00232379" w:rsidTr="00210EB4">
        <w:trPr>
          <w:trHeight w:val="20"/>
          <w:jc w:val="center"/>
        </w:trPr>
        <w:tc>
          <w:tcPr>
            <w:tcW w:w="4644" w:type="dxa"/>
            <w:hideMark/>
          </w:tcPr>
          <w:p w:rsidR="00232379" w:rsidRDefault="00232379" w:rsidP="00D81278">
            <w:pPr>
              <w:pStyle w:val="af3"/>
              <w:widowControl w:val="0"/>
              <w:spacing w:line="240" w:lineRule="auto"/>
              <w:ind w:left="0"/>
              <w:rPr>
                <w:rFonts w:ascii="Times New Roman" w:hAnsi="Times New Roman"/>
                <w:lang w:eastAsia="ru-RU"/>
              </w:rPr>
            </w:pPr>
          </w:p>
        </w:tc>
        <w:tc>
          <w:tcPr>
            <w:tcW w:w="4962"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Естественный природный ландшафт</w:t>
            </w:r>
          </w:p>
        </w:tc>
      </w:tr>
      <w:tr w:rsidR="00232379" w:rsidTr="00210EB4">
        <w:trPr>
          <w:trHeight w:val="20"/>
          <w:jc w:val="center"/>
        </w:trPr>
        <w:tc>
          <w:tcPr>
            <w:tcW w:w="4644"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Территория специального назначения</w:t>
            </w:r>
          </w:p>
        </w:tc>
        <w:tc>
          <w:tcPr>
            <w:tcW w:w="4962"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Зоны специального назначения</w:t>
            </w:r>
          </w:p>
        </w:tc>
      </w:tr>
      <w:tr w:rsidR="00232379" w:rsidRPr="00804EBF" w:rsidTr="00210EB4">
        <w:trPr>
          <w:trHeight w:val="20"/>
          <w:jc w:val="center"/>
        </w:trPr>
        <w:tc>
          <w:tcPr>
            <w:tcW w:w="4644"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Кладбища</w:t>
            </w:r>
          </w:p>
          <w:p w:rsidR="00232379" w:rsidRPr="00804EBF" w:rsidRDefault="00232379" w:rsidP="00D81278">
            <w:pPr>
              <w:pStyle w:val="af3"/>
              <w:widowControl w:val="0"/>
              <w:spacing w:line="240" w:lineRule="auto"/>
              <w:ind w:left="0"/>
              <w:rPr>
                <w:rFonts w:ascii="Times New Roman" w:hAnsi="Times New Roman"/>
                <w:sz w:val="20"/>
                <w:szCs w:val="20"/>
                <w:lang w:eastAsia="ru-RU"/>
              </w:rPr>
            </w:pPr>
            <w:r>
              <w:rPr>
                <w:rFonts w:ascii="Times New Roman" w:hAnsi="Times New Roman"/>
                <w:lang w:eastAsia="ru-RU"/>
              </w:rPr>
              <w:t>Зеленые насаждения специального назначения</w:t>
            </w:r>
          </w:p>
        </w:tc>
        <w:tc>
          <w:tcPr>
            <w:tcW w:w="4962"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Зона кладбищ</w:t>
            </w:r>
          </w:p>
          <w:p w:rsidR="00232379" w:rsidRPr="00804EBF" w:rsidRDefault="00232379" w:rsidP="00D81278">
            <w:pPr>
              <w:pStyle w:val="af3"/>
              <w:widowControl w:val="0"/>
              <w:spacing w:line="240" w:lineRule="auto"/>
              <w:ind w:left="0"/>
              <w:rPr>
                <w:rFonts w:ascii="Times New Roman" w:hAnsi="Times New Roman"/>
                <w:sz w:val="20"/>
                <w:szCs w:val="20"/>
                <w:lang w:eastAsia="ru-RU"/>
              </w:rPr>
            </w:pPr>
            <w:r>
              <w:rPr>
                <w:rFonts w:ascii="Times New Roman" w:hAnsi="Times New Roman"/>
                <w:lang w:eastAsia="ru-RU"/>
              </w:rPr>
              <w:t xml:space="preserve">Зона озелененных территорий специального назначения </w:t>
            </w:r>
          </w:p>
        </w:tc>
      </w:tr>
      <w:tr w:rsidR="00232379" w:rsidTr="00210EB4">
        <w:trPr>
          <w:trHeight w:val="20"/>
          <w:jc w:val="center"/>
        </w:trPr>
        <w:tc>
          <w:tcPr>
            <w:tcW w:w="4644" w:type="dxa"/>
          </w:tcPr>
          <w:p w:rsidR="00232379" w:rsidRDefault="00232379" w:rsidP="00232379">
            <w:pPr>
              <w:pStyle w:val="af3"/>
              <w:widowControl w:val="0"/>
              <w:spacing w:line="240" w:lineRule="auto"/>
              <w:ind w:left="0"/>
              <w:jc w:val="center"/>
              <w:rPr>
                <w:rFonts w:ascii="Times New Roman" w:hAnsi="Times New Roman"/>
                <w:lang w:eastAsia="ru-RU"/>
              </w:rPr>
            </w:pPr>
          </w:p>
        </w:tc>
        <w:tc>
          <w:tcPr>
            <w:tcW w:w="4962" w:type="dxa"/>
            <w:hideMark/>
          </w:tcPr>
          <w:p w:rsidR="00232379" w:rsidRDefault="00232379" w:rsidP="00D81278">
            <w:pPr>
              <w:pStyle w:val="af3"/>
              <w:widowControl w:val="0"/>
              <w:tabs>
                <w:tab w:val="left" w:pos="1530"/>
              </w:tabs>
              <w:spacing w:line="240" w:lineRule="auto"/>
              <w:ind w:left="0"/>
              <w:jc w:val="center"/>
              <w:rPr>
                <w:rFonts w:ascii="Times New Roman" w:hAnsi="Times New Roman"/>
                <w:b/>
                <w:lang w:eastAsia="ru-RU"/>
              </w:rPr>
            </w:pPr>
            <w:r>
              <w:rPr>
                <w:rFonts w:ascii="Times New Roman" w:hAnsi="Times New Roman"/>
                <w:b/>
                <w:lang w:eastAsia="ru-RU"/>
              </w:rPr>
              <w:t>Зона режимных территорий</w:t>
            </w:r>
          </w:p>
        </w:tc>
      </w:tr>
      <w:tr w:rsidR="00232379" w:rsidTr="00210EB4">
        <w:trPr>
          <w:trHeight w:val="20"/>
          <w:jc w:val="center"/>
        </w:trPr>
        <w:tc>
          <w:tcPr>
            <w:tcW w:w="4644" w:type="dxa"/>
          </w:tcPr>
          <w:p w:rsidR="00232379" w:rsidRDefault="00232379" w:rsidP="00232379">
            <w:pPr>
              <w:pStyle w:val="af3"/>
              <w:widowControl w:val="0"/>
              <w:spacing w:line="240" w:lineRule="auto"/>
              <w:ind w:left="0"/>
              <w:rPr>
                <w:rFonts w:ascii="Times New Roman" w:hAnsi="Times New Roman"/>
                <w:lang w:eastAsia="ru-RU"/>
              </w:rPr>
            </w:pPr>
            <w:r>
              <w:rPr>
                <w:rFonts w:ascii="Times New Roman" w:hAnsi="Times New Roman"/>
                <w:lang w:eastAsia="ru-RU"/>
              </w:rPr>
              <w:t>-</w:t>
            </w:r>
          </w:p>
        </w:tc>
        <w:tc>
          <w:tcPr>
            <w:tcW w:w="4962"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Зона режимных территорий</w:t>
            </w:r>
          </w:p>
        </w:tc>
      </w:tr>
      <w:tr w:rsidR="00232379" w:rsidTr="00210EB4">
        <w:trPr>
          <w:trHeight w:val="20"/>
          <w:jc w:val="center"/>
        </w:trPr>
        <w:tc>
          <w:tcPr>
            <w:tcW w:w="4644" w:type="dxa"/>
          </w:tcPr>
          <w:p w:rsidR="00232379" w:rsidRDefault="00232379" w:rsidP="00232379">
            <w:pPr>
              <w:pStyle w:val="af3"/>
              <w:widowControl w:val="0"/>
              <w:spacing w:line="240" w:lineRule="auto"/>
              <w:ind w:left="0"/>
              <w:rPr>
                <w:rFonts w:ascii="Times New Roman" w:hAnsi="Times New Roman"/>
                <w:lang w:eastAsia="ru-RU"/>
              </w:rPr>
            </w:pPr>
          </w:p>
        </w:tc>
        <w:tc>
          <w:tcPr>
            <w:tcW w:w="4962" w:type="dxa"/>
            <w:hideMark/>
          </w:tcPr>
          <w:p w:rsidR="00232379" w:rsidRDefault="00232379" w:rsidP="00232379">
            <w:pPr>
              <w:pStyle w:val="af3"/>
              <w:widowControl w:val="0"/>
              <w:spacing w:line="240" w:lineRule="auto"/>
              <w:ind w:left="0"/>
              <w:jc w:val="center"/>
              <w:rPr>
                <w:rFonts w:ascii="Times New Roman" w:hAnsi="Times New Roman"/>
                <w:b/>
                <w:lang w:eastAsia="ru-RU"/>
              </w:rPr>
            </w:pPr>
            <w:r>
              <w:rPr>
                <w:rFonts w:ascii="Times New Roman" w:hAnsi="Times New Roman"/>
                <w:b/>
                <w:lang w:eastAsia="ru-RU"/>
              </w:rPr>
              <w:t>Зона акваторий</w:t>
            </w:r>
          </w:p>
        </w:tc>
      </w:tr>
      <w:tr w:rsidR="00232379" w:rsidTr="00210EB4">
        <w:trPr>
          <w:trHeight w:val="20"/>
          <w:jc w:val="center"/>
        </w:trPr>
        <w:tc>
          <w:tcPr>
            <w:tcW w:w="4644" w:type="dxa"/>
          </w:tcPr>
          <w:p w:rsidR="00232379" w:rsidRDefault="00232379" w:rsidP="00232379">
            <w:pPr>
              <w:pStyle w:val="af3"/>
              <w:widowControl w:val="0"/>
              <w:spacing w:line="240" w:lineRule="auto"/>
              <w:ind w:left="0"/>
              <w:rPr>
                <w:rFonts w:ascii="Times New Roman" w:hAnsi="Times New Roman"/>
                <w:lang w:eastAsia="ru-RU"/>
              </w:rPr>
            </w:pPr>
          </w:p>
        </w:tc>
        <w:tc>
          <w:tcPr>
            <w:tcW w:w="4962" w:type="dxa"/>
            <w:hideMark/>
          </w:tcPr>
          <w:p w:rsidR="00232379" w:rsidRDefault="00232379" w:rsidP="00D81278">
            <w:pPr>
              <w:pStyle w:val="af3"/>
              <w:widowControl w:val="0"/>
              <w:spacing w:line="240" w:lineRule="auto"/>
              <w:ind w:left="0"/>
              <w:rPr>
                <w:rFonts w:ascii="Times New Roman" w:hAnsi="Times New Roman"/>
                <w:lang w:eastAsia="ru-RU"/>
              </w:rPr>
            </w:pPr>
            <w:r>
              <w:rPr>
                <w:rFonts w:ascii="Times New Roman" w:hAnsi="Times New Roman"/>
                <w:lang w:eastAsia="ru-RU"/>
              </w:rPr>
              <w:t>Зона акваторий</w:t>
            </w:r>
          </w:p>
        </w:tc>
      </w:tr>
      <w:tr w:rsidR="00232379" w:rsidTr="00210EB4">
        <w:trPr>
          <w:trHeight w:val="20"/>
          <w:jc w:val="center"/>
        </w:trPr>
        <w:tc>
          <w:tcPr>
            <w:tcW w:w="9606" w:type="dxa"/>
            <w:gridSpan w:val="2"/>
            <w:hideMark/>
          </w:tcPr>
          <w:p w:rsidR="00232379" w:rsidRDefault="00232379" w:rsidP="00232379">
            <w:pPr>
              <w:pStyle w:val="af3"/>
              <w:widowControl w:val="0"/>
              <w:spacing w:line="240" w:lineRule="auto"/>
              <w:ind w:left="0"/>
              <w:rPr>
                <w:rFonts w:ascii="Times New Roman" w:hAnsi="Times New Roman"/>
                <w:lang w:eastAsia="ru-RU"/>
              </w:rPr>
            </w:pPr>
            <w:r>
              <w:rPr>
                <w:rFonts w:ascii="Times New Roman" w:hAnsi="Times New Roman"/>
                <w:lang w:eastAsia="ru-RU"/>
              </w:rPr>
              <w:t>* Проектный план х. Казанская Лопатина со схемой планируемого размещения автомобильных дорог, мостов, иных транспортных, инженерных сооружений в границах населенного пункта</w:t>
            </w:r>
          </w:p>
          <w:p w:rsidR="00232379" w:rsidRDefault="00232379" w:rsidP="00232379">
            <w:pPr>
              <w:pStyle w:val="af3"/>
              <w:widowControl w:val="0"/>
              <w:spacing w:line="240" w:lineRule="auto"/>
              <w:ind w:left="0"/>
              <w:rPr>
                <w:rFonts w:ascii="Times New Roman" w:hAnsi="Times New Roman"/>
                <w:lang w:eastAsia="ru-RU"/>
              </w:rPr>
            </w:pPr>
            <w:r>
              <w:rPr>
                <w:rFonts w:ascii="Times New Roman" w:hAnsi="Times New Roman"/>
                <w:lang w:eastAsia="ru-RU"/>
              </w:rPr>
              <w:t xml:space="preserve">** </w:t>
            </w:r>
            <w:r w:rsidRPr="00FA679A">
              <w:rPr>
                <w:rFonts w:ascii="Times New Roman" w:eastAsia="Times New Roman" w:hAnsi="Times New Roman"/>
                <w:sz w:val="24"/>
                <w:szCs w:val="24"/>
                <w:lang w:eastAsia="ru-RU"/>
              </w:rPr>
              <w:t xml:space="preserve">Карта функциональных зон </w:t>
            </w:r>
            <w:r w:rsidRPr="00FA679A">
              <w:rPr>
                <w:rFonts w:ascii="Times New Roman" w:eastAsia="Times New Roman" w:hAnsi="Times New Roman"/>
                <w:bCs/>
                <w:sz w:val="24"/>
                <w:szCs w:val="24"/>
                <w:lang w:eastAsia="ru-RU"/>
              </w:rPr>
              <w:t>МО «</w:t>
            </w:r>
            <w:r>
              <w:rPr>
                <w:rFonts w:ascii="Times New Roman" w:eastAsia="Times New Roman" w:hAnsi="Times New Roman"/>
                <w:bCs/>
                <w:sz w:val="24"/>
                <w:szCs w:val="24"/>
                <w:lang w:eastAsia="ru-RU"/>
              </w:rPr>
              <w:t>Казансколопатинского сельского поселения</w:t>
            </w:r>
            <w:r w:rsidRPr="00FA679A">
              <w:rPr>
                <w:rFonts w:ascii="Times New Roman" w:eastAsia="Times New Roman" w:hAnsi="Times New Roman"/>
                <w:bCs/>
                <w:sz w:val="24"/>
                <w:szCs w:val="24"/>
                <w:lang w:eastAsia="ru-RU"/>
              </w:rPr>
              <w:t>» Верхнедонского района</w:t>
            </w:r>
            <w:r w:rsidRPr="00FA679A">
              <w:rPr>
                <w:rFonts w:ascii="Times New Roman" w:eastAsia="Times New Roman" w:hAnsi="Times New Roman"/>
                <w:sz w:val="24"/>
                <w:szCs w:val="24"/>
                <w:lang w:eastAsia="ru-RU"/>
              </w:rPr>
              <w:t>»</w:t>
            </w:r>
          </w:p>
        </w:tc>
      </w:tr>
    </w:tbl>
    <w:p w:rsidR="007B6938" w:rsidRDefault="007B6938" w:rsidP="007B6938">
      <w:pPr>
        <w:ind w:firstLine="708"/>
        <w:jc w:val="both"/>
        <w:rPr>
          <w:rFonts w:ascii="Times New Roman" w:eastAsia="Calibri" w:hAnsi="Times New Roman" w:cs="Times New Roman"/>
          <w:sz w:val="26"/>
          <w:szCs w:val="26"/>
        </w:rPr>
      </w:pPr>
    </w:p>
    <w:p w:rsidR="007B6938" w:rsidRDefault="007B6938" w:rsidP="00B551F6">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7B6938" w:rsidRDefault="007E36A7" w:rsidP="00B551F6">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Далее приводит</w:t>
      </w:r>
      <w:r w:rsidR="007B6938">
        <w:rPr>
          <w:rFonts w:ascii="Times New Roman" w:eastAsia="Calibri" w:hAnsi="Times New Roman" w:cs="Times New Roman"/>
          <w:sz w:val="26"/>
          <w:szCs w:val="26"/>
        </w:rPr>
        <w:t>ся баланс территории в целом по территории Казансколопатинского сельского поселения и отдельно по населенным пунктам.</w:t>
      </w:r>
    </w:p>
    <w:p w:rsidR="007E36A7" w:rsidRPr="007E36A7" w:rsidRDefault="00F16025" w:rsidP="00B551F6">
      <w:pPr>
        <w:widowControl w:val="0"/>
        <w:spacing w:after="0" w:line="360" w:lineRule="auto"/>
        <w:ind w:firstLine="709"/>
        <w:jc w:val="both"/>
        <w:rPr>
          <w:rFonts w:ascii="Times New Roman" w:eastAsia="Times New Roman" w:hAnsi="Times New Roman" w:cs="Times New Roman"/>
          <w:sz w:val="26"/>
          <w:szCs w:val="26"/>
          <w:lang w:eastAsia="ru-RU"/>
        </w:rPr>
      </w:pPr>
      <w:bookmarkStart w:id="74" w:name="_Toc44172082"/>
      <w:r w:rsidRPr="00F16025">
        <w:rPr>
          <w:rFonts w:ascii="Times New Roman" w:eastAsia="Calibri" w:hAnsi="Times New Roman" w:cs="Times New Roman"/>
          <w:sz w:val="26"/>
          <w:szCs w:val="26"/>
        </w:rPr>
        <w:t xml:space="preserve">Таблица </w:t>
      </w:r>
      <w:r w:rsidRPr="00F16025">
        <w:rPr>
          <w:rFonts w:ascii="Times New Roman" w:eastAsia="Calibri" w:hAnsi="Times New Roman" w:cs="Times New Roman"/>
          <w:sz w:val="26"/>
          <w:szCs w:val="26"/>
        </w:rPr>
        <w:fldChar w:fldCharType="begin"/>
      </w:r>
      <w:r w:rsidRPr="00F16025">
        <w:rPr>
          <w:rFonts w:ascii="Times New Roman" w:eastAsia="Calibri" w:hAnsi="Times New Roman" w:cs="Times New Roman"/>
          <w:sz w:val="26"/>
          <w:szCs w:val="26"/>
        </w:rPr>
        <w:instrText xml:space="preserve"> SEQ Таблица \* ARABIC </w:instrText>
      </w:r>
      <w:r w:rsidRPr="00F16025">
        <w:rPr>
          <w:rFonts w:ascii="Times New Roman" w:eastAsia="Calibri" w:hAnsi="Times New Roman" w:cs="Times New Roman"/>
          <w:sz w:val="26"/>
          <w:szCs w:val="26"/>
        </w:rPr>
        <w:fldChar w:fldCharType="separate"/>
      </w:r>
      <w:r w:rsidR="00B551F6">
        <w:rPr>
          <w:rFonts w:ascii="Times New Roman" w:eastAsia="Calibri" w:hAnsi="Times New Roman" w:cs="Times New Roman"/>
          <w:noProof/>
          <w:sz w:val="26"/>
          <w:szCs w:val="26"/>
        </w:rPr>
        <w:t>26</w:t>
      </w:r>
      <w:r w:rsidRPr="00F16025">
        <w:rPr>
          <w:rFonts w:ascii="Times New Roman" w:eastAsia="Calibri" w:hAnsi="Times New Roman" w:cs="Times New Roman"/>
          <w:sz w:val="26"/>
          <w:szCs w:val="26"/>
        </w:rPr>
        <w:fldChar w:fldCharType="end"/>
      </w:r>
      <w:r w:rsidRPr="00F16025">
        <w:rPr>
          <w:rFonts w:ascii="Times New Roman" w:eastAsia="Calibri" w:hAnsi="Times New Roman" w:cs="Times New Roman"/>
          <w:sz w:val="26"/>
          <w:szCs w:val="26"/>
        </w:rPr>
        <w:t xml:space="preserve"> - </w:t>
      </w:r>
      <w:bookmarkEnd w:id="74"/>
      <w:r w:rsidR="007E36A7" w:rsidRPr="007E36A7">
        <w:rPr>
          <w:rFonts w:ascii="Times New Roman" w:eastAsia="Times New Roman" w:hAnsi="Times New Roman" w:cs="Times New Roman"/>
          <w:sz w:val="26"/>
          <w:szCs w:val="26"/>
          <w:lang w:eastAsia="ru-RU"/>
        </w:rPr>
        <w:t>Распределение земель Казансколопатинского сельского поселения по категориям (проектное решение)</w:t>
      </w:r>
    </w:p>
    <w:tbl>
      <w:tblPr>
        <w:tblW w:w="9527" w:type="dxa"/>
        <w:jc w:val="center"/>
        <w:tblLook w:val="04A0" w:firstRow="1" w:lastRow="0" w:firstColumn="1" w:lastColumn="0" w:noHBand="0" w:noVBand="1"/>
      </w:tblPr>
      <w:tblGrid>
        <w:gridCol w:w="635"/>
        <w:gridCol w:w="6862"/>
        <w:gridCol w:w="1041"/>
        <w:gridCol w:w="989"/>
      </w:tblGrid>
      <w:tr w:rsidR="00E31376" w:rsidRPr="00E31376" w:rsidTr="00F16025">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7B6938" w:rsidRPr="00E31376" w:rsidRDefault="007B6938" w:rsidP="00210EB4">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 п</w:t>
            </w:r>
            <w:r w:rsidRPr="00E31376">
              <w:rPr>
                <w:rFonts w:ascii="Times New Roman" w:eastAsia="Times New Roman" w:hAnsi="Times New Roman" w:cs="Times New Roman"/>
                <w:lang w:val="en-US" w:eastAsia="ru-RU"/>
              </w:rPr>
              <w:t>/</w:t>
            </w:r>
            <w:r w:rsidRPr="00E31376">
              <w:rPr>
                <w:rFonts w:ascii="Times New Roman" w:eastAsia="Times New Roman" w:hAnsi="Times New Roman" w:cs="Times New Roman"/>
                <w:lang w:eastAsia="ru-RU"/>
              </w:rPr>
              <w:t>п</w:t>
            </w:r>
          </w:p>
        </w:tc>
        <w:tc>
          <w:tcPr>
            <w:tcW w:w="6906" w:type="dxa"/>
            <w:tcBorders>
              <w:top w:val="single" w:sz="4" w:space="0" w:color="auto"/>
              <w:left w:val="nil"/>
              <w:bottom w:val="single" w:sz="4" w:space="0" w:color="auto"/>
              <w:right w:val="single" w:sz="4" w:space="0" w:color="auto"/>
            </w:tcBorders>
            <w:vAlign w:val="center"/>
            <w:hideMark/>
          </w:tcPr>
          <w:p w:rsidR="007B6938" w:rsidRPr="00E31376" w:rsidRDefault="00D8522F" w:rsidP="00210EB4">
            <w:pPr>
              <w:spacing w:after="0" w:line="240" w:lineRule="auto"/>
              <w:jc w:val="center"/>
              <w:rPr>
                <w:rFonts w:ascii="Times New Roman" w:eastAsia="Times New Roman" w:hAnsi="Times New Roman" w:cs="Times New Roman"/>
                <w:lang w:eastAsia="ru-RU"/>
              </w:rPr>
            </w:pPr>
            <w:r w:rsidRPr="004E3827">
              <w:rPr>
                <w:rFonts w:ascii="Times New Roman" w:hAnsi="Times New Roman"/>
                <w:lang w:eastAsia="ru-RU"/>
              </w:rPr>
              <w:t>Категории земель</w:t>
            </w:r>
          </w:p>
        </w:tc>
        <w:tc>
          <w:tcPr>
            <w:tcW w:w="993" w:type="dxa"/>
            <w:tcBorders>
              <w:top w:val="single" w:sz="4" w:space="0" w:color="auto"/>
              <w:left w:val="nil"/>
              <w:bottom w:val="single" w:sz="4" w:space="0" w:color="auto"/>
              <w:right w:val="single" w:sz="4" w:space="0" w:color="auto"/>
            </w:tcBorders>
            <w:vAlign w:val="center"/>
            <w:hideMark/>
          </w:tcPr>
          <w:p w:rsidR="007B6938" w:rsidRPr="00E31376" w:rsidRDefault="007B6938" w:rsidP="00210EB4">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hideMark/>
          </w:tcPr>
          <w:p w:rsidR="007B6938" w:rsidRPr="00E31376" w:rsidRDefault="007B6938" w:rsidP="00210EB4">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w:t>
            </w:r>
          </w:p>
        </w:tc>
      </w:tr>
      <w:tr w:rsidR="007E36A7" w:rsidRPr="00E31376" w:rsidTr="00B551F6">
        <w:trPr>
          <w:trHeight w:val="20"/>
          <w:jc w:val="center"/>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7E36A7" w:rsidRPr="00E31376" w:rsidRDefault="007E36A7" w:rsidP="007E36A7">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auto" w:fill="FFFFFF"/>
            <w:vAlign w:val="bottom"/>
            <w:hideMark/>
          </w:tcPr>
          <w:p w:rsidR="007E36A7" w:rsidRPr="00DE6181" w:rsidRDefault="007E36A7" w:rsidP="007E36A7">
            <w:pPr>
              <w:spacing w:after="0" w:line="240" w:lineRule="auto"/>
              <w:jc w:val="both"/>
              <w:rPr>
                <w:rFonts w:ascii="Times New Roman" w:hAnsi="Times New Roman"/>
                <w:color w:val="000000"/>
              </w:rPr>
            </w:pPr>
            <w:r w:rsidRPr="00DE6181">
              <w:rPr>
                <w:rFonts w:ascii="Times New Roman" w:hAnsi="Times New Roman"/>
                <w:color w:val="000000"/>
              </w:rPr>
              <w:t>Земли населенных пунктов</w:t>
            </w:r>
          </w:p>
        </w:tc>
        <w:tc>
          <w:tcPr>
            <w:tcW w:w="993"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527,96</w:t>
            </w:r>
          </w:p>
        </w:tc>
        <w:tc>
          <w:tcPr>
            <w:tcW w:w="992"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3,2</w:t>
            </w:r>
          </w:p>
        </w:tc>
      </w:tr>
      <w:tr w:rsidR="007E36A7" w:rsidRPr="00E31376" w:rsidTr="00B551F6">
        <w:trPr>
          <w:trHeight w:val="20"/>
          <w:jc w:val="center"/>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7E36A7" w:rsidRPr="00E31376" w:rsidRDefault="007E36A7" w:rsidP="007E36A7">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auto" w:fill="FFFFFF"/>
            <w:vAlign w:val="bottom"/>
            <w:hideMark/>
          </w:tcPr>
          <w:p w:rsidR="007E36A7" w:rsidRPr="00DE6181" w:rsidRDefault="007E36A7" w:rsidP="007E36A7">
            <w:pPr>
              <w:spacing w:after="0" w:line="240" w:lineRule="auto"/>
              <w:jc w:val="both"/>
              <w:rPr>
                <w:rFonts w:ascii="Times New Roman" w:hAnsi="Times New Roman"/>
                <w:color w:val="000000"/>
              </w:rPr>
            </w:pPr>
            <w:r w:rsidRPr="00DE6181">
              <w:rPr>
                <w:rFonts w:ascii="Times New Roman" w:hAnsi="Times New Roman"/>
                <w:color w:val="000000"/>
              </w:rPr>
              <w:t>Земли сельскохозяйственного назначения</w:t>
            </w:r>
          </w:p>
        </w:tc>
        <w:tc>
          <w:tcPr>
            <w:tcW w:w="993"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10597,55</w:t>
            </w:r>
          </w:p>
        </w:tc>
        <w:tc>
          <w:tcPr>
            <w:tcW w:w="992"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63,3</w:t>
            </w:r>
          </w:p>
        </w:tc>
      </w:tr>
      <w:tr w:rsidR="007E36A7" w:rsidRPr="00E31376" w:rsidTr="00B551F6">
        <w:trPr>
          <w:trHeight w:val="20"/>
          <w:jc w:val="center"/>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7E36A7" w:rsidRPr="00E31376" w:rsidRDefault="007E36A7" w:rsidP="007E36A7">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auto" w:fill="FFFFFF"/>
            <w:vAlign w:val="bottom"/>
            <w:hideMark/>
          </w:tcPr>
          <w:p w:rsidR="007E36A7" w:rsidRPr="00DE6181" w:rsidRDefault="007E36A7" w:rsidP="007E36A7">
            <w:pPr>
              <w:widowControl w:val="0"/>
              <w:spacing w:after="0" w:line="240" w:lineRule="auto"/>
              <w:jc w:val="both"/>
              <w:rPr>
                <w:rFonts w:ascii="Times New Roman" w:hAnsi="Times New Roman"/>
                <w:color w:val="000000"/>
              </w:rPr>
            </w:pPr>
            <w:r w:rsidRPr="00806E29">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993"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17,46</w:t>
            </w:r>
          </w:p>
        </w:tc>
        <w:tc>
          <w:tcPr>
            <w:tcW w:w="992"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0,1</w:t>
            </w:r>
          </w:p>
        </w:tc>
      </w:tr>
      <w:tr w:rsidR="007E36A7" w:rsidRPr="00E31376" w:rsidTr="00B551F6">
        <w:trPr>
          <w:trHeight w:val="20"/>
          <w:jc w:val="center"/>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7E36A7" w:rsidRPr="00E31376" w:rsidRDefault="007E36A7" w:rsidP="007E36A7">
            <w:pPr>
              <w:spacing w:after="0" w:line="240" w:lineRule="auto"/>
              <w:jc w:val="center"/>
              <w:rPr>
                <w:rFonts w:ascii="Times New Roman" w:eastAsia="Times New Roman" w:hAnsi="Times New Roman" w:cs="Times New Roman"/>
                <w:lang w:eastAsia="ru-RU"/>
              </w:rPr>
            </w:pPr>
            <w:r w:rsidRPr="00E31376">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auto" w:fill="FFFFFF"/>
            <w:vAlign w:val="bottom"/>
            <w:hideMark/>
          </w:tcPr>
          <w:p w:rsidR="007E36A7" w:rsidRPr="00DE6181" w:rsidRDefault="007E36A7" w:rsidP="007E36A7">
            <w:pPr>
              <w:spacing w:after="0" w:line="240" w:lineRule="auto"/>
              <w:jc w:val="both"/>
              <w:rPr>
                <w:rFonts w:ascii="Times New Roman" w:hAnsi="Times New Roman"/>
                <w:color w:val="000000"/>
              </w:rPr>
            </w:pPr>
            <w:r w:rsidRPr="00DE6181">
              <w:rPr>
                <w:rFonts w:ascii="Times New Roman" w:hAnsi="Times New Roman"/>
                <w:color w:val="000000"/>
              </w:rPr>
              <w:t>Земли лесного фонда</w:t>
            </w:r>
          </w:p>
        </w:tc>
        <w:tc>
          <w:tcPr>
            <w:tcW w:w="993"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5609,02</w:t>
            </w:r>
          </w:p>
        </w:tc>
        <w:tc>
          <w:tcPr>
            <w:tcW w:w="992" w:type="dxa"/>
            <w:tcBorders>
              <w:top w:val="nil"/>
              <w:left w:val="nil"/>
              <w:bottom w:val="single" w:sz="4" w:space="0" w:color="auto"/>
              <w:right w:val="single" w:sz="4" w:space="0" w:color="auto"/>
            </w:tcBorders>
            <w:vAlign w:val="bottom"/>
            <w:hideMark/>
          </w:tcPr>
          <w:p w:rsidR="007E36A7" w:rsidRPr="00DE6181" w:rsidRDefault="007E36A7" w:rsidP="007E36A7">
            <w:pPr>
              <w:spacing w:after="0" w:line="240" w:lineRule="auto"/>
              <w:jc w:val="center"/>
              <w:rPr>
                <w:rFonts w:ascii="Times New Roman" w:hAnsi="Times New Roman"/>
                <w:color w:val="000000"/>
              </w:rPr>
            </w:pPr>
            <w:r w:rsidRPr="00DE6181">
              <w:rPr>
                <w:rFonts w:ascii="Times New Roman" w:hAnsi="Times New Roman"/>
                <w:color w:val="000000"/>
              </w:rPr>
              <w:t>33,4</w:t>
            </w:r>
          </w:p>
        </w:tc>
      </w:tr>
      <w:tr w:rsidR="007E36A7" w:rsidRPr="00E31376" w:rsidTr="00B551F6">
        <w:trPr>
          <w:trHeight w:val="20"/>
          <w:jc w:val="center"/>
        </w:trPr>
        <w:tc>
          <w:tcPr>
            <w:tcW w:w="636" w:type="dxa"/>
            <w:tcBorders>
              <w:top w:val="nil"/>
              <w:left w:val="single" w:sz="4" w:space="0" w:color="auto"/>
              <w:bottom w:val="single" w:sz="4" w:space="0" w:color="auto"/>
              <w:right w:val="single" w:sz="4" w:space="0" w:color="auto"/>
            </w:tcBorders>
            <w:shd w:val="clear" w:color="auto" w:fill="FFFFFF"/>
            <w:vAlign w:val="center"/>
          </w:tcPr>
          <w:p w:rsidR="007E36A7" w:rsidRPr="00E31376" w:rsidRDefault="007E36A7" w:rsidP="007E36A7">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auto" w:fill="FFFFFF"/>
            <w:vAlign w:val="center"/>
            <w:hideMark/>
          </w:tcPr>
          <w:p w:rsidR="007E36A7" w:rsidRPr="00DE6181" w:rsidRDefault="007E36A7" w:rsidP="007E36A7">
            <w:pPr>
              <w:spacing w:after="0" w:line="240" w:lineRule="auto"/>
              <w:jc w:val="both"/>
              <w:rPr>
                <w:rFonts w:ascii="Times New Roman" w:hAnsi="Times New Roman"/>
                <w:b/>
                <w:lang w:eastAsia="ru-RU"/>
              </w:rPr>
            </w:pPr>
            <w:r w:rsidRPr="00DE6181">
              <w:rPr>
                <w:rFonts w:ascii="Times New Roman" w:hAnsi="Times New Roman"/>
                <w:b/>
                <w:lang w:eastAsia="ru-RU"/>
              </w:rPr>
              <w:t>Итого земель в границах Казансколопатинского сельского поселения</w:t>
            </w:r>
          </w:p>
        </w:tc>
        <w:tc>
          <w:tcPr>
            <w:tcW w:w="993" w:type="dxa"/>
            <w:tcBorders>
              <w:top w:val="nil"/>
              <w:left w:val="nil"/>
              <w:bottom w:val="single" w:sz="4" w:space="0" w:color="auto"/>
              <w:right w:val="single" w:sz="4" w:space="0" w:color="auto"/>
            </w:tcBorders>
            <w:vAlign w:val="bottom"/>
            <w:hideMark/>
          </w:tcPr>
          <w:p w:rsidR="007E36A7" w:rsidRPr="007E36A7" w:rsidRDefault="007E36A7" w:rsidP="007E36A7">
            <w:pPr>
              <w:spacing w:after="0" w:line="240" w:lineRule="auto"/>
              <w:jc w:val="center"/>
              <w:rPr>
                <w:rFonts w:ascii="Times New Roman" w:hAnsi="Times New Roman"/>
                <w:b/>
                <w:color w:val="000000"/>
              </w:rPr>
            </w:pPr>
            <w:r w:rsidRPr="007E36A7">
              <w:rPr>
                <w:rFonts w:ascii="Times New Roman" w:hAnsi="Times New Roman"/>
                <w:b/>
                <w:color w:val="000000"/>
              </w:rPr>
              <w:t>16751,99</w:t>
            </w:r>
          </w:p>
        </w:tc>
        <w:tc>
          <w:tcPr>
            <w:tcW w:w="992" w:type="dxa"/>
            <w:tcBorders>
              <w:top w:val="nil"/>
              <w:left w:val="nil"/>
              <w:bottom w:val="single" w:sz="4" w:space="0" w:color="auto"/>
              <w:right w:val="single" w:sz="4" w:space="0" w:color="auto"/>
            </w:tcBorders>
            <w:vAlign w:val="bottom"/>
            <w:hideMark/>
          </w:tcPr>
          <w:p w:rsidR="007E36A7" w:rsidRPr="007E36A7" w:rsidRDefault="007E36A7" w:rsidP="007E36A7">
            <w:pPr>
              <w:spacing w:after="0" w:line="240" w:lineRule="auto"/>
              <w:jc w:val="center"/>
              <w:rPr>
                <w:rFonts w:ascii="Times New Roman" w:hAnsi="Times New Roman"/>
                <w:b/>
                <w:color w:val="000000"/>
              </w:rPr>
            </w:pPr>
            <w:r w:rsidRPr="007E36A7">
              <w:rPr>
                <w:rFonts w:ascii="Times New Roman" w:hAnsi="Times New Roman"/>
                <w:b/>
                <w:color w:val="000000"/>
              </w:rPr>
              <w:t>100,0</w:t>
            </w:r>
          </w:p>
        </w:tc>
      </w:tr>
    </w:tbl>
    <w:p w:rsidR="007B6938" w:rsidRDefault="007B6938" w:rsidP="007B6938">
      <w:pPr>
        <w:widowControl w:val="0"/>
        <w:spacing w:after="0" w:line="360" w:lineRule="auto"/>
        <w:rPr>
          <w:rFonts w:ascii="Times New Roman" w:hAnsi="Times New Roman" w:cs="Times New Roman"/>
          <w:sz w:val="24"/>
          <w:szCs w:val="24"/>
          <w:u w:val="single"/>
        </w:rPr>
      </w:pPr>
    </w:p>
    <w:p w:rsidR="001751FE" w:rsidRPr="00B551F6" w:rsidRDefault="006F1484" w:rsidP="00B551F6">
      <w:pPr>
        <w:widowControl w:val="0"/>
        <w:spacing w:after="0" w:line="360" w:lineRule="auto"/>
        <w:ind w:firstLine="709"/>
        <w:jc w:val="both"/>
        <w:rPr>
          <w:rFonts w:ascii="Times New Roman" w:eastAsia="Times New Roman" w:hAnsi="Times New Roman" w:cs="Times New Roman"/>
          <w:sz w:val="26"/>
          <w:szCs w:val="26"/>
          <w:lang w:eastAsia="ru-RU"/>
        </w:rPr>
      </w:pPr>
      <w:bookmarkStart w:id="75" w:name="_Toc44172083"/>
      <w:r w:rsidRPr="00B551F6">
        <w:rPr>
          <w:rFonts w:ascii="Times New Roman" w:eastAsia="Times New Roman" w:hAnsi="Times New Roman" w:cs="Times New Roman"/>
          <w:sz w:val="26"/>
          <w:szCs w:val="26"/>
          <w:lang w:eastAsia="ru-RU"/>
        </w:rPr>
        <w:t xml:space="preserve">Таблица </w:t>
      </w:r>
      <w:r w:rsidRPr="00B551F6">
        <w:rPr>
          <w:rFonts w:ascii="Times New Roman" w:eastAsia="Times New Roman" w:hAnsi="Times New Roman" w:cs="Times New Roman"/>
          <w:sz w:val="26"/>
          <w:szCs w:val="26"/>
          <w:lang w:eastAsia="ru-RU"/>
        </w:rPr>
        <w:fldChar w:fldCharType="begin"/>
      </w:r>
      <w:r w:rsidRPr="00B551F6">
        <w:rPr>
          <w:rFonts w:ascii="Times New Roman" w:eastAsia="Times New Roman" w:hAnsi="Times New Roman" w:cs="Times New Roman"/>
          <w:sz w:val="26"/>
          <w:szCs w:val="26"/>
          <w:lang w:eastAsia="ru-RU"/>
        </w:rPr>
        <w:instrText xml:space="preserve"> SEQ Таблица \* ARABIC </w:instrText>
      </w:r>
      <w:r w:rsidRPr="00B551F6">
        <w:rPr>
          <w:rFonts w:ascii="Times New Roman" w:eastAsia="Times New Roman" w:hAnsi="Times New Roman" w:cs="Times New Roman"/>
          <w:sz w:val="26"/>
          <w:szCs w:val="26"/>
          <w:lang w:eastAsia="ru-RU"/>
        </w:rPr>
        <w:fldChar w:fldCharType="separate"/>
      </w:r>
      <w:r w:rsidRPr="00B551F6">
        <w:rPr>
          <w:rFonts w:ascii="Times New Roman" w:eastAsia="Times New Roman" w:hAnsi="Times New Roman" w:cs="Times New Roman"/>
          <w:sz w:val="26"/>
          <w:szCs w:val="26"/>
          <w:lang w:eastAsia="ru-RU"/>
        </w:rPr>
        <w:t>27</w:t>
      </w:r>
      <w:r w:rsidRPr="00B551F6">
        <w:rPr>
          <w:rFonts w:ascii="Times New Roman" w:eastAsia="Times New Roman" w:hAnsi="Times New Roman" w:cs="Times New Roman"/>
          <w:sz w:val="26"/>
          <w:szCs w:val="26"/>
          <w:lang w:eastAsia="ru-RU"/>
        </w:rPr>
        <w:fldChar w:fldCharType="end"/>
      </w:r>
      <w:r w:rsidR="001D0709" w:rsidRPr="00B551F6">
        <w:rPr>
          <w:rFonts w:ascii="Times New Roman" w:eastAsia="Times New Roman" w:hAnsi="Times New Roman" w:cs="Times New Roman"/>
          <w:sz w:val="26"/>
          <w:szCs w:val="26"/>
          <w:lang w:eastAsia="ru-RU"/>
        </w:rPr>
        <w:t xml:space="preserve">– </w:t>
      </w:r>
      <w:bookmarkEnd w:id="75"/>
      <w:r w:rsidR="001751FE" w:rsidRPr="00B551F6">
        <w:rPr>
          <w:rFonts w:ascii="Times New Roman" w:eastAsia="Times New Roman" w:hAnsi="Times New Roman" w:cs="Times New Roman"/>
          <w:sz w:val="26"/>
          <w:szCs w:val="26"/>
          <w:lang w:eastAsia="ru-RU"/>
        </w:rPr>
        <w:t>Проектный функционально-планировочный баланс территории. Хутор Казанская Лопатина</w:t>
      </w:r>
    </w:p>
    <w:tbl>
      <w:tblPr>
        <w:tblW w:w="9527" w:type="dxa"/>
        <w:jc w:val="center"/>
        <w:tblLook w:val="04A0" w:firstRow="1" w:lastRow="0" w:firstColumn="1" w:lastColumn="0" w:noHBand="0" w:noVBand="1"/>
      </w:tblPr>
      <w:tblGrid>
        <w:gridCol w:w="636"/>
        <w:gridCol w:w="6906"/>
        <w:gridCol w:w="993"/>
        <w:gridCol w:w="992"/>
      </w:tblGrid>
      <w:tr w:rsidR="001751FE" w:rsidRPr="001751FE" w:rsidTr="00B551F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75,47</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35,9</w:t>
            </w:r>
          </w:p>
        </w:tc>
      </w:tr>
      <w:tr w:rsidR="001751FE" w:rsidRPr="001751FE" w:rsidTr="00B551F6">
        <w:trPr>
          <w:trHeight w:val="14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1,71</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0,8</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2,86</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1,4</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6,16</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2,9</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Коммунально-складская зона</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1,08</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0,5</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0,09</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0,1</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18,78</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8,9</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озелененных территорий общего пользования (лесопарки, парки, сады, скверы, бульвары, городские</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2,77</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1,3</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2,81</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1,3</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озелененных территорий специального назначения</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8,31</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4,0</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bCs/>
                <w:lang w:eastAsia="ru-RU"/>
              </w:rPr>
            </w:pPr>
            <w:r w:rsidRPr="001751FE">
              <w:rPr>
                <w:rFonts w:ascii="Times New Roman" w:eastAsia="Times New Roman" w:hAnsi="Times New Roman" w:cs="Times New Roman"/>
                <w:bCs/>
                <w:lang w:eastAsia="ru-RU"/>
              </w:rPr>
              <w:t>11</w:t>
            </w:r>
          </w:p>
        </w:tc>
        <w:tc>
          <w:tcPr>
            <w:tcW w:w="6906" w:type="dxa"/>
            <w:tcBorders>
              <w:top w:val="single" w:sz="4" w:space="0" w:color="auto"/>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Иные зоны</w:t>
            </w:r>
          </w:p>
        </w:tc>
        <w:tc>
          <w:tcPr>
            <w:tcW w:w="993"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90,26</w:t>
            </w:r>
          </w:p>
        </w:tc>
        <w:tc>
          <w:tcPr>
            <w:tcW w:w="992"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42,9</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lang w:eastAsia="ru-RU"/>
              </w:rPr>
            </w:pPr>
            <w:r w:rsidRPr="001751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210,3</w:t>
            </w:r>
          </w:p>
        </w:tc>
        <w:tc>
          <w:tcPr>
            <w:tcW w:w="992" w:type="dxa"/>
            <w:tcBorders>
              <w:top w:val="nil"/>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100</w:t>
            </w:r>
          </w:p>
        </w:tc>
      </w:tr>
    </w:tbl>
    <w:p w:rsidR="007B6938" w:rsidRDefault="007B6938" w:rsidP="005F2586">
      <w:pPr>
        <w:rPr>
          <w:rFonts w:ascii="Times New Roman" w:hAnsi="Times New Roman" w:cs="Times New Roman"/>
          <w:sz w:val="26"/>
          <w:szCs w:val="26"/>
        </w:rPr>
      </w:pPr>
    </w:p>
    <w:p w:rsidR="001751FE" w:rsidRPr="001751FE" w:rsidRDefault="006F1484" w:rsidP="001751FE">
      <w:pPr>
        <w:widowControl w:val="0"/>
        <w:spacing w:after="0" w:line="360" w:lineRule="auto"/>
        <w:ind w:firstLine="709"/>
        <w:jc w:val="both"/>
        <w:rPr>
          <w:rFonts w:ascii="Times New Roman" w:eastAsia="Times New Roman" w:hAnsi="Times New Roman" w:cs="Times New Roman"/>
          <w:sz w:val="26"/>
          <w:szCs w:val="26"/>
          <w:lang w:eastAsia="ru-RU"/>
        </w:rPr>
      </w:pPr>
      <w:bookmarkStart w:id="76" w:name="_Toc44172084"/>
      <w:r w:rsidRPr="00B551F6">
        <w:rPr>
          <w:rFonts w:ascii="Times New Roman" w:eastAsia="Times New Roman" w:hAnsi="Times New Roman" w:cs="Times New Roman"/>
          <w:sz w:val="26"/>
          <w:szCs w:val="26"/>
          <w:lang w:eastAsia="ru-RU"/>
        </w:rPr>
        <w:t xml:space="preserve">Таблица </w:t>
      </w:r>
      <w:r w:rsidRPr="00B551F6">
        <w:rPr>
          <w:rFonts w:ascii="Times New Roman" w:eastAsia="Times New Roman" w:hAnsi="Times New Roman" w:cs="Times New Roman"/>
          <w:sz w:val="26"/>
          <w:szCs w:val="26"/>
          <w:lang w:eastAsia="ru-RU"/>
        </w:rPr>
        <w:fldChar w:fldCharType="begin"/>
      </w:r>
      <w:r w:rsidRPr="00B551F6">
        <w:rPr>
          <w:rFonts w:ascii="Times New Roman" w:eastAsia="Times New Roman" w:hAnsi="Times New Roman" w:cs="Times New Roman"/>
          <w:sz w:val="26"/>
          <w:szCs w:val="26"/>
          <w:lang w:eastAsia="ru-RU"/>
        </w:rPr>
        <w:instrText xml:space="preserve"> SEQ Таблица \* ARABIC </w:instrText>
      </w:r>
      <w:r w:rsidRPr="00B551F6">
        <w:rPr>
          <w:rFonts w:ascii="Times New Roman" w:eastAsia="Times New Roman" w:hAnsi="Times New Roman" w:cs="Times New Roman"/>
          <w:sz w:val="26"/>
          <w:szCs w:val="26"/>
          <w:lang w:eastAsia="ru-RU"/>
        </w:rPr>
        <w:fldChar w:fldCharType="separate"/>
      </w:r>
      <w:r w:rsidRPr="00B551F6">
        <w:rPr>
          <w:rFonts w:ascii="Times New Roman" w:eastAsia="Times New Roman" w:hAnsi="Times New Roman" w:cs="Times New Roman"/>
          <w:sz w:val="26"/>
          <w:szCs w:val="26"/>
          <w:lang w:eastAsia="ru-RU"/>
        </w:rPr>
        <w:t>28</w:t>
      </w:r>
      <w:r w:rsidRPr="00B551F6">
        <w:rPr>
          <w:rFonts w:ascii="Times New Roman" w:eastAsia="Times New Roman" w:hAnsi="Times New Roman" w:cs="Times New Roman"/>
          <w:sz w:val="26"/>
          <w:szCs w:val="26"/>
          <w:lang w:eastAsia="ru-RU"/>
        </w:rPr>
        <w:fldChar w:fldCharType="end"/>
      </w:r>
      <w:r w:rsidR="001D0709" w:rsidRPr="00B551F6">
        <w:rPr>
          <w:rFonts w:ascii="Times New Roman" w:eastAsia="Times New Roman" w:hAnsi="Times New Roman" w:cs="Times New Roman"/>
          <w:sz w:val="26"/>
          <w:szCs w:val="26"/>
          <w:lang w:eastAsia="ru-RU"/>
        </w:rPr>
        <w:t xml:space="preserve">. – </w:t>
      </w:r>
      <w:bookmarkEnd w:id="76"/>
      <w:r w:rsidR="001751FE" w:rsidRPr="001751FE">
        <w:rPr>
          <w:rFonts w:ascii="Times New Roman" w:eastAsia="Times New Roman" w:hAnsi="Times New Roman" w:cs="Times New Roman"/>
          <w:sz w:val="26"/>
          <w:szCs w:val="26"/>
          <w:lang w:eastAsia="ru-RU"/>
        </w:rPr>
        <w:t>Проектный функционально-планировочный баланс территории. Хутор Ерёминский</w:t>
      </w:r>
    </w:p>
    <w:tbl>
      <w:tblPr>
        <w:tblW w:w="9527" w:type="dxa"/>
        <w:jc w:val="center"/>
        <w:tblLook w:val="04A0" w:firstRow="1" w:lastRow="0" w:firstColumn="1" w:lastColumn="0" w:noHBand="0" w:noVBand="1"/>
      </w:tblPr>
      <w:tblGrid>
        <w:gridCol w:w="636"/>
        <w:gridCol w:w="6906"/>
        <w:gridCol w:w="993"/>
        <w:gridCol w:w="992"/>
      </w:tblGrid>
      <w:tr w:rsidR="001751FE" w:rsidRPr="001751FE" w:rsidTr="00B551F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Жилая зона</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34,39</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59,8</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1,77</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3,1</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8,07</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14,0</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Иные зоны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13,25</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23,1</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b/>
                <w:lang w:eastAsia="ru-RU"/>
              </w:rPr>
            </w:pPr>
            <w:r w:rsidRPr="001751FE">
              <w:rPr>
                <w:rFonts w:ascii="Times New Roman" w:eastAsia="Times New Roman" w:hAnsi="Times New Roman" w:cs="Times New Roman"/>
                <w:b/>
                <w:lang w:eastAsia="ru-RU"/>
              </w:rPr>
              <w:t>ИТОГО</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lang w:eastAsia="ru-RU"/>
              </w:rPr>
            </w:pPr>
            <w:r w:rsidRPr="001751FE">
              <w:rPr>
                <w:rFonts w:ascii="Times New Roman" w:eastAsia="Times New Roman" w:hAnsi="Times New Roman" w:cs="Times New Roman"/>
                <w:b/>
                <w:lang w:eastAsia="ru-RU"/>
              </w:rPr>
              <w:t>57,48</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lang w:eastAsia="ru-RU"/>
              </w:rPr>
            </w:pPr>
            <w:r w:rsidRPr="001751FE">
              <w:rPr>
                <w:rFonts w:ascii="Times New Roman" w:eastAsia="Times New Roman" w:hAnsi="Times New Roman" w:cs="Times New Roman"/>
                <w:b/>
                <w:lang w:eastAsia="ru-RU"/>
              </w:rPr>
              <w:t>100</w:t>
            </w:r>
          </w:p>
        </w:tc>
      </w:tr>
    </w:tbl>
    <w:p w:rsidR="006F1484" w:rsidRDefault="006F1484" w:rsidP="005F2586">
      <w:pPr>
        <w:rPr>
          <w:rFonts w:ascii="Times New Roman" w:hAnsi="Times New Roman" w:cs="Times New Roman"/>
          <w:sz w:val="26"/>
          <w:szCs w:val="26"/>
        </w:rPr>
      </w:pPr>
    </w:p>
    <w:p w:rsidR="001751FE" w:rsidRPr="001751FE" w:rsidRDefault="006F1484" w:rsidP="001751FE">
      <w:pPr>
        <w:widowControl w:val="0"/>
        <w:spacing w:after="0" w:line="360" w:lineRule="auto"/>
        <w:ind w:firstLine="709"/>
        <w:jc w:val="both"/>
        <w:rPr>
          <w:rFonts w:ascii="Times New Roman" w:eastAsia="Times New Roman" w:hAnsi="Times New Roman" w:cs="Times New Roman"/>
          <w:sz w:val="26"/>
          <w:szCs w:val="26"/>
        </w:rPr>
      </w:pPr>
      <w:bookmarkStart w:id="77" w:name="_Toc44172085"/>
      <w:r w:rsidRPr="00F16025">
        <w:rPr>
          <w:rFonts w:ascii="Times New Roman" w:eastAsia="Calibri" w:hAnsi="Times New Roman" w:cs="Times New Roman"/>
          <w:sz w:val="26"/>
          <w:szCs w:val="26"/>
        </w:rPr>
        <w:t xml:space="preserve">Таблица </w:t>
      </w:r>
      <w:r w:rsidRPr="00F16025">
        <w:rPr>
          <w:rFonts w:ascii="Times New Roman" w:eastAsia="Calibri" w:hAnsi="Times New Roman" w:cs="Times New Roman"/>
          <w:sz w:val="26"/>
          <w:szCs w:val="26"/>
        </w:rPr>
        <w:fldChar w:fldCharType="begin"/>
      </w:r>
      <w:r w:rsidRPr="00F16025">
        <w:rPr>
          <w:rFonts w:ascii="Times New Roman" w:eastAsia="Calibri" w:hAnsi="Times New Roman" w:cs="Times New Roman"/>
          <w:sz w:val="26"/>
          <w:szCs w:val="26"/>
        </w:rPr>
        <w:instrText xml:space="preserve"> SEQ Таблица \* ARABIC </w:instrText>
      </w:r>
      <w:r w:rsidRPr="00F16025">
        <w:rPr>
          <w:rFonts w:ascii="Times New Roman" w:eastAsia="Calibri" w:hAnsi="Times New Roman" w:cs="Times New Roman"/>
          <w:sz w:val="26"/>
          <w:szCs w:val="26"/>
        </w:rPr>
        <w:fldChar w:fldCharType="separate"/>
      </w:r>
      <w:r w:rsidR="00B551F6">
        <w:rPr>
          <w:rFonts w:ascii="Times New Roman" w:eastAsia="Calibri" w:hAnsi="Times New Roman" w:cs="Times New Roman"/>
          <w:noProof/>
          <w:sz w:val="26"/>
          <w:szCs w:val="26"/>
        </w:rPr>
        <w:t>29</w:t>
      </w:r>
      <w:r w:rsidRPr="00F16025">
        <w:rPr>
          <w:rFonts w:ascii="Times New Roman" w:eastAsia="Calibri" w:hAnsi="Times New Roman" w:cs="Times New Roman"/>
          <w:sz w:val="26"/>
          <w:szCs w:val="26"/>
        </w:rPr>
        <w:fldChar w:fldCharType="end"/>
      </w:r>
      <w:r w:rsidR="001D0709" w:rsidRPr="005F2586">
        <w:rPr>
          <w:rFonts w:ascii="Times New Roman" w:hAnsi="Times New Roman" w:cs="Times New Roman"/>
          <w:sz w:val="26"/>
          <w:szCs w:val="26"/>
        </w:rPr>
        <w:t xml:space="preserve">– </w:t>
      </w:r>
      <w:bookmarkStart w:id="78" w:name="_Toc44172086"/>
      <w:bookmarkEnd w:id="77"/>
      <w:r w:rsidR="001751FE" w:rsidRPr="001751FE">
        <w:rPr>
          <w:rFonts w:ascii="Times New Roman" w:eastAsia="Times New Roman" w:hAnsi="Times New Roman" w:cs="Times New Roman"/>
          <w:sz w:val="26"/>
          <w:szCs w:val="26"/>
        </w:rPr>
        <w:t>Проектный функционально-планировочный баланс территории. Хутор Колодезный</w:t>
      </w:r>
    </w:p>
    <w:tbl>
      <w:tblPr>
        <w:tblW w:w="9527" w:type="dxa"/>
        <w:jc w:val="center"/>
        <w:tblLook w:val="04A0" w:firstRow="1" w:lastRow="0" w:firstColumn="1" w:lastColumn="0" w:noHBand="0" w:noVBand="1"/>
      </w:tblPr>
      <w:tblGrid>
        <w:gridCol w:w="636"/>
        <w:gridCol w:w="6906"/>
        <w:gridCol w:w="993"/>
        <w:gridCol w:w="992"/>
      </w:tblGrid>
      <w:tr w:rsidR="001751FE" w:rsidRPr="001751FE" w:rsidTr="00B551F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75,36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44,0</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0,29</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0,2</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6,96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4,1</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23,63</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13,8</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2,36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1,4</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62,46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36,5</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jc w:val="both"/>
              <w:rPr>
                <w:rFonts w:ascii="Times New Roman" w:eastAsia="Times New Roman" w:hAnsi="Times New Roman" w:cs="Times New Roman"/>
                <w:lang w:eastAsia="ru-RU"/>
              </w:rPr>
            </w:pPr>
            <w:r w:rsidRPr="001751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171,06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100,0</w:t>
            </w:r>
          </w:p>
        </w:tc>
      </w:tr>
    </w:tbl>
    <w:p w:rsidR="001751FE" w:rsidRDefault="001751FE" w:rsidP="005F2586">
      <w:pPr>
        <w:rPr>
          <w:rFonts w:ascii="Times New Roman" w:eastAsia="Calibri" w:hAnsi="Times New Roman" w:cs="Times New Roman"/>
          <w:sz w:val="26"/>
          <w:szCs w:val="26"/>
        </w:rPr>
      </w:pPr>
    </w:p>
    <w:p w:rsidR="001751FE" w:rsidRPr="001751FE" w:rsidRDefault="006F1484" w:rsidP="001751FE">
      <w:pPr>
        <w:widowControl w:val="0"/>
        <w:spacing w:after="0" w:line="360" w:lineRule="auto"/>
        <w:ind w:firstLine="709"/>
        <w:jc w:val="both"/>
        <w:rPr>
          <w:rFonts w:ascii="Times New Roman" w:eastAsia="Times New Roman" w:hAnsi="Times New Roman" w:cs="Times New Roman"/>
          <w:sz w:val="26"/>
          <w:szCs w:val="26"/>
        </w:rPr>
      </w:pPr>
      <w:r w:rsidRPr="00F16025">
        <w:rPr>
          <w:rFonts w:ascii="Times New Roman" w:eastAsia="Calibri" w:hAnsi="Times New Roman" w:cs="Times New Roman"/>
          <w:sz w:val="26"/>
          <w:szCs w:val="26"/>
        </w:rPr>
        <w:t xml:space="preserve">Таблица </w:t>
      </w:r>
      <w:r w:rsidRPr="00F16025">
        <w:rPr>
          <w:rFonts w:ascii="Times New Roman" w:eastAsia="Calibri" w:hAnsi="Times New Roman" w:cs="Times New Roman"/>
          <w:sz w:val="26"/>
          <w:szCs w:val="26"/>
        </w:rPr>
        <w:fldChar w:fldCharType="begin"/>
      </w:r>
      <w:r w:rsidRPr="00F16025">
        <w:rPr>
          <w:rFonts w:ascii="Times New Roman" w:eastAsia="Calibri" w:hAnsi="Times New Roman" w:cs="Times New Roman"/>
          <w:sz w:val="26"/>
          <w:szCs w:val="26"/>
        </w:rPr>
        <w:instrText xml:space="preserve"> SEQ Таблица \* ARABIC </w:instrText>
      </w:r>
      <w:r w:rsidRPr="00F16025">
        <w:rPr>
          <w:rFonts w:ascii="Times New Roman" w:eastAsia="Calibri" w:hAnsi="Times New Roman" w:cs="Times New Roman"/>
          <w:sz w:val="26"/>
          <w:szCs w:val="26"/>
        </w:rPr>
        <w:fldChar w:fldCharType="separate"/>
      </w:r>
      <w:r>
        <w:rPr>
          <w:rFonts w:ascii="Times New Roman" w:eastAsia="Calibri" w:hAnsi="Times New Roman" w:cs="Times New Roman"/>
          <w:noProof/>
          <w:sz w:val="26"/>
          <w:szCs w:val="26"/>
        </w:rPr>
        <w:t>30</w:t>
      </w:r>
      <w:r w:rsidRPr="00F16025">
        <w:rPr>
          <w:rFonts w:ascii="Times New Roman" w:eastAsia="Calibri" w:hAnsi="Times New Roman" w:cs="Times New Roman"/>
          <w:sz w:val="26"/>
          <w:szCs w:val="26"/>
        </w:rPr>
        <w:fldChar w:fldCharType="end"/>
      </w:r>
      <w:r w:rsidR="001D0709" w:rsidRPr="005F2586">
        <w:rPr>
          <w:rFonts w:ascii="Times New Roman" w:hAnsi="Times New Roman" w:cs="Times New Roman"/>
          <w:sz w:val="26"/>
          <w:szCs w:val="26"/>
        </w:rPr>
        <w:t xml:space="preserve">– </w:t>
      </w:r>
      <w:bookmarkEnd w:id="78"/>
      <w:r w:rsidR="001751FE" w:rsidRPr="001751FE">
        <w:rPr>
          <w:rFonts w:ascii="Times New Roman" w:eastAsia="Times New Roman" w:hAnsi="Times New Roman" w:cs="Times New Roman"/>
          <w:sz w:val="26"/>
          <w:szCs w:val="26"/>
        </w:rPr>
        <w:t>Проектный функционально-планировочный баланс территории. Хутор Сухой Лог</w:t>
      </w:r>
    </w:p>
    <w:tbl>
      <w:tblPr>
        <w:tblW w:w="9527" w:type="dxa"/>
        <w:jc w:val="center"/>
        <w:tblLook w:val="04A0" w:firstRow="1" w:lastRow="0" w:firstColumn="1" w:lastColumn="0" w:noHBand="0" w:noVBand="1"/>
      </w:tblPr>
      <w:tblGrid>
        <w:gridCol w:w="636"/>
        <w:gridCol w:w="6906"/>
        <w:gridCol w:w="993"/>
        <w:gridCol w:w="992"/>
      </w:tblGrid>
      <w:tr w:rsidR="001751FE" w:rsidRPr="001751FE" w:rsidTr="00B551F6">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 п.п.</w:t>
            </w:r>
          </w:p>
        </w:tc>
        <w:tc>
          <w:tcPr>
            <w:tcW w:w="6906"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Жилая зона</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47,14</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52,9</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0,76</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0,8</w:t>
            </w:r>
          </w:p>
        </w:tc>
      </w:tr>
      <w:tr w:rsidR="001751FE" w:rsidRPr="001751FE" w:rsidTr="00B551F6">
        <w:trPr>
          <w:trHeight w:val="283"/>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3,28</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3,7</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Зоны специального назначения</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0,25</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0,3</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Зона кладбищ</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0,52</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0,6</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center"/>
              <w:rPr>
                <w:rFonts w:ascii="Times New Roman" w:eastAsia="Times New Roman" w:hAnsi="Times New Roman" w:cs="Times New Roman"/>
                <w:lang w:eastAsia="ru-RU"/>
              </w:rPr>
            </w:pPr>
            <w:r w:rsidRPr="001751FE">
              <w:rPr>
                <w:rFonts w:ascii="Times New Roman" w:eastAsia="Times New Roman" w:hAnsi="Times New Roman" w:cs="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1751FE" w:rsidRPr="001751FE" w:rsidRDefault="001751FE" w:rsidP="001751FE">
            <w:pPr>
              <w:spacing w:after="0" w:line="240" w:lineRule="auto"/>
              <w:rPr>
                <w:rFonts w:ascii="Times New Roman" w:eastAsia="Times New Roman" w:hAnsi="Times New Roman" w:cs="Times New Roman"/>
                <w:color w:val="000000"/>
              </w:rPr>
            </w:pPr>
            <w:r w:rsidRPr="001751FE">
              <w:rPr>
                <w:rFonts w:ascii="Times New Roman" w:eastAsia="Times New Roman" w:hAnsi="Times New Roman" w:cs="Times New Roman"/>
                <w:color w:val="000000"/>
              </w:rPr>
              <w:t>Иные зоны</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37,19</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color w:val="000000"/>
              </w:rPr>
            </w:pPr>
            <w:r w:rsidRPr="001751FE">
              <w:rPr>
                <w:rFonts w:ascii="Times New Roman" w:eastAsia="Times New Roman" w:hAnsi="Times New Roman" w:cs="Times New Roman"/>
                <w:color w:val="000000"/>
              </w:rPr>
              <w:t>41,7</w:t>
            </w:r>
          </w:p>
        </w:tc>
      </w:tr>
      <w:tr w:rsidR="001751FE" w:rsidRPr="001751FE" w:rsidTr="00B551F6">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1751FE" w:rsidRPr="001751FE" w:rsidRDefault="001751FE" w:rsidP="001751FE">
            <w:pPr>
              <w:spacing w:after="0" w:line="240" w:lineRule="auto"/>
              <w:jc w:val="both"/>
              <w:rPr>
                <w:rFonts w:ascii="Times New Roman" w:eastAsia="Times New Roman" w:hAnsi="Times New Roman" w:cs="Times New Roman"/>
                <w:lang w:eastAsia="ru-RU"/>
              </w:rPr>
            </w:pPr>
          </w:p>
        </w:tc>
        <w:tc>
          <w:tcPr>
            <w:tcW w:w="6906" w:type="dxa"/>
            <w:tcBorders>
              <w:top w:val="nil"/>
              <w:left w:val="nil"/>
              <w:bottom w:val="single" w:sz="4" w:space="0" w:color="auto"/>
              <w:right w:val="single" w:sz="4" w:space="0" w:color="auto"/>
            </w:tcBorders>
            <w:shd w:val="clear" w:color="000000" w:fill="FFFFFF"/>
            <w:vAlign w:val="bottom"/>
          </w:tcPr>
          <w:p w:rsidR="001751FE" w:rsidRPr="001751FE" w:rsidRDefault="001751FE" w:rsidP="001751FE">
            <w:pPr>
              <w:spacing w:after="0" w:line="240" w:lineRule="auto"/>
              <w:jc w:val="both"/>
              <w:rPr>
                <w:rFonts w:ascii="Times New Roman" w:eastAsia="Times New Roman" w:hAnsi="Times New Roman" w:cs="Times New Roman"/>
                <w:lang w:eastAsia="ru-RU"/>
              </w:rPr>
            </w:pPr>
            <w:r w:rsidRPr="001751FE">
              <w:rPr>
                <w:rFonts w:ascii="Times New Roman" w:eastAsia="Times New Roman" w:hAnsi="Times New Roman" w:cs="Times New Roman"/>
                <w:b/>
                <w:bCs/>
                <w:lang w:eastAsia="ru-RU"/>
              </w:rPr>
              <w:t>ИТОГО</w:t>
            </w:r>
          </w:p>
        </w:tc>
        <w:tc>
          <w:tcPr>
            <w:tcW w:w="993"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89,14</w:t>
            </w:r>
          </w:p>
        </w:tc>
        <w:tc>
          <w:tcPr>
            <w:tcW w:w="992" w:type="dxa"/>
            <w:tcBorders>
              <w:top w:val="nil"/>
              <w:left w:val="nil"/>
              <w:bottom w:val="single" w:sz="4" w:space="0" w:color="auto"/>
              <w:right w:val="single" w:sz="4" w:space="0" w:color="auto"/>
            </w:tcBorders>
            <w:vAlign w:val="bottom"/>
          </w:tcPr>
          <w:p w:rsidR="001751FE" w:rsidRPr="001751FE" w:rsidRDefault="001751FE" w:rsidP="001751FE">
            <w:pPr>
              <w:spacing w:after="0" w:line="240" w:lineRule="auto"/>
              <w:jc w:val="center"/>
              <w:rPr>
                <w:rFonts w:ascii="Times New Roman" w:eastAsia="Times New Roman" w:hAnsi="Times New Roman" w:cs="Times New Roman"/>
                <w:b/>
                <w:color w:val="000000"/>
              </w:rPr>
            </w:pPr>
            <w:r w:rsidRPr="001751FE">
              <w:rPr>
                <w:rFonts w:ascii="Times New Roman" w:eastAsia="Times New Roman" w:hAnsi="Times New Roman" w:cs="Times New Roman"/>
                <w:b/>
                <w:color w:val="000000"/>
              </w:rPr>
              <w:t>100,0</w:t>
            </w:r>
          </w:p>
        </w:tc>
      </w:tr>
    </w:tbl>
    <w:p w:rsidR="001751FE" w:rsidRPr="001751FE" w:rsidRDefault="001751FE" w:rsidP="001751FE">
      <w:pPr>
        <w:spacing w:after="200" w:line="276" w:lineRule="auto"/>
        <w:rPr>
          <w:rFonts w:ascii="Calibri" w:eastAsia="Times New Roman" w:hAnsi="Calibri" w:cs="Calibri"/>
          <w:color w:val="006100"/>
          <w:lang w:eastAsia="ru-RU"/>
        </w:rPr>
      </w:pPr>
    </w:p>
    <w:p w:rsidR="007B6938" w:rsidRDefault="007B6938" w:rsidP="00F1602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9" w:name="_Toc45052086"/>
      <w:r>
        <w:rPr>
          <w:rFonts w:ascii="Times New Roman" w:hAnsi="Times New Roman"/>
          <w:b/>
          <w:color w:val="auto"/>
          <w:sz w:val="28"/>
          <w:szCs w:val="28"/>
        </w:rPr>
        <w:t>5.3. Обоснование территориального развития населенных пунктов</w:t>
      </w:r>
      <w:bookmarkEnd w:id="79"/>
    </w:p>
    <w:p w:rsidR="007B6938" w:rsidRPr="002D6AFE" w:rsidRDefault="007B6938" w:rsidP="00065370">
      <w:pPr>
        <w:widowControl w:val="0"/>
        <w:spacing w:after="0" w:line="360" w:lineRule="auto"/>
        <w:ind w:firstLine="709"/>
        <w:jc w:val="both"/>
        <w:rPr>
          <w:rFonts w:ascii="Times New Roman" w:eastAsia="Calibri" w:hAnsi="Times New Roman" w:cs="Times New Roman"/>
          <w:sz w:val="26"/>
          <w:szCs w:val="26"/>
        </w:rPr>
      </w:pPr>
      <w:r w:rsidRPr="002D6AFE">
        <w:rPr>
          <w:rFonts w:ascii="Times New Roman" w:eastAsia="Calibri" w:hAnsi="Times New Roman" w:cs="Times New Roman"/>
          <w:sz w:val="26"/>
          <w:szCs w:val="26"/>
        </w:rPr>
        <w:t xml:space="preserve">Развитие всех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7B6938" w:rsidRDefault="007B6938" w:rsidP="00065370">
      <w:pPr>
        <w:widowControl w:val="0"/>
        <w:spacing w:after="0" w:line="360" w:lineRule="auto"/>
        <w:ind w:firstLine="709"/>
        <w:jc w:val="both"/>
        <w:rPr>
          <w:rFonts w:ascii="Times New Roman" w:hAnsi="Times New Roman" w:cs="Times New Roman"/>
          <w:sz w:val="26"/>
          <w:szCs w:val="26"/>
        </w:rPr>
      </w:pPr>
      <w:r w:rsidRPr="002D6AFE">
        <w:rPr>
          <w:rFonts w:ascii="Times New Roman" w:eastAsia="Calibri" w:hAnsi="Times New Roman" w:cs="Times New Roman"/>
          <w:sz w:val="26"/>
          <w:szCs w:val="26"/>
        </w:rPr>
        <w:t xml:space="preserve">Генеральным планом х. </w:t>
      </w:r>
      <w:r>
        <w:rPr>
          <w:rFonts w:ascii="Times New Roman" w:eastAsia="Calibri" w:hAnsi="Times New Roman" w:cs="Times New Roman"/>
          <w:sz w:val="26"/>
          <w:szCs w:val="26"/>
        </w:rPr>
        <w:t>Казанская Лопатина</w:t>
      </w:r>
      <w:r w:rsidRPr="002D6AFE">
        <w:rPr>
          <w:rFonts w:ascii="Times New Roman" w:eastAsia="Calibri" w:hAnsi="Times New Roman" w:cs="Times New Roman"/>
          <w:sz w:val="26"/>
          <w:szCs w:val="26"/>
        </w:rPr>
        <w:t xml:space="preserve">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w:t>
      </w:r>
    </w:p>
    <w:p w:rsidR="00065370" w:rsidRDefault="0006537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BA724A" w:rsidRDefault="00BA724A" w:rsidP="0006537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0" w:name="_Toc45052087"/>
      <w:r>
        <w:rPr>
          <w:rFonts w:ascii="Times New Roman" w:hAnsi="Times New Roman"/>
          <w:b/>
          <w:color w:val="auto"/>
          <w:sz w:val="28"/>
          <w:szCs w:val="28"/>
        </w:rPr>
        <w:t>5.4. Развит</w:t>
      </w:r>
      <w:r w:rsidR="003C6C54">
        <w:rPr>
          <w:rFonts w:ascii="Times New Roman" w:hAnsi="Times New Roman"/>
          <w:b/>
          <w:color w:val="auto"/>
          <w:sz w:val="28"/>
          <w:szCs w:val="28"/>
        </w:rPr>
        <w:t>и</w:t>
      </w:r>
      <w:r>
        <w:rPr>
          <w:rFonts w:ascii="Times New Roman" w:hAnsi="Times New Roman"/>
          <w:b/>
          <w:color w:val="auto"/>
          <w:sz w:val="28"/>
          <w:szCs w:val="28"/>
        </w:rPr>
        <w:t>е социальной сферы</w:t>
      </w:r>
      <w:bookmarkEnd w:id="80"/>
      <w:r>
        <w:rPr>
          <w:rFonts w:ascii="Times New Roman" w:hAnsi="Times New Roman"/>
          <w:b/>
          <w:color w:val="auto"/>
          <w:sz w:val="28"/>
          <w:szCs w:val="28"/>
        </w:rPr>
        <w:t xml:space="preserve"> </w:t>
      </w:r>
    </w:p>
    <w:p w:rsidR="00BA724A" w:rsidRPr="00EA28A4" w:rsidRDefault="00EA28A4" w:rsidP="00EA28A4">
      <w:pPr>
        <w:spacing w:after="0" w:line="360" w:lineRule="auto"/>
        <w:ind w:firstLine="709"/>
        <w:contextualSpacing/>
        <w:jc w:val="both"/>
        <w:rPr>
          <w:rFonts w:ascii="Times New Roman" w:eastAsia="Times New Roman" w:hAnsi="Times New Roman" w:cs="Times New Roman"/>
          <w:bCs/>
          <w:sz w:val="26"/>
          <w:szCs w:val="26"/>
          <w:u w:val="single"/>
          <w:lang w:eastAsia="ru-RU"/>
        </w:rPr>
      </w:pPr>
      <w:r w:rsidRPr="00EA28A4">
        <w:rPr>
          <w:rFonts w:ascii="Times New Roman" w:eastAsia="Times New Roman" w:hAnsi="Times New Roman" w:cs="Times New Roman"/>
          <w:bCs/>
          <w:sz w:val="26"/>
          <w:szCs w:val="26"/>
          <w:u w:val="single"/>
          <w:lang w:eastAsia="ru-RU"/>
        </w:rPr>
        <w:t>Социальная инфраструктура</w:t>
      </w:r>
    </w:p>
    <w:p w:rsidR="00EA28A4" w:rsidRPr="00EA28A4" w:rsidRDefault="00EA28A4" w:rsidP="00EA28A4">
      <w:pPr>
        <w:widowControl w:val="0"/>
        <w:spacing w:after="0" w:line="360" w:lineRule="auto"/>
        <w:ind w:firstLine="709"/>
        <w:jc w:val="both"/>
        <w:rPr>
          <w:rFonts w:ascii="Times New Roman" w:eastAsia="Calibri" w:hAnsi="Times New Roman" w:cs="Times New Roman"/>
          <w:sz w:val="26"/>
          <w:szCs w:val="26"/>
        </w:rPr>
      </w:pPr>
      <w:r w:rsidRPr="00EA28A4">
        <w:rPr>
          <w:rFonts w:ascii="Times New Roman" w:eastAsia="Calibri"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EA28A4" w:rsidRPr="00EA28A4" w:rsidRDefault="00EA28A4" w:rsidP="00EA28A4">
      <w:pPr>
        <w:widowControl w:val="0"/>
        <w:spacing w:after="0" w:line="360" w:lineRule="auto"/>
        <w:ind w:firstLine="709"/>
        <w:jc w:val="both"/>
        <w:rPr>
          <w:rFonts w:ascii="Times New Roman" w:eastAsia="Calibri" w:hAnsi="Times New Roman" w:cs="Times New Roman"/>
          <w:sz w:val="26"/>
          <w:szCs w:val="26"/>
        </w:rPr>
      </w:pPr>
      <w:r w:rsidRPr="00EA28A4">
        <w:rPr>
          <w:rFonts w:ascii="Times New Roman" w:eastAsia="Calibri" w:hAnsi="Times New Roman" w:cs="Times New Roman"/>
          <w:sz w:val="26"/>
          <w:szCs w:val="26"/>
        </w:rPr>
        <w:t xml:space="preserve">Таблица </w:t>
      </w:r>
      <w:r w:rsidRPr="00EA28A4">
        <w:rPr>
          <w:rFonts w:ascii="Times New Roman" w:eastAsia="Calibri" w:hAnsi="Times New Roman" w:cs="Times New Roman"/>
          <w:sz w:val="26"/>
          <w:szCs w:val="26"/>
        </w:rPr>
        <w:fldChar w:fldCharType="begin"/>
      </w:r>
      <w:r w:rsidRPr="00EA28A4">
        <w:rPr>
          <w:rFonts w:ascii="Times New Roman" w:eastAsia="Calibri" w:hAnsi="Times New Roman" w:cs="Times New Roman"/>
          <w:sz w:val="26"/>
          <w:szCs w:val="26"/>
        </w:rPr>
        <w:instrText xml:space="preserve"> SEQ Таблица \* ARABIC </w:instrText>
      </w:r>
      <w:r w:rsidRPr="00EA28A4">
        <w:rPr>
          <w:rFonts w:ascii="Times New Roman" w:eastAsia="Calibri" w:hAnsi="Times New Roman" w:cs="Times New Roman"/>
          <w:sz w:val="26"/>
          <w:szCs w:val="26"/>
        </w:rPr>
        <w:fldChar w:fldCharType="separate"/>
      </w:r>
      <w:r w:rsidR="006F1484">
        <w:rPr>
          <w:rFonts w:ascii="Times New Roman" w:eastAsia="Calibri" w:hAnsi="Times New Roman" w:cs="Times New Roman"/>
          <w:noProof/>
          <w:sz w:val="26"/>
          <w:szCs w:val="26"/>
        </w:rPr>
        <w:t>31</w:t>
      </w:r>
      <w:r w:rsidRPr="00EA28A4">
        <w:rPr>
          <w:rFonts w:ascii="Times New Roman" w:eastAsia="Calibri" w:hAnsi="Times New Roman" w:cs="Times New Roman"/>
          <w:sz w:val="26"/>
          <w:szCs w:val="26"/>
        </w:rPr>
        <w:fldChar w:fldCharType="end"/>
      </w:r>
      <w:r w:rsidRPr="00EA28A4">
        <w:rPr>
          <w:rFonts w:ascii="Times New Roman" w:eastAsia="Calibri" w:hAnsi="Times New Roman" w:cs="Times New Roman"/>
          <w:sz w:val="26"/>
          <w:szCs w:val="26"/>
        </w:rPr>
        <w:t xml:space="preserve"> – Мероприятия, предусмотренные в генеральном плане</w:t>
      </w:r>
    </w:p>
    <w:tbl>
      <w:tblPr>
        <w:tblStyle w:val="81"/>
        <w:tblpPr w:leftFromText="180" w:rightFromText="180" w:vertAnchor="text" w:tblpXSpec="center" w:tblpY="1"/>
        <w:tblOverlap w:val="never"/>
        <w:tblW w:w="0" w:type="auto"/>
        <w:tblLook w:val="04A0" w:firstRow="1" w:lastRow="0" w:firstColumn="1" w:lastColumn="0" w:noHBand="0" w:noVBand="1"/>
      </w:tblPr>
      <w:tblGrid>
        <w:gridCol w:w="3013"/>
        <w:gridCol w:w="2153"/>
        <w:gridCol w:w="2674"/>
        <w:gridCol w:w="1731"/>
      </w:tblGrid>
      <w:tr w:rsidR="006F1484" w:rsidRPr="006F1484" w:rsidTr="006F1484">
        <w:trPr>
          <w:tblHeader/>
        </w:trPr>
        <w:tc>
          <w:tcPr>
            <w:tcW w:w="3013"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Наименование населенного пункта</w:t>
            </w:r>
          </w:p>
        </w:tc>
        <w:tc>
          <w:tcPr>
            <w:tcW w:w="2153" w:type="dxa"/>
            <w:vAlign w:val="center"/>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 на плане</w:t>
            </w:r>
          </w:p>
        </w:tc>
        <w:tc>
          <w:tcPr>
            <w:tcW w:w="2674"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Наименование</w:t>
            </w:r>
          </w:p>
          <w:p w:rsidR="006F1484" w:rsidRPr="006F1484" w:rsidRDefault="006F1484" w:rsidP="006F1484">
            <w:pPr>
              <w:jc w:val="center"/>
              <w:rPr>
                <w:rFonts w:eastAsia="Calibri"/>
                <w:sz w:val="22"/>
                <w:szCs w:val="22"/>
                <w:lang w:eastAsia="ru-RU"/>
              </w:rPr>
            </w:pPr>
            <w:r w:rsidRPr="006F1484">
              <w:rPr>
                <w:rFonts w:eastAsia="Calibri"/>
                <w:sz w:val="22"/>
                <w:szCs w:val="22"/>
                <w:lang w:eastAsia="ru-RU"/>
              </w:rPr>
              <w:t>объекта</w:t>
            </w:r>
          </w:p>
        </w:tc>
        <w:tc>
          <w:tcPr>
            <w:tcW w:w="1731"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Срок реализации</w:t>
            </w:r>
          </w:p>
        </w:tc>
      </w:tr>
      <w:tr w:rsidR="006F1484" w:rsidRPr="006F1484" w:rsidTr="006F1484">
        <w:tc>
          <w:tcPr>
            <w:tcW w:w="3013"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х. Красная Лопатина</w:t>
            </w:r>
          </w:p>
        </w:tc>
        <w:tc>
          <w:tcPr>
            <w:tcW w:w="2153" w:type="dxa"/>
            <w:vAlign w:val="center"/>
          </w:tcPr>
          <w:p w:rsidR="006F1484" w:rsidRPr="006F1484" w:rsidRDefault="006F1484" w:rsidP="006F1484">
            <w:pPr>
              <w:jc w:val="center"/>
              <w:rPr>
                <w:sz w:val="22"/>
                <w:szCs w:val="22"/>
              </w:rPr>
            </w:pPr>
            <w:r w:rsidRPr="006F1484">
              <w:rPr>
                <w:sz w:val="22"/>
                <w:szCs w:val="22"/>
              </w:rPr>
              <w:t>9.49.1</w:t>
            </w:r>
          </w:p>
        </w:tc>
        <w:tc>
          <w:tcPr>
            <w:tcW w:w="2674"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Культурно-спортивный центр</w:t>
            </w:r>
          </w:p>
        </w:tc>
        <w:tc>
          <w:tcPr>
            <w:tcW w:w="1731" w:type="dxa"/>
            <w:vAlign w:val="center"/>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2025 год</w:t>
            </w:r>
          </w:p>
        </w:tc>
      </w:tr>
      <w:tr w:rsidR="006F1484" w:rsidRPr="006F1484" w:rsidTr="006F1484">
        <w:tc>
          <w:tcPr>
            <w:tcW w:w="3013" w:type="dxa"/>
            <w:vAlign w:val="center"/>
          </w:tcPr>
          <w:p w:rsidR="006F1484" w:rsidRPr="006F1484" w:rsidRDefault="006F1484" w:rsidP="006F1484">
            <w:pPr>
              <w:jc w:val="center"/>
              <w:rPr>
                <w:rFonts w:eastAsia="Calibri"/>
                <w:sz w:val="22"/>
                <w:szCs w:val="22"/>
                <w:lang w:eastAsia="ru-RU"/>
              </w:rPr>
            </w:pPr>
          </w:p>
        </w:tc>
        <w:tc>
          <w:tcPr>
            <w:tcW w:w="2153" w:type="dxa"/>
            <w:vAlign w:val="center"/>
          </w:tcPr>
          <w:p w:rsidR="006F1484" w:rsidRPr="006F1484" w:rsidRDefault="006F1484" w:rsidP="006F1484">
            <w:pPr>
              <w:jc w:val="center"/>
              <w:rPr>
                <w:sz w:val="22"/>
                <w:szCs w:val="22"/>
              </w:rPr>
            </w:pPr>
            <w:r w:rsidRPr="006F1484">
              <w:rPr>
                <w:sz w:val="22"/>
                <w:szCs w:val="22"/>
              </w:rPr>
              <w:t>9.49.2</w:t>
            </w:r>
          </w:p>
        </w:tc>
        <w:tc>
          <w:tcPr>
            <w:tcW w:w="2674" w:type="dxa"/>
            <w:vAlign w:val="center"/>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Спортивная площадка</w:t>
            </w:r>
          </w:p>
        </w:tc>
        <w:tc>
          <w:tcPr>
            <w:tcW w:w="1731" w:type="dxa"/>
            <w:vAlign w:val="center"/>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2031</w:t>
            </w:r>
          </w:p>
        </w:tc>
      </w:tr>
      <w:tr w:rsidR="006F1484" w:rsidRPr="006F1484" w:rsidTr="006F1484">
        <w:tc>
          <w:tcPr>
            <w:tcW w:w="3013" w:type="dxa"/>
            <w:vAlign w:val="center"/>
          </w:tcPr>
          <w:p w:rsidR="006F1484" w:rsidRPr="006F1484" w:rsidRDefault="006F1484" w:rsidP="006F1484">
            <w:pPr>
              <w:jc w:val="center"/>
              <w:rPr>
                <w:rFonts w:eastAsia="Calibri"/>
                <w:sz w:val="22"/>
                <w:szCs w:val="22"/>
                <w:lang w:eastAsia="ru-RU"/>
              </w:rPr>
            </w:pPr>
          </w:p>
        </w:tc>
        <w:tc>
          <w:tcPr>
            <w:tcW w:w="2153" w:type="dxa"/>
            <w:shd w:val="clear" w:color="auto" w:fill="auto"/>
            <w:vAlign w:val="center"/>
          </w:tcPr>
          <w:p w:rsidR="006F1484" w:rsidRPr="006F1484" w:rsidRDefault="006F1484" w:rsidP="006F1484">
            <w:pPr>
              <w:jc w:val="center"/>
              <w:rPr>
                <w:rFonts w:ascii="Calibri" w:hAnsi="Calibri"/>
                <w:color w:val="000000"/>
                <w:sz w:val="22"/>
                <w:szCs w:val="22"/>
              </w:rPr>
            </w:pPr>
            <w:r w:rsidRPr="006F1484">
              <w:rPr>
                <w:rFonts w:ascii="Calibri" w:hAnsi="Calibri"/>
                <w:color w:val="000000"/>
                <w:sz w:val="22"/>
                <w:szCs w:val="22"/>
              </w:rPr>
              <w:t>8.54.1</w:t>
            </w:r>
          </w:p>
        </w:tc>
        <w:tc>
          <w:tcPr>
            <w:tcW w:w="2674" w:type="dxa"/>
            <w:vAlign w:val="center"/>
            <w:hideMark/>
          </w:tcPr>
          <w:p w:rsidR="006F1484" w:rsidRPr="006F1484" w:rsidRDefault="006F1484" w:rsidP="006F1484">
            <w:pPr>
              <w:jc w:val="center"/>
              <w:rPr>
                <w:rFonts w:eastAsia="Calibri"/>
                <w:sz w:val="22"/>
                <w:szCs w:val="22"/>
                <w:lang w:eastAsia="ru-RU"/>
              </w:rPr>
            </w:pPr>
            <w:r w:rsidRPr="006F1484">
              <w:rPr>
                <w:rFonts w:eastAsia="Calibri"/>
                <w:sz w:val="22"/>
                <w:szCs w:val="22"/>
                <w:lang w:eastAsia="ru-RU"/>
              </w:rPr>
              <w:t>Общественный миницентр</w:t>
            </w:r>
          </w:p>
        </w:tc>
        <w:tc>
          <w:tcPr>
            <w:tcW w:w="1731" w:type="dxa"/>
            <w:vAlign w:val="center"/>
          </w:tcPr>
          <w:p w:rsidR="006F1484" w:rsidRPr="006F1484" w:rsidRDefault="006F1484" w:rsidP="006F1484">
            <w:pPr>
              <w:jc w:val="center"/>
              <w:rPr>
                <w:sz w:val="22"/>
                <w:szCs w:val="22"/>
              </w:rPr>
            </w:pPr>
            <w:r w:rsidRPr="006F1484">
              <w:rPr>
                <w:sz w:val="22"/>
                <w:szCs w:val="22"/>
              </w:rPr>
              <w:t>2025 год</w:t>
            </w:r>
          </w:p>
        </w:tc>
      </w:tr>
    </w:tbl>
    <w:p w:rsidR="00EA28A4" w:rsidRPr="00EA28A4" w:rsidRDefault="00EA28A4" w:rsidP="00EA28A4">
      <w:pPr>
        <w:widowControl w:val="0"/>
        <w:spacing w:after="0" w:line="360" w:lineRule="auto"/>
        <w:ind w:firstLine="709"/>
        <w:jc w:val="both"/>
        <w:rPr>
          <w:rFonts w:ascii="Times New Roman" w:eastAsia="Calibri" w:hAnsi="Times New Roman" w:cs="Times New Roman"/>
          <w:sz w:val="26"/>
          <w:szCs w:val="26"/>
        </w:rPr>
      </w:pPr>
    </w:p>
    <w:p w:rsidR="00CD2DAF" w:rsidRPr="003367D4" w:rsidRDefault="003367D4" w:rsidP="001E414B">
      <w:pPr>
        <w:spacing w:after="0" w:line="360" w:lineRule="auto"/>
        <w:ind w:firstLine="709"/>
        <w:contextualSpacing/>
        <w:jc w:val="both"/>
        <w:rPr>
          <w:rFonts w:ascii="Times New Roman" w:eastAsia="Times New Roman" w:hAnsi="Times New Roman" w:cs="Times New Roman"/>
          <w:bCs/>
          <w:sz w:val="26"/>
          <w:szCs w:val="26"/>
          <w:u w:val="single"/>
          <w:lang w:eastAsia="ru-RU"/>
        </w:rPr>
      </w:pPr>
      <w:r w:rsidRPr="003367D4">
        <w:rPr>
          <w:rFonts w:ascii="Times New Roman" w:eastAsia="Times New Roman" w:hAnsi="Times New Roman" w:cs="Times New Roman"/>
          <w:bCs/>
          <w:sz w:val="26"/>
          <w:szCs w:val="26"/>
          <w:u w:val="single"/>
          <w:lang w:eastAsia="ru-RU"/>
        </w:rPr>
        <w:t>Жилищный фонд и жилищное строительство</w:t>
      </w:r>
    </w:p>
    <w:p w:rsidR="00CD2DAF" w:rsidRPr="00CD2DAF" w:rsidRDefault="00CD2DAF" w:rsidP="001E414B">
      <w:pPr>
        <w:spacing w:after="0" w:line="360" w:lineRule="auto"/>
        <w:ind w:firstLine="709"/>
        <w:contextualSpacing/>
        <w:jc w:val="both"/>
        <w:rPr>
          <w:rFonts w:ascii="Times New Roman" w:eastAsia="Times New Roman" w:hAnsi="Times New Roman" w:cs="Times New Roman"/>
          <w:bCs/>
          <w:sz w:val="26"/>
          <w:szCs w:val="26"/>
          <w:lang w:eastAsia="ru-RU"/>
        </w:rPr>
      </w:pPr>
      <w:r w:rsidRPr="00CD2DAF">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населённых пунктов.</w:t>
      </w:r>
    </w:p>
    <w:p w:rsidR="00CD2DAF" w:rsidRPr="00CD2DAF" w:rsidRDefault="00CD2DAF" w:rsidP="001E414B">
      <w:pPr>
        <w:spacing w:after="0" w:line="360" w:lineRule="auto"/>
        <w:ind w:firstLine="709"/>
        <w:contextualSpacing/>
        <w:jc w:val="both"/>
        <w:rPr>
          <w:rFonts w:ascii="Times New Roman" w:eastAsia="Times New Roman" w:hAnsi="Times New Roman" w:cs="Times New Roman"/>
          <w:bCs/>
          <w:sz w:val="26"/>
          <w:szCs w:val="26"/>
          <w:lang w:eastAsia="ru-RU"/>
        </w:rPr>
      </w:pPr>
      <w:r w:rsidRPr="00CD2DAF">
        <w:rPr>
          <w:rFonts w:ascii="Times New Roman" w:eastAsia="Times New Roman" w:hAnsi="Times New Roman" w:cs="Times New Roman"/>
          <w:bCs/>
          <w:sz w:val="26"/>
          <w:szCs w:val="26"/>
          <w:lang w:eastAsia="ru-RU"/>
        </w:rPr>
        <w:t>На расчетный период Генерального плана (</w:t>
      </w:r>
      <w:smartTag w:uri="urn:schemas-microsoft-com:office:smarttags" w:element="metricconverter">
        <w:smartTagPr>
          <w:attr w:name="ProductID" w:val="2031 г"/>
        </w:smartTagPr>
        <w:r w:rsidRPr="00CD2DAF">
          <w:rPr>
            <w:rFonts w:ascii="Times New Roman" w:eastAsia="Times New Roman" w:hAnsi="Times New Roman" w:cs="Times New Roman"/>
            <w:bCs/>
            <w:sz w:val="26"/>
            <w:szCs w:val="26"/>
            <w:lang w:eastAsia="ru-RU"/>
          </w:rPr>
          <w:t>2031 г</w:t>
        </w:r>
      </w:smartTag>
      <w:r w:rsidRPr="00CD2DAF">
        <w:rPr>
          <w:rFonts w:ascii="Times New Roman" w:eastAsia="Times New Roman" w:hAnsi="Times New Roman" w:cs="Times New Roman"/>
          <w:bCs/>
          <w:sz w:val="26"/>
          <w:szCs w:val="26"/>
          <w:lang w:eastAsia="ru-RU"/>
        </w:rPr>
        <w:t>.) жилищная обеспеченность принимается в размере 30 м</w:t>
      </w:r>
      <w:r w:rsidRPr="00CD2DAF">
        <w:rPr>
          <w:rFonts w:ascii="Times New Roman" w:eastAsia="Times New Roman" w:hAnsi="Times New Roman" w:cs="Times New Roman"/>
          <w:bCs/>
          <w:sz w:val="26"/>
          <w:szCs w:val="26"/>
          <w:vertAlign w:val="superscript"/>
          <w:lang w:eastAsia="ru-RU"/>
        </w:rPr>
        <w:t>2</w:t>
      </w:r>
      <w:r w:rsidRPr="00CD2DAF">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CD2DAF" w:rsidRPr="00CD2DAF" w:rsidRDefault="00065370" w:rsidP="00CD2DAF">
      <w:pPr>
        <w:spacing w:after="0" w:line="360" w:lineRule="auto"/>
        <w:ind w:firstLine="709"/>
        <w:contextualSpacing/>
        <w:jc w:val="both"/>
        <w:rPr>
          <w:rFonts w:ascii="Times New Roman" w:eastAsia="Times New Roman" w:hAnsi="Times New Roman" w:cs="Times New Roman"/>
          <w:bCs/>
          <w:sz w:val="26"/>
          <w:szCs w:val="26"/>
          <w:lang w:eastAsia="ru-RU"/>
        </w:rPr>
      </w:pPr>
      <w:r w:rsidRPr="00065370">
        <w:rPr>
          <w:rFonts w:ascii="Times New Roman" w:eastAsia="Times New Roman" w:hAnsi="Times New Roman" w:cs="Times New Roman"/>
          <w:bCs/>
          <w:iCs/>
          <w:sz w:val="26"/>
          <w:szCs w:val="26"/>
          <w:lang w:eastAsia="ru-RU"/>
        </w:rPr>
        <w:t xml:space="preserve">Таблица </w:t>
      </w:r>
      <w:r w:rsidRPr="00065370">
        <w:rPr>
          <w:rFonts w:ascii="Times New Roman" w:eastAsia="Times New Roman" w:hAnsi="Times New Roman" w:cs="Times New Roman"/>
          <w:bCs/>
          <w:iCs/>
          <w:sz w:val="26"/>
          <w:szCs w:val="26"/>
          <w:lang w:eastAsia="ru-RU"/>
        </w:rPr>
        <w:fldChar w:fldCharType="begin"/>
      </w:r>
      <w:r w:rsidRPr="00065370">
        <w:rPr>
          <w:rFonts w:ascii="Times New Roman" w:eastAsia="Times New Roman" w:hAnsi="Times New Roman" w:cs="Times New Roman"/>
          <w:bCs/>
          <w:iCs/>
          <w:sz w:val="26"/>
          <w:szCs w:val="26"/>
          <w:lang w:eastAsia="ru-RU"/>
        </w:rPr>
        <w:instrText xml:space="preserve"> SEQ Таблица \* ARABIC </w:instrText>
      </w:r>
      <w:r w:rsidRPr="00065370">
        <w:rPr>
          <w:rFonts w:ascii="Times New Roman" w:eastAsia="Times New Roman" w:hAnsi="Times New Roman" w:cs="Times New Roman"/>
          <w:bCs/>
          <w:iCs/>
          <w:sz w:val="26"/>
          <w:szCs w:val="26"/>
          <w:lang w:eastAsia="ru-RU"/>
        </w:rPr>
        <w:fldChar w:fldCharType="separate"/>
      </w:r>
      <w:r w:rsidR="00941A48">
        <w:rPr>
          <w:rFonts w:ascii="Times New Roman" w:eastAsia="Times New Roman" w:hAnsi="Times New Roman" w:cs="Times New Roman"/>
          <w:bCs/>
          <w:iCs/>
          <w:noProof/>
          <w:sz w:val="26"/>
          <w:szCs w:val="26"/>
          <w:lang w:eastAsia="ru-RU"/>
        </w:rPr>
        <w:t>28</w:t>
      </w:r>
      <w:r w:rsidRPr="00065370">
        <w:rPr>
          <w:rFonts w:ascii="Times New Roman" w:eastAsia="Times New Roman" w:hAnsi="Times New Roman" w:cs="Times New Roman"/>
          <w:bCs/>
          <w:sz w:val="26"/>
          <w:szCs w:val="26"/>
          <w:lang w:eastAsia="ru-RU"/>
        </w:rPr>
        <w:fldChar w:fldCharType="end"/>
      </w:r>
      <w:r w:rsidRPr="00065370">
        <w:rPr>
          <w:rFonts w:ascii="Times New Roman" w:eastAsia="Times New Roman" w:hAnsi="Times New Roman" w:cs="Times New Roman"/>
          <w:bCs/>
          <w:iCs/>
          <w:sz w:val="26"/>
          <w:szCs w:val="26"/>
          <w:lang w:eastAsia="ru-RU"/>
        </w:rPr>
        <w:t xml:space="preserve"> </w:t>
      </w:r>
      <w:r w:rsidR="00BA42B1">
        <w:rPr>
          <w:rFonts w:ascii="Times New Roman" w:eastAsia="Times New Roman" w:hAnsi="Times New Roman" w:cs="Times New Roman"/>
          <w:bCs/>
          <w:iCs/>
          <w:sz w:val="26"/>
          <w:szCs w:val="26"/>
          <w:lang w:eastAsia="ru-RU"/>
        </w:rPr>
        <w:t xml:space="preserve">– </w:t>
      </w:r>
      <w:r w:rsidR="00CD2DAF" w:rsidRPr="00CD2DAF">
        <w:rPr>
          <w:rFonts w:ascii="Times New Roman" w:eastAsia="Times New Roman" w:hAnsi="Times New Roman" w:cs="Times New Roman"/>
          <w:bCs/>
          <w:sz w:val="26"/>
          <w:szCs w:val="26"/>
          <w:lang w:eastAsia="ru-RU"/>
        </w:rPr>
        <w:t>Целевые показатели развития жилищной сферы</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52"/>
        <w:gridCol w:w="4457"/>
        <w:gridCol w:w="1995"/>
        <w:gridCol w:w="2261"/>
      </w:tblGrid>
      <w:tr w:rsidR="00CD2DAF" w:rsidRPr="00CD2DAF" w:rsidTr="00BA42B1">
        <w:trPr>
          <w:trHeight w:val="20"/>
        </w:trPr>
        <w:tc>
          <w:tcPr>
            <w:tcW w:w="651" w:type="dxa"/>
            <w:tcBorders>
              <w:top w:val="single" w:sz="4" w:space="0" w:color="auto"/>
            </w:tcBorders>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w:t>
            </w:r>
          </w:p>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п/п</w:t>
            </w:r>
          </w:p>
        </w:tc>
        <w:tc>
          <w:tcPr>
            <w:tcW w:w="4447" w:type="dxa"/>
            <w:tcBorders>
              <w:top w:val="single" w:sz="4" w:space="0" w:color="auto"/>
            </w:tcBorders>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Показатель</w:t>
            </w:r>
          </w:p>
        </w:tc>
        <w:tc>
          <w:tcPr>
            <w:tcW w:w="1991" w:type="dxa"/>
            <w:tcBorders>
              <w:top w:val="single" w:sz="4" w:space="0" w:color="auto"/>
            </w:tcBorders>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 xml:space="preserve">Единицы </w:t>
            </w:r>
          </w:p>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измерения</w:t>
            </w:r>
          </w:p>
        </w:tc>
        <w:tc>
          <w:tcPr>
            <w:tcW w:w="2256" w:type="dxa"/>
            <w:tcBorders>
              <w:top w:val="single" w:sz="4" w:space="0" w:color="auto"/>
            </w:tcBorders>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Расчетный срок</w:t>
            </w:r>
          </w:p>
        </w:tc>
      </w:tr>
      <w:tr w:rsidR="00CD2DAF" w:rsidRPr="00CD2DAF" w:rsidTr="00BA42B1">
        <w:trPr>
          <w:trHeight w:val="20"/>
        </w:trPr>
        <w:tc>
          <w:tcPr>
            <w:tcW w:w="65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1</w:t>
            </w:r>
          </w:p>
        </w:tc>
        <w:tc>
          <w:tcPr>
            <w:tcW w:w="4447" w:type="dxa"/>
            <w:vAlign w:val="center"/>
          </w:tcPr>
          <w:p w:rsidR="00CD2DAF" w:rsidRPr="00BA42B1" w:rsidRDefault="00CD2DAF" w:rsidP="00CD2DAF">
            <w:pPr>
              <w:snapToGrid w:val="0"/>
              <w:spacing w:after="0" w:line="240" w:lineRule="auto"/>
              <w:jc w:val="both"/>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Проектная численность населения</w:t>
            </w:r>
          </w:p>
        </w:tc>
        <w:tc>
          <w:tcPr>
            <w:tcW w:w="199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чел.</w:t>
            </w:r>
          </w:p>
        </w:tc>
        <w:tc>
          <w:tcPr>
            <w:tcW w:w="2256"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744</w:t>
            </w:r>
          </w:p>
        </w:tc>
      </w:tr>
      <w:tr w:rsidR="00CD2DAF" w:rsidRPr="00CD2DAF" w:rsidTr="00BA42B1">
        <w:trPr>
          <w:trHeight w:val="20"/>
        </w:trPr>
        <w:tc>
          <w:tcPr>
            <w:tcW w:w="65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2</w:t>
            </w:r>
          </w:p>
        </w:tc>
        <w:tc>
          <w:tcPr>
            <w:tcW w:w="4447" w:type="dxa"/>
            <w:vAlign w:val="center"/>
          </w:tcPr>
          <w:p w:rsidR="00CD2DAF" w:rsidRPr="00BA42B1" w:rsidRDefault="00CD2DAF" w:rsidP="00CD2DAF">
            <w:pPr>
              <w:snapToGrid w:val="0"/>
              <w:spacing w:after="0" w:line="240" w:lineRule="auto"/>
              <w:jc w:val="both"/>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Средняя жилищная обеспеченность</w:t>
            </w:r>
          </w:p>
        </w:tc>
        <w:tc>
          <w:tcPr>
            <w:tcW w:w="199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м</w:t>
            </w:r>
            <w:r w:rsidRPr="00BA42B1">
              <w:rPr>
                <w:rFonts w:ascii="Times New Roman" w:eastAsia="Times New Roman" w:hAnsi="Times New Roman" w:cs="Times New Roman"/>
                <w:vertAlign w:val="superscript"/>
                <w:lang w:eastAsia="ru-RU"/>
              </w:rPr>
              <w:t>2</w:t>
            </w:r>
            <w:r w:rsidRPr="00BA42B1">
              <w:rPr>
                <w:rFonts w:ascii="Times New Roman" w:eastAsia="Times New Roman" w:hAnsi="Times New Roman" w:cs="Times New Roman"/>
                <w:lang w:eastAsia="ru-RU"/>
              </w:rPr>
              <w:t>/чел.</w:t>
            </w:r>
          </w:p>
        </w:tc>
        <w:tc>
          <w:tcPr>
            <w:tcW w:w="2256"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30</w:t>
            </w:r>
          </w:p>
        </w:tc>
      </w:tr>
      <w:tr w:rsidR="00CD2DAF" w:rsidRPr="00CD2DAF" w:rsidTr="00BA42B1">
        <w:trPr>
          <w:trHeight w:val="20"/>
        </w:trPr>
        <w:tc>
          <w:tcPr>
            <w:tcW w:w="65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3</w:t>
            </w:r>
          </w:p>
        </w:tc>
        <w:tc>
          <w:tcPr>
            <w:tcW w:w="4447" w:type="dxa"/>
            <w:vAlign w:val="center"/>
          </w:tcPr>
          <w:p w:rsidR="00CD2DAF" w:rsidRPr="00BA42B1" w:rsidRDefault="00CD2DAF" w:rsidP="00CD2DAF">
            <w:pPr>
              <w:snapToGrid w:val="0"/>
              <w:spacing w:after="0" w:line="240" w:lineRule="auto"/>
              <w:jc w:val="both"/>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Итого жилищный фонд</w:t>
            </w:r>
          </w:p>
        </w:tc>
        <w:tc>
          <w:tcPr>
            <w:tcW w:w="1991" w:type="dxa"/>
            <w:vAlign w:val="center"/>
          </w:tcPr>
          <w:p w:rsidR="00CD2DAF" w:rsidRPr="00BA42B1" w:rsidRDefault="00CD2DAF" w:rsidP="00CD2DAF">
            <w:pPr>
              <w:snapToGrid w:val="0"/>
              <w:spacing w:after="0" w:line="240" w:lineRule="auto"/>
              <w:jc w:val="center"/>
              <w:rPr>
                <w:rFonts w:ascii="Times New Roman" w:eastAsia="Times New Roman" w:hAnsi="Times New Roman" w:cs="Times New Roman"/>
                <w:vertAlign w:val="superscript"/>
                <w:lang w:eastAsia="ru-RU"/>
              </w:rPr>
            </w:pPr>
            <w:r w:rsidRPr="00BA42B1">
              <w:rPr>
                <w:rFonts w:ascii="Times New Roman" w:eastAsia="Times New Roman" w:hAnsi="Times New Roman" w:cs="Times New Roman"/>
                <w:lang w:eastAsia="ru-RU"/>
              </w:rPr>
              <w:t>тыс. м</w:t>
            </w:r>
            <w:r w:rsidRPr="00BA42B1">
              <w:rPr>
                <w:rFonts w:ascii="Times New Roman" w:eastAsia="Times New Roman" w:hAnsi="Times New Roman" w:cs="Times New Roman"/>
                <w:vertAlign w:val="superscript"/>
                <w:lang w:eastAsia="ru-RU"/>
              </w:rPr>
              <w:t>2</w:t>
            </w:r>
          </w:p>
        </w:tc>
        <w:tc>
          <w:tcPr>
            <w:tcW w:w="2256" w:type="dxa"/>
            <w:vAlign w:val="center"/>
          </w:tcPr>
          <w:p w:rsidR="00CD2DAF" w:rsidRPr="00BA42B1" w:rsidRDefault="00CD2DAF" w:rsidP="00CD2DAF">
            <w:pPr>
              <w:spacing w:after="0" w:line="240" w:lineRule="auto"/>
              <w:jc w:val="center"/>
              <w:rPr>
                <w:rFonts w:ascii="Times New Roman" w:eastAsia="Times New Roman" w:hAnsi="Times New Roman" w:cs="Times New Roman"/>
                <w:lang w:eastAsia="ru-RU"/>
              </w:rPr>
            </w:pPr>
            <w:r w:rsidRPr="00BA42B1">
              <w:rPr>
                <w:rFonts w:ascii="Times New Roman" w:eastAsia="Times New Roman" w:hAnsi="Times New Roman" w:cs="Times New Roman"/>
                <w:lang w:eastAsia="ru-RU"/>
              </w:rPr>
              <w:t>22,78</w:t>
            </w:r>
          </w:p>
        </w:tc>
      </w:tr>
    </w:tbl>
    <w:p w:rsidR="00CD2DAF" w:rsidRDefault="00CD2DAF" w:rsidP="00CD2DAF">
      <w:pPr>
        <w:widowControl w:val="0"/>
        <w:spacing w:after="0" w:line="276" w:lineRule="auto"/>
        <w:ind w:firstLine="709"/>
        <w:jc w:val="both"/>
        <w:rPr>
          <w:rFonts w:ascii="Times New Roman" w:eastAsia="Times New Roman" w:hAnsi="Times New Roman" w:cs="Times New Roman"/>
          <w:sz w:val="26"/>
          <w:szCs w:val="26"/>
          <w:lang w:eastAsia="ru-RU"/>
        </w:rPr>
      </w:pPr>
    </w:p>
    <w:p w:rsidR="00CD2DAF" w:rsidRPr="00CD2DAF" w:rsidRDefault="00CD2DAF" w:rsidP="00065370">
      <w:pPr>
        <w:widowControl w:val="0"/>
        <w:spacing w:after="0" w:line="360" w:lineRule="auto"/>
        <w:ind w:firstLine="709"/>
        <w:jc w:val="both"/>
        <w:rPr>
          <w:rFonts w:ascii="Times New Roman" w:eastAsia="Times New Roman" w:hAnsi="Times New Roman" w:cs="Times New Roman"/>
          <w:sz w:val="26"/>
          <w:szCs w:val="26"/>
          <w:lang w:eastAsia="ru-RU"/>
        </w:rPr>
      </w:pPr>
      <w:r w:rsidRPr="00CD2DAF">
        <w:rPr>
          <w:rFonts w:ascii="Times New Roman" w:eastAsia="Times New Roman" w:hAnsi="Times New Roman" w:cs="Times New Roman"/>
          <w:sz w:val="26"/>
          <w:szCs w:val="26"/>
          <w:lang w:eastAsia="ru-RU"/>
        </w:rPr>
        <w:t>Жилищное строительство предлагается вести индивидуальными жилыми домами с приусадебными участками.</w:t>
      </w:r>
    </w:p>
    <w:p w:rsidR="00CD2DAF" w:rsidRPr="00CD2DAF" w:rsidRDefault="00CD2DAF" w:rsidP="00065370">
      <w:pPr>
        <w:widowControl w:val="0"/>
        <w:spacing w:after="0" w:line="360" w:lineRule="auto"/>
        <w:ind w:firstLine="709"/>
        <w:jc w:val="both"/>
        <w:rPr>
          <w:rFonts w:ascii="Times New Roman" w:eastAsia="Times New Roman" w:hAnsi="Times New Roman" w:cs="Times New Roman"/>
          <w:bCs/>
          <w:sz w:val="26"/>
          <w:szCs w:val="26"/>
          <w:lang w:eastAsia="ru-RU"/>
        </w:rPr>
      </w:pPr>
      <w:r w:rsidRPr="00CD2DAF">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w:t>
      </w:r>
      <w:r>
        <w:rPr>
          <w:rFonts w:ascii="Times New Roman" w:eastAsia="Times New Roman" w:hAnsi="Times New Roman" w:cs="Times New Roman"/>
          <w:bCs/>
          <w:sz w:val="26"/>
          <w:szCs w:val="26"/>
          <w:lang w:eastAsia="ru-RU"/>
        </w:rPr>
        <w:t xml:space="preserve">строенным, а также надстройке, </w:t>
      </w:r>
      <w:r w:rsidR="00D338A5">
        <w:rPr>
          <w:rFonts w:ascii="Times New Roman" w:eastAsia="Times New Roman" w:hAnsi="Times New Roman" w:cs="Times New Roman"/>
          <w:bCs/>
          <w:sz w:val="26"/>
          <w:szCs w:val="26"/>
          <w:lang w:eastAsia="ru-RU"/>
        </w:rPr>
        <w:t>достройке</w:t>
      </w:r>
      <w:r w:rsidRPr="00CD2DAF">
        <w:rPr>
          <w:rFonts w:ascii="Times New Roman" w:eastAsia="Times New Roman" w:hAnsi="Times New Roman" w:cs="Times New Roman"/>
          <w:bCs/>
          <w:sz w:val="26"/>
          <w:szCs w:val="26"/>
          <w:lang w:eastAsia="ru-RU"/>
        </w:rPr>
        <w:t xml:space="preserve"> существующих жилых домов.</w:t>
      </w:r>
    </w:p>
    <w:p w:rsidR="00065370" w:rsidRDefault="00CD2DAF" w:rsidP="00065370">
      <w:pPr>
        <w:widowControl w:val="0"/>
        <w:spacing w:after="0" w:line="360" w:lineRule="auto"/>
        <w:ind w:firstLine="709"/>
        <w:jc w:val="both"/>
        <w:rPr>
          <w:rFonts w:ascii="Times New Roman" w:eastAsia="Times New Roman" w:hAnsi="Times New Roman" w:cs="Times New Roman"/>
          <w:sz w:val="26"/>
          <w:szCs w:val="26"/>
          <w:lang w:eastAsia="ru-RU"/>
        </w:rPr>
      </w:pPr>
      <w:r w:rsidRPr="00CD2DAF">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w:t>
      </w:r>
    </w:p>
    <w:p w:rsidR="00CD2DAF" w:rsidRPr="002D469A" w:rsidRDefault="00CD2DAF" w:rsidP="00065370">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2D469A">
        <w:rPr>
          <w:rFonts w:ascii="Times New Roman" w:eastAsia="Times New Roman" w:hAnsi="Times New Roman" w:cs="Times New Roman"/>
          <w:sz w:val="26"/>
          <w:szCs w:val="26"/>
          <w:u w:val="single"/>
          <w:lang w:eastAsia="ru-RU"/>
        </w:rPr>
        <w:t>Регионального уровня</w:t>
      </w:r>
    </w:p>
    <w:p w:rsidR="00CD2DAF" w:rsidRPr="002D469A" w:rsidRDefault="00CD2DAF" w:rsidP="00065370">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lang w:eastAsia="ru-RU"/>
        </w:rPr>
        <w:t>Государственная</w:t>
      </w:r>
      <w:r w:rsidRPr="002D469A">
        <w:rPr>
          <w:rFonts w:ascii="Times New Roman" w:eastAsia="Times New Roman" w:hAnsi="Times New Roman" w:cs="Times New Roman"/>
          <w:sz w:val="26"/>
          <w:szCs w:val="26"/>
          <w:lang w:eastAsia="ru-RU"/>
        </w:rPr>
        <w:t xml:space="preserve"> </w:t>
      </w:r>
      <w:r w:rsidRPr="002D469A">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2D469A">
        <w:rPr>
          <w:rFonts w:ascii="Times New Roman" w:eastAsia="Times New Roman" w:hAnsi="Times New Roman" w:cs="Times New Roman"/>
          <w:sz w:val="26"/>
          <w:szCs w:val="26"/>
          <w:lang w:eastAsia="ru-RU"/>
        </w:rPr>
        <w:t>от 17.10.2018 № 642 с изм. на 23.03.2020 г.).</w:t>
      </w:r>
    </w:p>
    <w:p w:rsidR="00CD2DAF" w:rsidRPr="002D469A" w:rsidRDefault="00CD2DAF" w:rsidP="00065370">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2D469A">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2D469A">
        <w:rPr>
          <w:rFonts w:ascii="Times New Roman" w:eastAsia="Times New Roman" w:hAnsi="Times New Roman" w:cs="Times New Roman"/>
          <w:sz w:val="26"/>
          <w:szCs w:val="26"/>
          <w:shd w:val="clear" w:color="auto" w:fill="FFFFFF"/>
          <w:lang w:eastAsia="ru-RU"/>
        </w:rPr>
        <w:t xml:space="preserve">от 24.10.2019 № 748 </w:t>
      </w:r>
      <w:r w:rsidRPr="002D469A">
        <w:rPr>
          <w:rFonts w:ascii="Times New Roman" w:eastAsia="Times New Roman" w:hAnsi="Times New Roman" w:cs="Times New Roman"/>
          <w:sz w:val="26"/>
          <w:szCs w:val="26"/>
          <w:lang w:eastAsia="ru-RU"/>
        </w:rPr>
        <w:t xml:space="preserve">с </w:t>
      </w:r>
      <w:r w:rsidRPr="002D469A">
        <w:rPr>
          <w:rFonts w:ascii="Times New Roman" w:eastAsia="Times New Roman" w:hAnsi="Times New Roman" w:cs="Times New Roman"/>
          <w:bCs/>
          <w:sz w:val="26"/>
          <w:szCs w:val="26"/>
          <w:lang w:eastAsia="ru-RU"/>
        </w:rPr>
        <w:t>изм. на 23.03.2020 г.).</w:t>
      </w:r>
    </w:p>
    <w:p w:rsidR="00CD2DAF" w:rsidRPr="002D469A" w:rsidRDefault="00CD2DAF" w:rsidP="00065370">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D469A">
        <w:rPr>
          <w:rFonts w:ascii="Times New Roman" w:eastAsia="Times New Roman" w:hAnsi="Times New Roman" w:cs="Times New Roman"/>
          <w:sz w:val="26"/>
          <w:szCs w:val="26"/>
          <w:shd w:val="clear" w:color="auto" w:fill="FFFFFF"/>
          <w:lang w:eastAsia="ru-RU"/>
        </w:rPr>
        <w:t xml:space="preserve">«Доступная среда» </w:t>
      </w:r>
      <w:r w:rsidRPr="002D469A">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2D469A">
        <w:rPr>
          <w:rFonts w:ascii="Times New Roman" w:eastAsia="Times New Roman" w:hAnsi="Times New Roman" w:cs="Times New Roman"/>
          <w:sz w:val="26"/>
          <w:szCs w:val="26"/>
          <w:shd w:val="clear" w:color="auto" w:fill="FFFFFF"/>
          <w:lang w:eastAsia="ru-RU"/>
        </w:rPr>
        <w:t xml:space="preserve">от 15.10.2018 № 639 </w:t>
      </w:r>
      <w:r w:rsidRPr="002D469A">
        <w:rPr>
          <w:rFonts w:ascii="Times New Roman" w:eastAsia="Times New Roman" w:hAnsi="Times New Roman" w:cs="Times New Roman"/>
          <w:sz w:val="26"/>
          <w:szCs w:val="26"/>
          <w:lang w:eastAsia="ru-RU"/>
        </w:rPr>
        <w:t xml:space="preserve">с </w:t>
      </w:r>
      <w:r w:rsidRPr="002D469A">
        <w:rPr>
          <w:rFonts w:ascii="Times New Roman" w:eastAsia="Times New Roman" w:hAnsi="Times New Roman" w:cs="Times New Roman"/>
          <w:bCs/>
          <w:sz w:val="26"/>
          <w:szCs w:val="26"/>
          <w:lang w:eastAsia="ru-RU"/>
        </w:rPr>
        <w:t>изм. на 23.03.2020 г.).</w:t>
      </w:r>
    </w:p>
    <w:p w:rsidR="00CD2DAF" w:rsidRPr="002D469A" w:rsidRDefault="00CD2DAF" w:rsidP="00065370">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2D469A">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2D469A">
        <w:rPr>
          <w:rFonts w:ascii="Times New Roman" w:eastAsia="Times New Roman" w:hAnsi="Times New Roman" w:cs="Times New Roman"/>
          <w:bCs/>
          <w:sz w:val="26"/>
          <w:szCs w:val="26"/>
          <w:lang w:eastAsia="ru-RU"/>
        </w:rPr>
        <w:t xml:space="preserve">2018-2022 гг. (Постановление Правительства Ростовской области </w:t>
      </w:r>
      <w:r w:rsidRPr="002D469A">
        <w:rPr>
          <w:rFonts w:ascii="Times New Roman" w:eastAsia="Times New Roman" w:hAnsi="Times New Roman" w:cs="Times New Roman"/>
          <w:sz w:val="26"/>
          <w:szCs w:val="26"/>
          <w:shd w:val="clear" w:color="auto" w:fill="FFFFFF"/>
          <w:lang w:eastAsia="ru-RU"/>
        </w:rPr>
        <w:t xml:space="preserve">от 31.08.2017 № 597 </w:t>
      </w:r>
      <w:r w:rsidRPr="002D469A">
        <w:rPr>
          <w:rFonts w:ascii="Times New Roman" w:eastAsia="Times New Roman" w:hAnsi="Times New Roman" w:cs="Times New Roman"/>
          <w:sz w:val="26"/>
          <w:szCs w:val="26"/>
          <w:lang w:eastAsia="ru-RU"/>
        </w:rPr>
        <w:t xml:space="preserve">с </w:t>
      </w:r>
      <w:r w:rsidRPr="002D469A">
        <w:rPr>
          <w:rFonts w:ascii="Times New Roman" w:eastAsia="Times New Roman" w:hAnsi="Times New Roman" w:cs="Times New Roman"/>
          <w:bCs/>
          <w:sz w:val="26"/>
          <w:szCs w:val="26"/>
          <w:lang w:eastAsia="ru-RU"/>
        </w:rPr>
        <w:t>изм. на 30.03.2020 г.).</w:t>
      </w:r>
    </w:p>
    <w:p w:rsidR="00CD2DAF" w:rsidRPr="002D469A" w:rsidRDefault="00CD2DAF" w:rsidP="00065370">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D469A">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2D469A">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2D469A">
        <w:rPr>
          <w:rFonts w:ascii="Times New Roman" w:eastAsia="Times New Roman" w:hAnsi="Times New Roman" w:cs="Times New Roman"/>
          <w:sz w:val="26"/>
          <w:szCs w:val="26"/>
          <w:shd w:val="clear" w:color="auto" w:fill="FFFFFF"/>
          <w:lang w:eastAsia="ru-RU"/>
        </w:rPr>
        <w:t xml:space="preserve">от 17.10.2018 № 650 </w:t>
      </w:r>
      <w:r w:rsidRPr="002D469A">
        <w:rPr>
          <w:rFonts w:ascii="Times New Roman" w:eastAsia="Times New Roman" w:hAnsi="Times New Roman" w:cs="Times New Roman"/>
          <w:sz w:val="26"/>
          <w:szCs w:val="26"/>
          <w:lang w:eastAsia="ru-RU"/>
        </w:rPr>
        <w:t xml:space="preserve">с </w:t>
      </w:r>
      <w:r w:rsidRPr="002D469A">
        <w:rPr>
          <w:rFonts w:ascii="Times New Roman" w:eastAsia="Times New Roman" w:hAnsi="Times New Roman" w:cs="Times New Roman"/>
          <w:bCs/>
          <w:sz w:val="26"/>
          <w:szCs w:val="26"/>
          <w:lang w:eastAsia="ru-RU"/>
        </w:rPr>
        <w:t>изм. на 30.03.2020 г.).</w:t>
      </w:r>
    </w:p>
    <w:p w:rsidR="00CD2DAF" w:rsidRPr="002D469A" w:rsidRDefault="00CD2DAF" w:rsidP="00065370">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2D469A">
        <w:rPr>
          <w:rFonts w:ascii="Times New Roman" w:eastAsia="Times New Roman" w:hAnsi="Times New Roman" w:cs="Times New Roman"/>
          <w:bCs/>
          <w:sz w:val="26"/>
          <w:szCs w:val="26"/>
          <w:u w:val="single"/>
          <w:lang w:eastAsia="ru-RU"/>
        </w:rPr>
        <w:t>Муниципального уровня</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Cs/>
          <w:sz w:val="26"/>
          <w:szCs w:val="26"/>
          <w:lang w:eastAsia="ru-RU"/>
        </w:rPr>
        <w:t>Стратегия социально-экономического развития Верхнедонс</w:t>
      </w:r>
      <w:r w:rsidR="00EA28A4" w:rsidRPr="002D469A">
        <w:rPr>
          <w:rFonts w:ascii="Times New Roman" w:eastAsia="Times New Roman" w:hAnsi="Times New Roman" w:cs="Times New Roman"/>
          <w:bCs/>
          <w:sz w:val="26"/>
          <w:szCs w:val="26"/>
          <w:lang w:eastAsia="ru-RU"/>
        </w:rPr>
        <w:t xml:space="preserve">кого района Ростовской области </w:t>
      </w:r>
      <w:r w:rsidRPr="002D469A">
        <w:rPr>
          <w:rFonts w:ascii="Times New Roman" w:eastAsia="Times New Roman" w:hAnsi="Times New Roman" w:cs="Times New Roman"/>
          <w:bCs/>
          <w:sz w:val="26"/>
          <w:szCs w:val="26"/>
          <w:lang w:eastAsia="ru-RU"/>
        </w:rPr>
        <w:t xml:space="preserve">до 2030 года (Решение </w:t>
      </w:r>
      <w:r w:rsidRPr="002D469A">
        <w:rPr>
          <w:rFonts w:ascii="Times New Roman" w:eastAsia="Times New Roman" w:hAnsi="Times New Roman" w:cs="Times New Roman"/>
          <w:sz w:val="26"/>
          <w:szCs w:val="26"/>
          <w:lang w:eastAsia="ru-RU"/>
        </w:rPr>
        <w:t xml:space="preserve">Верхнедонского районного собрания </w:t>
      </w:r>
      <w:r w:rsidR="00BA42B1" w:rsidRPr="002D469A">
        <w:rPr>
          <w:rFonts w:ascii="Times New Roman" w:eastAsia="Times New Roman" w:hAnsi="Times New Roman" w:cs="Times New Roman"/>
          <w:sz w:val="26"/>
          <w:szCs w:val="26"/>
          <w:lang w:eastAsia="ru-RU"/>
        </w:rPr>
        <w:t>депутатов Ростовской области</w:t>
      </w:r>
      <w:r w:rsidRPr="002D469A">
        <w:rPr>
          <w:rFonts w:ascii="Times New Roman" w:eastAsia="Times New Roman" w:hAnsi="Times New Roman" w:cs="Times New Roman"/>
          <w:sz w:val="26"/>
          <w:szCs w:val="26"/>
          <w:lang w:eastAsia="ru-RU"/>
        </w:rPr>
        <w:t xml:space="preserve"> </w:t>
      </w:r>
      <w:r w:rsidRPr="002D469A">
        <w:rPr>
          <w:rFonts w:ascii="Times New Roman" w:eastAsia="Times New Roman" w:hAnsi="Times New Roman" w:cs="Times New Roman"/>
          <w:sz w:val="26"/>
          <w:szCs w:val="26"/>
          <w:shd w:val="clear" w:color="auto" w:fill="FFFFFF"/>
          <w:lang w:eastAsia="ru-RU"/>
        </w:rPr>
        <w:t>от 14.12.2018 № 52).</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Постановление Администрации Верхнедонского района от 27.12.2019 г. № 1305 «О внесении изменений</w:t>
      </w:r>
      <w:r w:rsidR="00EA28A4" w:rsidRPr="002D469A">
        <w:rPr>
          <w:rFonts w:ascii="Times New Roman" w:eastAsia="Times New Roman" w:hAnsi="Times New Roman" w:cs="Times New Roman"/>
          <w:bCs/>
          <w:sz w:val="26"/>
          <w:szCs w:val="26"/>
          <w:lang w:eastAsia="ru-RU"/>
        </w:rPr>
        <w:t xml:space="preserve"> в постановление Администрации </w:t>
      </w:r>
      <w:r w:rsidRPr="002D469A">
        <w:rPr>
          <w:rFonts w:ascii="Times New Roman" w:eastAsia="Times New Roman" w:hAnsi="Times New Roman" w:cs="Times New Roman"/>
          <w:bCs/>
          <w:sz w:val="26"/>
          <w:szCs w:val="26"/>
          <w:lang w:eastAsia="ru-RU"/>
        </w:rPr>
        <w:t>Верхнедонско</w:t>
      </w:r>
      <w:r w:rsidR="00EA28A4" w:rsidRPr="002D469A">
        <w:rPr>
          <w:rFonts w:ascii="Times New Roman" w:eastAsia="Times New Roman" w:hAnsi="Times New Roman" w:cs="Times New Roman"/>
          <w:bCs/>
          <w:sz w:val="26"/>
          <w:szCs w:val="26"/>
          <w:lang w:eastAsia="ru-RU"/>
        </w:rPr>
        <w:t xml:space="preserve">го района от 31.10.2018 № 1113 </w:t>
      </w:r>
      <w:r w:rsidRPr="002D469A">
        <w:rPr>
          <w:rFonts w:ascii="Times New Roman" w:eastAsia="Times New Roman" w:hAnsi="Times New Roman" w:cs="Times New Roman"/>
          <w:bCs/>
          <w:sz w:val="26"/>
          <w:szCs w:val="26"/>
          <w:lang w:eastAsia="ru-RU"/>
        </w:rPr>
        <w:t xml:space="preserve">«Об утверждении муниципальной </w:t>
      </w:r>
      <w:r w:rsidR="00EA28A4" w:rsidRPr="002D469A">
        <w:rPr>
          <w:rFonts w:ascii="Times New Roman" w:eastAsia="Times New Roman" w:hAnsi="Times New Roman" w:cs="Times New Roman"/>
          <w:bCs/>
          <w:sz w:val="26"/>
          <w:szCs w:val="26"/>
          <w:lang w:eastAsia="ru-RU"/>
        </w:rPr>
        <w:t>программы Верхнедонского района</w:t>
      </w:r>
      <w:r w:rsidRPr="002D469A">
        <w:rPr>
          <w:rFonts w:ascii="Times New Roman" w:eastAsia="Times New Roman" w:hAnsi="Times New Roman" w:cs="Times New Roman"/>
          <w:bCs/>
          <w:sz w:val="26"/>
          <w:szCs w:val="26"/>
          <w:lang w:eastAsia="ru-RU"/>
        </w:rPr>
        <w:t xml:space="preserve"> «Территориальное планирование и обеспечение доступным и комфортным жильем населения Верхнедонского района».</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Муниципальная программа Верхнедонского района «Комплексное</w:t>
      </w:r>
      <w:r w:rsidR="00EA28A4" w:rsidRPr="002D469A">
        <w:rPr>
          <w:rFonts w:ascii="Times New Roman" w:eastAsia="Times New Roman" w:hAnsi="Times New Roman" w:cs="Times New Roman"/>
          <w:bCs/>
          <w:sz w:val="26"/>
          <w:szCs w:val="26"/>
          <w:lang w:eastAsia="ru-RU"/>
        </w:rPr>
        <w:t xml:space="preserve"> развитие сельских территорий» </w:t>
      </w:r>
      <w:r w:rsidRPr="002D469A">
        <w:rPr>
          <w:rFonts w:ascii="Times New Roman" w:eastAsia="Times New Roman" w:hAnsi="Times New Roman" w:cs="Times New Roman"/>
          <w:bCs/>
          <w:sz w:val="26"/>
          <w:szCs w:val="26"/>
          <w:lang w:eastAsia="ru-RU"/>
        </w:rPr>
        <w:t>(Постановление Администрации Верхнедонского района от 19.12.2019 г. № 1246).</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Муниципальная программа Вер</w:t>
      </w:r>
      <w:r w:rsidR="00EA28A4" w:rsidRPr="002D469A">
        <w:rPr>
          <w:rFonts w:ascii="Times New Roman" w:eastAsia="Times New Roman" w:hAnsi="Times New Roman" w:cs="Times New Roman"/>
          <w:bCs/>
          <w:sz w:val="26"/>
          <w:szCs w:val="26"/>
          <w:lang w:eastAsia="ru-RU"/>
        </w:rPr>
        <w:t xml:space="preserve">хнедонского района </w:t>
      </w:r>
      <w:r w:rsidRPr="002D469A">
        <w:rPr>
          <w:rFonts w:ascii="Times New Roman" w:eastAsia="Times New Roman" w:hAnsi="Times New Roman" w:cs="Times New Roman"/>
          <w:bCs/>
          <w:sz w:val="26"/>
          <w:szCs w:val="26"/>
          <w:lang w:eastAsia="ru-RU"/>
        </w:rPr>
        <w:t>«Формирование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Муниципальная п</w:t>
      </w:r>
      <w:r w:rsidR="00EA28A4" w:rsidRPr="002D469A">
        <w:rPr>
          <w:rFonts w:ascii="Times New Roman" w:eastAsia="Times New Roman" w:hAnsi="Times New Roman" w:cs="Times New Roman"/>
          <w:bCs/>
          <w:sz w:val="26"/>
          <w:szCs w:val="26"/>
          <w:lang w:eastAsia="ru-RU"/>
        </w:rPr>
        <w:t xml:space="preserve">рограмма Верхнедонского района </w:t>
      </w:r>
      <w:r w:rsidRPr="002D469A">
        <w:rPr>
          <w:rFonts w:ascii="Times New Roman" w:eastAsia="Times New Roman" w:hAnsi="Times New Roman" w:cs="Times New Roman"/>
          <w:bCs/>
          <w:sz w:val="26"/>
          <w:szCs w:val="26"/>
          <w:lang w:eastAsia="ru-RU"/>
        </w:rPr>
        <w:t>«Доступная среда» (Постановление Администрации Верхнедонского района от 01.11.2018 г. № 1121, от 30.12.2019 № 1328).</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Муниципальная п</w:t>
      </w:r>
      <w:r w:rsidR="00EA28A4" w:rsidRPr="002D469A">
        <w:rPr>
          <w:rFonts w:ascii="Times New Roman" w:eastAsia="Times New Roman" w:hAnsi="Times New Roman" w:cs="Times New Roman"/>
          <w:bCs/>
          <w:sz w:val="26"/>
          <w:szCs w:val="26"/>
          <w:lang w:eastAsia="ru-RU"/>
        </w:rPr>
        <w:t xml:space="preserve">рограмма Верхнедонского района </w:t>
      </w:r>
      <w:r w:rsidRPr="002D469A">
        <w:rPr>
          <w:rFonts w:ascii="Times New Roman" w:eastAsia="Times New Roman" w:hAnsi="Times New Roman" w:cs="Times New Roman"/>
          <w:bCs/>
          <w:sz w:val="26"/>
          <w:szCs w:val="26"/>
          <w:lang w:eastAsia="ru-RU"/>
        </w:rPr>
        <w:t>«Обеспечение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CD2DAF" w:rsidRPr="002D469A" w:rsidRDefault="00CD2DAF" w:rsidP="00065370">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Программы «Комплексного развития системы коммунальной инфраструктуры на 2016</w:t>
      </w:r>
      <w:r w:rsidR="00BA42B1" w:rsidRPr="002D469A">
        <w:rPr>
          <w:rFonts w:ascii="Times New Roman" w:eastAsia="Times New Roman" w:hAnsi="Times New Roman" w:cs="Times New Roman"/>
          <w:bCs/>
          <w:iCs/>
          <w:sz w:val="26"/>
          <w:szCs w:val="26"/>
          <w:lang w:eastAsia="ru-RU"/>
        </w:rPr>
        <w:t>–</w:t>
      </w:r>
      <w:r w:rsidRPr="002D469A">
        <w:rPr>
          <w:rFonts w:ascii="Times New Roman" w:eastAsia="Times New Roman" w:hAnsi="Times New Roman" w:cs="Times New Roman"/>
          <w:bCs/>
          <w:sz w:val="26"/>
          <w:szCs w:val="26"/>
          <w:lang w:eastAsia="ru-RU"/>
        </w:rPr>
        <w:t>2020 гг.» в разрезе сельских поселений Верхнедонского района.</w:t>
      </w:r>
    </w:p>
    <w:p w:rsidR="0038657D" w:rsidRPr="002D469A" w:rsidRDefault="00CD2DAF" w:rsidP="00065370">
      <w:pPr>
        <w:widowControl w:val="0"/>
        <w:spacing w:after="0" w:line="360" w:lineRule="auto"/>
        <w:ind w:firstLine="709"/>
        <w:jc w:val="both"/>
        <w:rPr>
          <w:rFonts w:ascii="Times New Roman" w:eastAsia="Times New Roman" w:hAnsi="Times New Roman" w:cs="Times New Roman"/>
          <w:bCs/>
          <w:sz w:val="26"/>
          <w:szCs w:val="26"/>
          <w:lang w:eastAsia="ru-RU"/>
        </w:rPr>
      </w:pPr>
      <w:r w:rsidRPr="002D469A">
        <w:rPr>
          <w:rFonts w:ascii="Times New Roman" w:eastAsia="Times New Roman" w:hAnsi="Times New Roman" w:cs="Times New Roman"/>
          <w:bCs/>
          <w:sz w:val="26"/>
          <w:szCs w:val="26"/>
          <w:lang w:eastAsia="ru-RU"/>
        </w:rPr>
        <w:t>Реализация мероприятий вышеперечисленных региональных и муниципальных программ на территории Верхнедонс</w:t>
      </w:r>
      <w:r w:rsidR="00D338A5" w:rsidRPr="002D469A">
        <w:rPr>
          <w:rFonts w:ascii="Times New Roman" w:eastAsia="Times New Roman" w:hAnsi="Times New Roman" w:cs="Times New Roman"/>
          <w:bCs/>
          <w:sz w:val="26"/>
          <w:szCs w:val="26"/>
          <w:lang w:eastAsia="ru-RU"/>
        </w:rPr>
        <w:t>кого района в целом, и Казанскол</w:t>
      </w:r>
      <w:r w:rsidRPr="002D469A">
        <w:rPr>
          <w:rFonts w:ascii="Times New Roman" w:eastAsia="Times New Roman" w:hAnsi="Times New Roman" w:cs="Times New Roman"/>
          <w:bCs/>
          <w:sz w:val="26"/>
          <w:szCs w:val="26"/>
          <w:lang w:eastAsia="ru-RU"/>
        </w:rPr>
        <w:t>опатинского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38657D" w:rsidRDefault="0038657D">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br w:type="page"/>
      </w:r>
    </w:p>
    <w:p w:rsidR="00BA724A" w:rsidRDefault="00BA724A" w:rsidP="0038657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1" w:name="_Toc45052088"/>
      <w:r>
        <w:rPr>
          <w:rFonts w:ascii="Times New Roman" w:hAnsi="Times New Roman"/>
          <w:b/>
          <w:color w:val="auto"/>
          <w:sz w:val="28"/>
          <w:szCs w:val="28"/>
        </w:rPr>
        <w:t>5.5. Организация производственных зон</w:t>
      </w:r>
      <w:bookmarkEnd w:id="81"/>
      <w:r>
        <w:rPr>
          <w:rFonts w:ascii="Times New Roman" w:hAnsi="Times New Roman"/>
          <w:b/>
          <w:color w:val="auto"/>
          <w:sz w:val="28"/>
          <w:szCs w:val="28"/>
        </w:rPr>
        <w:t xml:space="preserve"> </w:t>
      </w:r>
    </w:p>
    <w:p w:rsidR="00D46385" w:rsidRPr="00D46385" w:rsidRDefault="00D46385" w:rsidP="0038657D">
      <w:pPr>
        <w:widowControl w:val="0"/>
        <w:spacing w:after="0" w:line="360" w:lineRule="auto"/>
        <w:ind w:firstLine="709"/>
        <w:jc w:val="both"/>
        <w:rPr>
          <w:rFonts w:ascii="Times New Roman" w:eastAsia="Times New Roman" w:hAnsi="Times New Roman" w:cs="Times New Roman"/>
          <w:sz w:val="26"/>
          <w:szCs w:val="26"/>
          <w:lang w:eastAsia="ru-RU"/>
        </w:rPr>
      </w:pPr>
      <w:r w:rsidRPr="00D46385">
        <w:rPr>
          <w:rFonts w:ascii="Times New Roman" w:eastAsia="Times New Roman" w:hAnsi="Times New Roman" w:cs="Times New Roman"/>
          <w:sz w:val="26"/>
          <w:szCs w:val="26"/>
          <w:lang w:eastAsia="ru-RU"/>
        </w:rPr>
        <w:t xml:space="preserve">Генеральным планом Казансколопатинского сельского поселения для организации </w:t>
      </w:r>
      <w:r w:rsidR="00BA42B1" w:rsidRPr="00D46385">
        <w:rPr>
          <w:rFonts w:ascii="Times New Roman" w:eastAsia="Times New Roman" w:hAnsi="Times New Roman" w:cs="Times New Roman"/>
          <w:sz w:val="26"/>
          <w:szCs w:val="26"/>
          <w:lang w:eastAsia="ru-RU"/>
        </w:rPr>
        <w:t>производственных зон</w:t>
      </w:r>
      <w:r w:rsidRPr="00D46385">
        <w:rPr>
          <w:rFonts w:ascii="Times New Roman" w:eastAsia="Times New Roman" w:hAnsi="Times New Roman" w:cs="Times New Roman"/>
          <w:sz w:val="26"/>
          <w:szCs w:val="26"/>
          <w:lang w:eastAsia="ru-RU"/>
        </w:rPr>
        <w:t xml:space="preserve"> отведены территории, тяготеющие к населенным пунктам. </w:t>
      </w:r>
    </w:p>
    <w:p w:rsidR="00D46385" w:rsidRPr="00D46385" w:rsidRDefault="00D46385" w:rsidP="0038657D">
      <w:pPr>
        <w:widowControl w:val="0"/>
        <w:spacing w:after="0" w:line="360" w:lineRule="auto"/>
        <w:ind w:firstLine="709"/>
        <w:jc w:val="both"/>
        <w:rPr>
          <w:rFonts w:ascii="Times New Roman" w:eastAsia="Times New Roman" w:hAnsi="Times New Roman" w:cs="Times New Roman"/>
          <w:sz w:val="26"/>
          <w:szCs w:val="26"/>
          <w:lang w:eastAsia="ru-RU"/>
        </w:rPr>
      </w:pPr>
      <w:r w:rsidRPr="00D46385">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производственных зон, а также формирования перспективных промышленных зон:</w:t>
      </w:r>
    </w:p>
    <w:p w:rsidR="00D46385" w:rsidRPr="00BA42B1" w:rsidRDefault="00D46385" w:rsidP="0038657D">
      <w:pPr>
        <w:pStyle w:val="af3"/>
        <w:widowControl w:val="0"/>
        <w:numPr>
          <w:ilvl w:val="0"/>
          <w:numId w:val="2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A42B1">
        <w:rPr>
          <w:rFonts w:ascii="Times New Roman" w:eastAsia="Times New Roman" w:hAnsi="Times New Roman" w:cs="Times New Roman"/>
          <w:sz w:val="26"/>
          <w:szCs w:val="26"/>
          <w:lang w:eastAsia="ru-RU"/>
        </w:rPr>
        <w:t>упорядочение границ всех существующих предприятий в соответствии с кадастровыми планами их участков, а также с учётом нормативных санитарно- защитных зон;</w:t>
      </w:r>
    </w:p>
    <w:p w:rsidR="00D46385" w:rsidRPr="00BA42B1" w:rsidRDefault="00D46385" w:rsidP="0038657D">
      <w:pPr>
        <w:pStyle w:val="af3"/>
        <w:widowControl w:val="0"/>
        <w:numPr>
          <w:ilvl w:val="0"/>
          <w:numId w:val="2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A42B1">
        <w:rPr>
          <w:rFonts w:ascii="Times New Roman" w:eastAsia="Times New Roman" w:hAnsi="Times New Roman" w:cs="Times New Roman"/>
          <w:sz w:val="26"/>
          <w:szCs w:val="26"/>
          <w:lang w:eastAsia="ru-RU"/>
        </w:rPr>
        <w:t>комплексное благоустройство территорий предприятий, строительство и ремонт автомобильных подъездов;</w:t>
      </w:r>
    </w:p>
    <w:p w:rsidR="00D46385" w:rsidRPr="00BA42B1" w:rsidRDefault="00D46385" w:rsidP="0038657D">
      <w:pPr>
        <w:pStyle w:val="af3"/>
        <w:widowControl w:val="0"/>
        <w:numPr>
          <w:ilvl w:val="0"/>
          <w:numId w:val="2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A42B1">
        <w:rPr>
          <w:rFonts w:ascii="Times New Roman" w:eastAsia="Times New Roman" w:hAnsi="Times New Roman" w:cs="Times New Roman"/>
          <w:sz w:val="26"/>
          <w:szCs w:val="26"/>
          <w:lang w:eastAsia="ru-RU"/>
        </w:rPr>
        <w:t>озеленение территорий предприятий и их санитарно-защитных зон;</w:t>
      </w:r>
    </w:p>
    <w:p w:rsidR="00D46385" w:rsidRPr="00BA42B1" w:rsidRDefault="00D46385" w:rsidP="0038657D">
      <w:pPr>
        <w:pStyle w:val="af3"/>
        <w:widowControl w:val="0"/>
        <w:numPr>
          <w:ilvl w:val="0"/>
          <w:numId w:val="2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BA42B1">
        <w:rPr>
          <w:rFonts w:ascii="Times New Roman" w:eastAsia="Times New Roman" w:hAnsi="Times New Roman" w:cs="Times New Roman"/>
          <w:sz w:val="26"/>
          <w:szCs w:val="26"/>
          <w:lang w:eastAsia="ru-RU"/>
        </w:rPr>
        <w:t xml:space="preserve">выявление территорий, пригодных, с градостроительной точки зрения, для формирования промышленно-инвестиционных зон, с возможностью их </w:t>
      </w:r>
      <w:r w:rsidR="00BA42B1" w:rsidRPr="00BA42B1">
        <w:rPr>
          <w:rFonts w:ascii="Times New Roman" w:eastAsia="Times New Roman" w:hAnsi="Times New Roman" w:cs="Times New Roman"/>
          <w:sz w:val="26"/>
          <w:szCs w:val="26"/>
          <w:lang w:eastAsia="ru-RU"/>
        </w:rPr>
        <w:t>обеспечения хорошей</w:t>
      </w:r>
      <w:r w:rsidRPr="00BA42B1">
        <w:rPr>
          <w:rFonts w:ascii="Times New Roman" w:eastAsia="Times New Roman" w:hAnsi="Times New Roman" w:cs="Times New Roman"/>
          <w:sz w:val="26"/>
          <w:szCs w:val="26"/>
          <w:lang w:eastAsia="ru-RU"/>
        </w:rPr>
        <w:t xml:space="preserve"> транспортной доступностью и инженерной инфраструктурой.</w:t>
      </w:r>
    </w:p>
    <w:p w:rsidR="00D46385" w:rsidRPr="00D46385" w:rsidRDefault="00D46385" w:rsidP="0038657D">
      <w:pPr>
        <w:widowControl w:val="0"/>
        <w:spacing w:after="0" w:line="360" w:lineRule="auto"/>
        <w:ind w:firstLine="709"/>
        <w:jc w:val="both"/>
        <w:rPr>
          <w:rFonts w:ascii="Times New Roman" w:eastAsia="Times New Roman" w:hAnsi="Times New Roman" w:cs="Times New Roman"/>
          <w:sz w:val="26"/>
          <w:szCs w:val="26"/>
          <w:lang w:eastAsia="ru-RU"/>
        </w:rPr>
      </w:pPr>
      <w:r w:rsidRPr="00D46385">
        <w:rPr>
          <w:rFonts w:ascii="Times New Roman" w:eastAsia="Times New Roman" w:hAnsi="Times New Roman" w:cs="Times New Roman"/>
          <w:sz w:val="26"/>
          <w:szCs w:val="26"/>
          <w:lang w:eastAsia="ru-RU"/>
        </w:rPr>
        <w:t>Дороги и проезды всех производственных зон предусмотрены с твердым покрытием. Вдоль границ участков производственных территорий, дорог, а также на площадках, свободных от застройки, предусматриваются зеленые насаждения. Производственные зоны отделяются озелененными санитарно-защитными лесополосами.</w:t>
      </w:r>
    </w:p>
    <w:p w:rsidR="0038657D" w:rsidRDefault="00D46385" w:rsidP="0038657D">
      <w:pPr>
        <w:widowControl w:val="0"/>
        <w:spacing w:after="0" w:line="360" w:lineRule="auto"/>
        <w:ind w:firstLine="709"/>
        <w:jc w:val="both"/>
        <w:rPr>
          <w:rFonts w:ascii="Times New Roman" w:eastAsia="Times New Roman" w:hAnsi="Times New Roman" w:cs="Times New Roman"/>
          <w:sz w:val="26"/>
          <w:szCs w:val="26"/>
          <w:lang w:eastAsia="ru-RU"/>
        </w:rPr>
      </w:pPr>
      <w:r w:rsidRPr="00D46385">
        <w:rPr>
          <w:rFonts w:ascii="Times New Roman" w:eastAsia="Times New Roman" w:hAnsi="Times New Roman" w:cs="Times New Roman"/>
          <w:sz w:val="26"/>
          <w:szCs w:val="26"/>
          <w:lang w:eastAsia="ru-RU"/>
        </w:rPr>
        <w:t>Проектом планируется сохранение территорий действующих предприятий в х. Казанская Лопатина и х. Сухой Лог, а также формирование новой площадки под перспективное развитие сельскохозяйственного производства на месте разрушенной молочно-товарной фермы юго-восточнее х. Колодезный.</w:t>
      </w:r>
    </w:p>
    <w:p w:rsidR="0038657D" w:rsidRDefault="0038657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BA724A" w:rsidRDefault="00BA724A" w:rsidP="00587E61">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2" w:name="_Toc45052089"/>
      <w:r>
        <w:rPr>
          <w:rFonts w:ascii="Times New Roman" w:hAnsi="Times New Roman"/>
          <w:b/>
          <w:color w:val="auto"/>
          <w:sz w:val="28"/>
          <w:szCs w:val="28"/>
        </w:rPr>
        <w:t>5.6. Организация рекреационных зон и системы зеленых насаждений</w:t>
      </w:r>
      <w:bookmarkEnd w:id="82"/>
    </w:p>
    <w:p w:rsidR="00232379" w:rsidRPr="00B845A6" w:rsidRDefault="00232379" w:rsidP="00232379">
      <w:pPr>
        <w:widowControl w:val="0"/>
        <w:spacing w:after="0" w:line="360" w:lineRule="auto"/>
        <w:ind w:firstLine="567"/>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232379" w:rsidRPr="00232379" w:rsidRDefault="00232379" w:rsidP="00C77FF3">
      <w:pPr>
        <w:pStyle w:val="af3"/>
        <w:numPr>
          <w:ilvl w:val="0"/>
          <w:numId w:val="39"/>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сохранение, рациональное использование и обогащение сложившегося природного ландшафта;</w:t>
      </w:r>
    </w:p>
    <w:p w:rsidR="00232379" w:rsidRPr="00232379" w:rsidRDefault="00232379" w:rsidP="00C77FF3">
      <w:pPr>
        <w:pStyle w:val="af3"/>
        <w:numPr>
          <w:ilvl w:val="0"/>
          <w:numId w:val="39"/>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сохранение и увеличение площадей зеленых насаждений для улучшения экологической обстановки в населенном пункте;</w:t>
      </w:r>
    </w:p>
    <w:p w:rsidR="00232379" w:rsidRPr="00232379" w:rsidRDefault="00232379" w:rsidP="00C77FF3">
      <w:pPr>
        <w:pStyle w:val="af3"/>
        <w:numPr>
          <w:ilvl w:val="0"/>
          <w:numId w:val="39"/>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создание благоустроенной рекреационной зоны;</w:t>
      </w:r>
    </w:p>
    <w:p w:rsidR="00232379" w:rsidRPr="00232379" w:rsidRDefault="00232379" w:rsidP="00C77FF3">
      <w:pPr>
        <w:pStyle w:val="af3"/>
        <w:numPr>
          <w:ilvl w:val="0"/>
          <w:numId w:val="39"/>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обеспечение нормативных требований по озеленению территорий населенных пунктов зелеными насаждениями общего и ограниченного пользования, а также озеленением специального назначения;</w:t>
      </w:r>
    </w:p>
    <w:p w:rsidR="00232379" w:rsidRPr="00B845A6" w:rsidRDefault="00232379" w:rsidP="00C77FF3">
      <w:pPr>
        <w:widowControl w:val="0"/>
        <w:numPr>
          <w:ilvl w:val="0"/>
          <w:numId w:val="39"/>
        </w:numPr>
        <w:spacing w:after="0" w:line="360" w:lineRule="auto"/>
        <w:ind w:left="0" w:firstLine="709"/>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232379" w:rsidRPr="00B845A6" w:rsidRDefault="00232379" w:rsidP="00232379">
      <w:pPr>
        <w:widowControl w:val="0"/>
        <w:spacing w:after="0" w:line="360" w:lineRule="auto"/>
        <w:ind w:firstLine="720"/>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По назначению озелененные территории генеральным планом классифицируются по трем категориям:</w:t>
      </w:r>
    </w:p>
    <w:p w:rsidR="00232379" w:rsidRPr="00232379" w:rsidRDefault="00232379" w:rsidP="00C77FF3">
      <w:pPr>
        <w:pStyle w:val="af3"/>
        <w:widowControl w:val="0"/>
        <w:numPr>
          <w:ilvl w:val="0"/>
          <w:numId w:val="38"/>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озелененные территории общего пользования. В эту группу включены парки, скверы, бульвары, лесопарки, детские парки, насаждения вдоль улиц и при общественных учреждениях и т.п. в черте населенных пунктов. Насаждения общего пользования помогают создать условия для продолжительного и кратковременного отдыха населения и организовать массовые культурные, спортивные, зрелищные и развлекательные мероприятия.</w:t>
      </w:r>
    </w:p>
    <w:p w:rsidR="00232379" w:rsidRPr="00232379" w:rsidRDefault="00232379" w:rsidP="00C77FF3">
      <w:pPr>
        <w:pStyle w:val="af3"/>
        <w:widowControl w:val="0"/>
        <w:numPr>
          <w:ilvl w:val="0"/>
          <w:numId w:val="38"/>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озелененные территории ограниченного пользования. К этой категории относятся озелененные территории учреждений и предприятий: насаждения при учебных заведениях, детских учреждениях, больницах и лечебно-профилактических учреждениях, а также рекреационные территории за пределами населенных пунктов;</w:t>
      </w:r>
    </w:p>
    <w:p w:rsidR="00232379" w:rsidRPr="00232379" w:rsidRDefault="00232379" w:rsidP="00C77FF3">
      <w:pPr>
        <w:pStyle w:val="af3"/>
        <w:widowControl w:val="0"/>
        <w:numPr>
          <w:ilvl w:val="0"/>
          <w:numId w:val="38"/>
        </w:numPr>
        <w:spacing w:after="0" w:line="360" w:lineRule="auto"/>
        <w:ind w:left="0" w:firstLine="709"/>
        <w:jc w:val="both"/>
        <w:rPr>
          <w:rFonts w:ascii="Times New Roman" w:eastAsia="Calibri" w:hAnsi="Times New Roman" w:cs="Times New Roman"/>
          <w:sz w:val="26"/>
          <w:szCs w:val="26"/>
        </w:rPr>
      </w:pPr>
      <w:r w:rsidRPr="00232379">
        <w:rPr>
          <w:rFonts w:ascii="Times New Roman" w:eastAsia="Calibri" w:hAnsi="Times New Roman" w:cs="Times New Roman"/>
          <w:sz w:val="26"/>
          <w:szCs w:val="26"/>
        </w:rPr>
        <w:t>территории зеленых насаждений специального назначения. Эта категория включает в себя санитарно-защитные зоны при промышленных и производственных предприятиях, защищающих селитебные территории от их неблагоприятного воздействия; озелененные водоохранные зоны, посадки вдоль автомобильных дорог, озелененные склоны балок и рек. В соответствии с назначением зеленых насаждений должны в последующем быть выбраны типы посадок, ассортимент деревьев. Зеленые насаждения специального назначения уменьшают неблагоприятные воздействия промышленных предприятий, транспорта на окружающую среду, защищают от ветров, снежных и песчаных бурь, служат препятствием для распространения огня, дыма, шума, защищают от загрязнения и излишнего испарения водоемы, формируют ландшафт.</w:t>
      </w:r>
    </w:p>
    <w:p w:rsidR="00232379" w:rsidRPr="00B845A6" w:rsidRDefault="00232379" w:rsidP="00232379">
      <w:pPr>
        <w:spacing w:after="0" w:line="360" w:lineRule="auto"/>
        <w:ind w:firstLine="709"/>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 xml:space="preserve">Санитарно-защитные зоны предприятий озеленяются разновысокими деревьями и кустарниками, обладающими абсорбционными качествами – для создания надежных биологических барьеров (фильтров), значительно снижающих негативное влияние предприятий друг на друга и на жилую застройку. </w:t>
      </w:r>
    </w:p>
    <w:p w:rsidR="00232379" w:rsidRPr="00B845A6" w:rsidRDefault="00232379" w:rsidP="00232379">
      <w:pPr>
        <w:widowControl w:val="0"/>
        <w:spacing w:after="0" w:line="360" w:lineRule="auto"/>
        <w:ind w:firstLine="720"/>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 xml:space="preserve">Подбор ассортимента зеленых насаждений на производственных территориях в значительной степени зависит от специфики промышленного предприятия, его мощности и технологии производства, а также от природно-климатических факторов местности. Для озеленения промышленных территорий рекомендуется в применение местных, лесообразующих пород, таких, как липа мелколистная, клен обыкновенный, дуб черешчатый, ясень обыкновенный, береза бумажная и др. </w:t>
      </w:r>
    </w:p>
    <w:p w:rsidR="00232379" w:rsidRPr="00B845A6" w:rsidRDefault="00232379" w:rsidP="00232379">
      <w:pPr>
        <w:widowControl w:val="0"/>
        <w:spacing w:after="0" w:line="360" w:lineRule="auto"/>
        <w:ind w:firstLine="720"/>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Зеленые насаждения общего, ограниченного пользования и специального назначения вместе составляют систему озеленения территории поселения.</w:t>
      </w:r>
    </w:p>
    <w:p w:rsidR="00232379" w:rsidRPr="00B845A6" w:rsidRDefault="00232379" w:rsidP="00232379">
      <w:pPr>
        <w:spacing w:after="0" w:line="360" w:lineRule="auto"/>
        <w:ind w:firstLine="709"/>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 xml:space="preserve">Основой озеленённого природного комплекса в х. Казанская Лопатина является прибрежная зона ручья балки Бударная, проходящая вдоль населенного пункта с северо-востока на юго-запад. В границе хутора предусматриваются следующие мероприятий: задернение склонов балок, упорядочивание существующих озелененных территорий, разбивка двух новых скверов (при проектируемых общественных подцентрах обслуживания), формирование озелененных санитарно-защитных зон от производственных предприятий. Осуществление </w:t>
      </w:r>
      <w:r w:rsidRPr="00B551F6">
        <w:rPr>
          <w:rFonts w:ascii="Times New Roman" w:eastAsia="Calibri" w:hAnsi="Times New Roman" w:cs="Times New Roman"/>
          <w:sz w:val="26"/>
          <w:szCs w:val="26"/>
        </w:rPr>
        <w:t>данного решения позволит довести уровень обеспеченности зелеными насаждениями общего пользования до 66 м</w:t>
      </w:r>
      <w:r w:rsidRPr="00B551F6">
        <w:rPr>
          <w:rFonts w:ascii="Times New Roman" w:eastAsia="Calibri" w:hAnsi="Times New Roman" w:cs="Times New Roman"/>
          <w:sz w:val="26"/>
          <w:szCs w:val="26"/>
          <w:vertAlign w:val="superscript"/>
        </w:rPr>
        <w:t>2</w:t>
      </w:r>
      <w:r w:rsidRPr="00B551F6">
        <w:rPr>
          <w:rFonts w:ascii="Times New Roman" w:eastAsia="Calibri" w:hAnsi="Times New Roman" w:cs="Times New Roman"/>
          <w:sz w:val="26"/>
          <w:szCs w:val="26"/>
        </w:rPr>
        <w:t>/чел., что превышает нормативный показатель (12 м</w:t>
      </w:r>
      <w:r w:rsidRPr="00B551F6">
        <w:rPr>
          <w:rFonts w:ascii="Times New Roman" w:eastAsia="Calibri" w:hAnsi="Times New Roman" w:cs="Times New Roman"/>
          <w:sz w:val="26"/>
          <w:szCs w:val="26"/>
          <w:vertAlign w:val="superscript"/>
        </w:rPr>
        <w:t>2</w:t>
      </w:r>
      <w:r w:rsidRPr="00B551F6">
        <w:rPr>
          <w:rFonts w:ascii="Times New Roman" w:eastAsia="Calibri" w:hAnsi="Times New Roman" w:cs="Times New Roman"/>
          <w:sz w:val="26"/>
          <w:szCs w:val="26"/>
        </w:rPr>
        <w:t>/чел.).</w:t>
      </w:r>
    </w:p>
    <w:p w:rsidR="00232379" w:rsidRPr="00B845A6" w:rsidRDefault="00232379" w:rsidP="00232379">
      <w:pPr>
        <w:spacing w:after="0" w:line="360" w:lineRule="auto"/>
        <w:ind w:firstLine="709"/>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 xml:space="preserve">По периметру х. Казанская Лопатина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 Генеральным планом предполагается озеленение прибрежной зоны балки Бударная, что замедлит рост оврагообразования на территории населенного пункта и ликвидирует эрозию почвы. </w:t>
      </w:r>
    </w:p>
    <w:p w:rsidR="00232379" w:rsidRPr="00B845A6" w:rsidRDefault="00232379" w:rsidP="00232379">
      <w:pPr>
        <w:spacing w:after="0" w:line="360" w:lineRule="auto"/>
        <w:ind w:firstLine="709"/>
        <w:jc w:val="both"/>
        <w:rPr>
          <w:rFonts w:ascii="Times New Roman" w:eastAsia="Calibri" w:hAnsi="Times New Roman" w:cs="Times New Roman"/>
          <w:sz w:val="26"/>
          <w:szCs w:val="26"/>
        </w:rPr>
      </w:pPr>
      <w:r w:rsidRPr="00B845A6">
        <w:rPr>
          <w:rFonts w:ascii="Times New Roman" w:eastAsia="Calibri"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BA724A" w:rsidRDefault="00BA724A" w:rsidP="0038657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3" w:name="_Toc45052090"/>
      <w:r>
        <w:rPr>
          <w:rFonts w:ascii="Times New Roman" w:hAnsi="Times New Roman"/>
          <w:b/>
          <w:color w:val="auto"/>
          <w:sz w:val="28"/>
          <w:szCs w:val="28"/>
        </w:rPr>
        <w:t>5.7. Памятники истории и культуры</w:t>
      </w:r>
      <w:bookmarkEnd w:id="83"/>
    </w:p>
    <w:p w:rsidR="00210EB4" w:rsidRPr="00642E7E" w:rsidRDefault="00210EB4" w:rsidP="00642E7E">
      <w:pPr>
        <w:widowControl w:val="0"/>
        <w:spacing w:after="0" w:line="360" w:lineRule="auto"/>
        <w:ind w:firstLine="709"/>
        <w:jc w:val="both"/>
        <w:rPr>
          <w:rFonts w:ascii="Times New Roman" w:eastAsia="Times New Roman" w:hAnsi="Times New Roman" w:cs="Times New Roman"/>
          <w:sz w:val="26"/>
          <w:szCs w:val="26"/>
          <w:lang w:eastAsia="ru-RU"/>
        </w:rPr>
      </w:pPr>
      <w:r w:rsidRPr="00642E7E">
        <w:rPr>
          <w:rFonts w:ascii="Times New Roman" w:eastAsia="Times New Roman" w:hAnsi="Times New Roman" w:cs="Times New Roman"/>
          <w:sz w:val="26"/>
          <w:szCs w:val="26"/>
          <w:lang w:eastAsia="ru-RU"/>
        </w:rPr>
        <w:t>Целью подготовки настоящего раздела является определение мероприятий, направленных на сохранение объектов культурного наследия.</w:t>
      </w:r>
    </w:p>
    <w:p w:rsidR="00210EB4" w:rsidRPr="00642E7E" w:rsidRDefault="00210EB4" w:rsidP="00642E7E">
      <w:pPr>
        <w:widowControl w:val="0"/>
        <w:spacing w:after="0" w:line="360" w:lineRule="auto"/>
        <w:ind w:firstLine="709"/>
        <w:jc w:val="both"/>
        <w:rPr>
          <w:rFonts w:ascii="Times New Roman" w:eastAsia="Times New Roman" w:hAnsi="Times New Roman" w:cs="Times New Roman"/>
          <w:sz w:val="26"/>
          <w:szCs w:val="26"/>
          <w:lang w:eastAsia="ru-RU"/>
        </w:rPr>
      </w:pPr>
      <w:r w:rsidRPr="00642E7E">
        <w:rPr>
          <w:rFonts w:ascii="Times New Roman" w:eastAsia="Times New Roman" w:hAnsi="Times New Roman" w:cs="Times New Roman"/>
          <w:sz w:val="26"/>
          <w:szCs w:val="26"/>
          <w:lang w:eastAsia="ru-RU"/>
        </w:rPr>
        <w:t>На территории Казансколопатинского сельского поселения расположены следующие объекты культурного наследия:</w:t>
      </w:r>
    </w:p>
    <w:p w:rsidR="00210EB4" w:rsidRPr="00642E7E" w:rsidRDefault="00587E61" w:rsidP="00587E61">
      <w:pPr>
        <w:widowControl w:val="0"/>
        <w:spacing w:after="0" w:line="360" w:lineRule="auto"/>
        <w:ind w:firstLine="709"/>
        <w:jc w:val="both"/>
        <w:rPr>
          <w:rFonts w:ascii="Times New Roman" w:eastAsia="Times New Roman" w:hAnsi="Times New Roman" w:cs="Times New Roman"/>
          <w:sz w:val="26"/>
          <w:szCs w:val="26"/>
          <w:lang w:eastAsia="ru-RU"/>
        </w:rPr>
      </w:pPr>
      <w:r w:rsidRPr="00587E61">
        <w:rPr>
          <w:rFonts w:ascii="Times New Roman" w:eastAsia="Times New Roman" w:hAnsi="Times New Roman" w:cs="Times New Roman"/>
          <w:sz w:val="26"/>
          <w:szCs w:val="26"/>
          <w:lang w:eastAsia="ru-RU"/>
        </w:rPr>
        <w:t xml:space="preserve">Таблица </w:t>
      </w:r>
      <w:r w:rsidRPr="00587E61">
        <w:rPr>
          <w:rFonts w:ascii="Times New Roman" w:eastAsia="Times New Roman" w:hAnsi="Times New Roman" w:cs="Times New Roman"/>
          <w:sz w:val="26"/>
          <w:szCs w:val="26"/>
          <w:lang w:eastAsia="ru-RU"/>
        </w:rPr>
        <w:fldChar w:fldCharType="begin"/>
      </w:r>
      <w:r w:rsidRPr="00587E61">
        <w:rPr>
          <w:rFonts w:ascii="Times New Roman" w:eastAsia="Times New Roman" w:hAnsi="Times New Roman" w:cs="Times New Roman"/>
          <w:sz w:val="26"/>
          <w:szCs w:val="26"/>
          <w:lang w:eastAsia="ru-RU"/>
        </w:rPr>
        <w:instrText xml:space="preserve"> SEQ Таблица \* ARABIC </w:instrText>
      </w:r>
      <w:r w:rsidRPr="00587E61">
        <w:rPr>
          <w:rFonts w:ascii="Times New Roman" w:eastAsia="Times New Roman" w:hAnsi="Times New Roman" w:cs="Times New Roman"/>
          <w:sz w:val="26"/>
          <w:szCs w:val="26"/>
          <w:lang w:eastAsia="ru-RU"/>
        </w:rPr>
        <w:fldChar w:fldCharType="separate"/>
      </w:r>
      <w:r w:rsidR="00B551F6">
        <w:rPr>
          <w:rFonts w:ascii="Times New Roman" w:eastAsia="Times New Roman" w:hAnsi="Times New Roman" w:cs="Times New Roman"/>
          <w:noProof/>
          <w:sz w:val="26"/>
          <w:szCs w:val="26"/>
          <w:lang w:eastAsia="ru-RU"/>
        </w:rPr>
        <w:t>33</w:t>
      </w:r>
      <w:r w:rsidRPr="00587E61">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001D0709" w:rsidRPr="00587E61">
        <w:rPr>
          <w:rFonts w:ascii="Times New Roman" w:eastAsia="Times New Roman" w:hAnsi="Times New Roman" w:cs="Times New Roman"/>
          <w:sz w:val="26"/>
          <w:szCs w:val="26"/>
          <w:lang w:eastAsia="ru-RU"/>
        </w:rPr>
        <w:t xml:space="preserve">– </w:t>
      </w:r>
      <w:r w:rsidR="00210EB4" w:rsidRPr="00642E7E">
        <w:rPr>
          <w:rFonts w:ascii="Times New Roman" w:eastAsia="Times New Roman" w:hAnsi="Times New Roman" w:cs="Times New Roman"/>
          <w:sz w:val="26"/>
          <w:szCs w:val="26"/>
          <w:lang w:eastAsia="ru-RU"/>
        </w:rPr>
        <w:t xml:space="preserve">Перечень объектов археологического наследия, расположенных на территории Казансколопатинского сельского </w:t>
      </w:r>
      <w:r w:rsidR="00642E7E">
        <w:rPr>
          <w:rFonts w:ascii="Times New Roman" w:eastAsia="Times New Roman" w:hAnsi="Times New Roman" w:cs="Times New Roman"/>
          <w:sz w:val="26"/>
          <w:szCs w:val="26"/>
          <w:lang w:eastAsia="ru-RU"/>
        </w:rPr>
        <w:t>поселения Верхнедонского района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2386"/>
        <w:gridCol w:w="2469"/>
        <w:gridCol w:w="2658"/>
      </w:tblGrid>
      <w:tr w:rsidR="00210EB4" w:rsidRPr="00210EB4" w:rsidTr="001D0709">
        <w:trPr>
          <w:tblHeader/>
        </w:trPr>
        <w:tc>
          <w:tcPr>
            <w:tcW w:w="709" w:type="dxa"/>
            <w:vAlign w:val="center"/>
          </w:tcPr>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п/п</w:t>
            </w:r>
          </w:p>
        </w:tc>
        <w:tc>
          <w:tcPr>
            <w:tcW w:w="1276" w:type="dxa"/>
            <w:vAlign w:val="center"/>
          </w:tcPr>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Нумерация</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 постановлению</w:t>
            </w:r>
          </w:p>
        </w:tc>
        <w:tc>
          <w:tcPr>
            <w:tcW w:w="2386" w:type="dxa"/>
            <w:vAlign w:val="center"/>
          </w:tcPr>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Наименование объекта</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археологического </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наследия</w:t>
            </w:r>
          </w:p>
        </w:tc>
        <w:tc>
          <w:tcPr>
            <w:tcW w:w="2469" w:type="dxa"/>
            <w:vAlign w:val="center"/>
          </w:tcPr>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Местонахождения </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объекта</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археологического</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наследия</w:t>
            </w:r>
          </w:p>
        </w:tc>
        <w:tc>
          <w:tcPr>
            <w:tcW w:w="2658" w:type="dxa"/>
            <w:vAlign w:val="center"/>
          </w:tcPr>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Номер и дата документа</w:t>
            </w:r>
          </w:p>
          <w:p w:rsidR="00210EB4" w:rsidRPr="00642E7E" w:rsidRDefault="00210EB4" w:rsidP="00210EB4">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принятия на охрану</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116</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«Калиничев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 кургана)</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p>
        </w:tc>
        <w:tc>
          <w:tcPr>
            <w:tcW w:w="246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3 км"/>
              </w:smartTagPr>
              <w:r w:rsidRPr="00642E7E">
                <w:rPr>
                  <w:rFonts w:ascii="Times New Roman" w:eastAsia="Times New Roman" w:hAnsi="Times New Roman" w:cs="Times New Roman"/>
                  <w:lang w:eastAsia="ru-RU"/>
                </w:rPr>
                <w:t>1,3 км</w:t>
              </w:r>
            </w:smartTag>
            <w:r w:rsidRPr="00642E7E">
              <w:rPr>
                <w:rFonts w:ascii="Times New Roman" w:eastAsia="Times New Roman" w:hAnsi="Times New Roman" w:cs="Times New Roman"/>
                <w:lang w:eastAsia="ru-RU"/>
              </w:rPr>
              <w:t xml:space="preserve"> к ЗЮЗ от х.</w:t>
            </w:r>
            <w:r w:rsidR="00642E7E">
              <w:rPr>
                <w:rFonts w:ascii="Times New Roman" w:eastAsia="Times New Roman" w:hAnsi="Times New Roman" w:cs="Times New Roman"/>
                <w:lang w:eastAsia="ru-RU"/>
              </w:rPr>
              <w:t xml:space="preserve"> </w:t>
            </w:r>
            <w:r w:rsidRPr="00642E7E">
              <w:rPr>
                <w:rFonts w:ascii="Times New Roman" w:eastAsia="Times New Roman" w:hAnsi="Times New Roman" w:cs="Times New Roman"/>
                <w:lang w:eastAsia="ru-RU"/>
              </w:rPr>
              <w:t>Сухого Лога</w:t>
            </w:r>
          </w:p>
        </w:tc>
        <w:tc>
          <w:tcPr>
            <w:tcW w:w="2658"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117</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«Калиничев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 кургана)</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8 км"/>
              </w:smartTagPr>
              <w:r w:rsidRPr="00642E7E">
                <w:rPr>
                  <w:rFonts w:ascii="Times New Roman" w:eastAsia="Times New Roman" w:hAnsi="Times New Roman" w:cs="Times New Roman"/>
                  <w:lang w:eastAsia="ru-RU"/>
                </w:rPr>
                <w:t>0,8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w:t>
            </w:r>
            <w:r w:rsidR="00642E7E" w:rsidRPr="00642E7E">
              <w:rPr>
                <w:rFonts w:ascii="Times New Roman" w:eastAsia="Times New Roman" w:hAnsi="Times New Roman" w:cs="Times New Roman"/>
                <w:lang w:eastAsia="ru-RU"/>
              </w:rPr>
              <w:t xml:space="preserve"> </w:t>
            </w:r>
            <w:r w:rsidRPr="00642E7E">
              <w:rPr>
                <w:rFonts w:ascii="Times New Roman" w:eastAsia="Times New Roman" w:hAnsi="Times New Roman" w:cs="Times New Roman"/>
                <w:lang w:eastAsia="ru-RU"/>
              </w:rPr>
              <w:t>Сухого Лога</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3</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118</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«Калиничев </w:t>
            </w:r>
            <w:r w:rsidRPr="00642E7E">
              <w:rPr>
                <w:rFonts w:ascii="Times New Roman" w:eastAsia="Times New Roman" w:hAnsi="Times New Roman" w:cs="Times New Roman"/>
                <w:lang w:val="en-US" w:eastAsia="ru-RU"/>
              </w:rPr>
              <w:t>III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(4 кургана)</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0 км"/>
              </w:smartTagPr>
              <w:r w:rsidRPr="00642E7E">
                <w:rPr>
                  <w:rFonts w:ascii="Times New Roman" w:eastAsia="Times New Roman" w:hAnsi="Times New Roman" w:cs="Times New Roman"/>
                  <w:lang w:eastAsia="ru-RU"/>
                </w:rPr>
                <w:t>1,0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w:t>
            </w:r>
            <w:r w:rsidR="00642E7E" w:rsidRPr="00642E7E">
              <w:rPr>
                <w:rFonts w:ascii="Times New Roman" w:eastAsia="Times New Roman" w:hAnsi="Times New Roman" w:cs="Times New Roman"/>
                <w:lang w:eastAsia="ru-RU"/>
              </w:rPr>
              <w:t xml:space="preserve"> </w:t>
            </w:r>
            <w:r w:rsidRPr="00642E7E">
              <w:rPr>
                <w:rFonts w:ascii="Times New Roman" w:eastAsia="Times New Roman" w:hAnsi="Times New Roman" w:cs="Times New Roman"/>
                <w:lang w:eastAsia="ru-RU"/>
              </w:rPr>
              <w:t>Сухого Лога</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4</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119</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«Шалаев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 (5 курганов)</w:t>
            </w:r>
          </w:p>
        </w:tc>
        <w:tc>
          <w:tcPr>
            <w:tcW w:w="246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9 км"/>
              </w:smartTagPr>
              <w:r w:rsidRPr="00642E7E">
                <w:rPr>
                  <w:rFonts w:ascii="Times New Roman" w:eastAsia="Times New Roman" w:hAnsi="Times New Roman" w:cs="Times New Roman"/>
                  <w:lang w:eastAsia="ru-RU"/>
                </w:rPr>
                <w:t>1,9 км</w:t>
              </w:r>
            </w:smartTag>
            <w:r w:rsidRPr="00642E7E">
              <w:rPr>
                <w:rFonts w:ascii="Times New Roman" w:eastAsia="Times New Roman" w:hAnsi="Times New Roman" w:cs="Times New Roman"/>
                <w:lang w:eastAsia="ru-RU"/>
              </w:rPr>
              <w:t xml:space="preserve"> к С от х.</w:t>
            </w:r>
            <w:r w:rsidR="00642E7E" w:rsidRPr="00642E7E">
              <w:rPr>
                <w:rFonts w:ascii="Times New Roman" w:eastAsia="Times New Roman" w:hAnsi="Times New Roman" w:cs="Times New Roman"/>
                <w:lang w:eastAsia="ru-RU"/>
              </w:rPr>
              <w:t xml:space="preserve"> </w:t>
            </w:r>
            <w:r w:rsidRPr="00642E7E">
              <w:rPr>
                <w:rFonts w:ascii="Times New Roman" w:eastAsia="Times New Roman" w:hAnsi="Times New Roman" w:cs="Times New Roman"/>
                <w:lang w:eastAsia="ru-RU"/>
              </w:rPr>
              <w:t>Сухого Лога</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5</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120</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«Шалаев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(7 курганов)</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7 км"/>
              </w:smartTagPr>
              <w:r w:rsidRPr="00642E7E">
                <w:rPr>
                  <w:rFonts w:ascii="Times New Roman" w:eastAsia="Times New Roman" w:hAnsi="Times New Roman" w:cs="Times New Roman"/>
                  <w:lang w:eastAsia="ru-RU"/>
                </w:rPr>
                <w:t>0.7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Ростовской области от 21.02.1997 №</w:t>
            </w:r>
            <w:r w:rsidR="001D0709">
              <w:rPr>
                <w:rFonts w:ascii="Times New Roman" w:eastAsia="Times New Roman" w:hAnsi="Times New Roman" w:cs="Times New Roman"/>
                <w:lang w:eastAsia="ru-RU"/>
              </w:rPr>
              <w:t xml:space="preserve">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6</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121</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«Шалаев </w:t>
            </w:r>
            <w:r w:rsidRPr="00642E7E">
              <w:rPr>
                <w:rFonts w:ascii="Times New Roman" w:eastAsia="Times New Roman" w:hAnsi="Times New Roman" w:cs="Times New Roman"/>
                <w:lang w:val="en-US" w:eastAsia="ru-RU"/>
              </w:rPr>
              <w:t>III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(7 курганов)</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0 км"/>
              </w:smartTagPr>
              <w:r w:rsidRPr="00642E7E">
                <w:rPr>
                  <w:rFonts w:ascii="Times New Roman" w:eastAsia="Times New Roman" w:hAnsi="Times New Roman" w:cs="Times New Roman"/>
                  <w:lang w:eastAsia="ru-RU"/>
                </w:rPr>
                <w:t>1,0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7</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122</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 «Ольховатка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5,0 км к СВ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8</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123</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«Ольховатка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(4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5,0 км к СВ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9</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124</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«Ольховатка </w:t>
            </w:r>
            <w:r w:rsidRPr="00642E7E">
              <w:rPr>
                <w:rFonts w:ascii="Times New Roman" w:eastAsia="Times New Roman" w:hAnsi="Times New Roman" w:cs="Times New Roman"/>
                <w:lang w:val="en-US" w:eastAsia="ru-RU"/>
              </w:rPr>
              <w:t>III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(5 курганов)</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4,5 км к ССВ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10</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125</w:t>
            </w:r>
          </w:p>
        </w:tc>
        <w:tc>
          <w:tcPr>
            <w:tcW w:w="2386" w:type="dxa"/>
          </w:tcPr>
          <w:p w:rsidR="0023607F"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 </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«Колодезный</w:t>
            </w:r>
            <w:r w:rsidRPr="00642E7E">
              <w:rPr>
                <w:rFonts w:ascii="Times New Roman" w:eastAsia="Times New Roman" w:hAnsi="Times New Roman" w:cs="Times New Roman"/>
                <w:lang w:val="en-US" w:eastAsia="ru-RU"/>
              </w:rPr>
              <w:t xml:space="preserve"> I</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25 км"/>
              </w:smartTagPr>
              <w:r w:rsidRPr="00642E7E">
                <w:rPr>
                  <w:rFonts w:ascii="Times New Roman" w:eastAsia="Times New Roman" w:hAnsi="Times New Roman" w:cs="Times New Roman"/>
                  <w:lang w:eastAsia="ru-RU"/>
                </w:rPr>
                <w:t>1,25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11</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126</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«Колодезный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(3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3 км"/>
              </w:smartTagPr>
              <w:r w:rsidRPr="00642E7E">
                <w:rPr>
                  <w:rFonts w:ascii="Times New Roman" w:eastAsia="Times New Roman" w:hAnsi="Times New Roman" w:cs="Times New Roman"/>
                  <w:lang w:eastAsia="ru-RU"/>
                </w:rPr>
                <w:t>0,3 км</w:t>
              </w:r>
            </w:smartTag>
            <w:r w:rsidRPr="00642E7E">
              <w:rPr>
                <w:rFonts w:ascii="Times New Roman" w:eastAsia="Times New Roman" w:hAnsi="Times New Roman" w:cs="Times New Roman"/>
                <w:lang w:eastAsia="ru-RU"/>
              </w:rPr>
              <w:t xml:space="preserve"> к 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127</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 «Ольховатка </w:t>
            </w:r>
            <w:r w:rsidRPr="00642E7E">
              <w:rPr>
                <w:rFonts w:ascii="Times New Roman" w:eastAsia="Times New Roman" w:hAnsi="Times New Roman" w:cs="Times New Roman"/>
                <w:lang w:val="en-US" w:eastAsia="ru-RU"/>
              </w:rPr>
              <w:t>IV</w:t>
            </w:r>
            <w:r w:rsidRPr="00642E7E">
              <w:rPr>
                <w:rFonts w:ascii="Times New Roman" w:eastAsia="Times New Roman" w:hAnsi="Times New Roman" w:cs="Times New Roman"/>
                <w:lang w:eastAsia="ru-RU"/>
              </w:rPr>
              <w:t>»</w:t>
            </w:r>
          </w:p>
        </w:tc>
        <w:tc>
          <w:tcPr>
            <w:tcW w:w="246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5 км"/>
              </w:smartTagPr>
              <w:r w:rsidRPr="00642E7E">
                <w:rPr>
                  <w:rFonts w:ascii="Times New Roman" w:eastAsia="Times New Roman" w:hAnsi="Times New Roman" w:cs="Times New Roman"/>
                  <w:lang w:eastAsia="ru-RU"/>
                </w:rPr>
                <w:t>2,5 км</w:t>
              </w:r>
            </w:smartTag>
            <w:r w:rsidRPr="00642E7E">
              <w:rPr>
                <w:rFonts w:ascii="Times New Roman" w:eastAsia="Times New Roman" w:hAnsi="Times New Roman" w:cs="Times New Roman"/>
                <w:lang w:eastAsia="ru-RU"/>
              </w:rPr>
              <w:t xml:space="preserve"> к В от</w:t>
            </w:r>
          </w:p>
          <w:p w:rsidR="00642E7E" w:rsidRPr="00642E7E" w:rsidRDefault="00642E7E" w:rsidP="001D0709">
            <w:pPr>
              <w:widowControl w:val="0"/>
              <w:spacing w:after="0" w:line="240" w:lineRule="auto"/>
              <w:jc w:val="center"/>
              <w:rPr>
                <w:rFonts w:ascii="Times New Roman" w:eastAsia="Times New Roman" w:hAnsi="Times New Roman" w:cs="Times New Roman"/>
                <w:lang w:eastAsia="ru-RU"/>
              </w:rPr>
            </w:pP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128</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«Прибыльный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(3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2 км"/>
              </w:smartTagPr>
              <w:r w:rsidRPr="00642E7E">
                <w:rPr>
                  <w:rFonts w:ascii="Times New Roman" w:eastAsia="Times New Roman" w:hAnsi="Times New Roman" w:cs="Times New Roman"/>
                  <w:lang w:eastAsia="ru-RU"/>
                </w:rPr>
                <w:t>2,2 км</w:t>
              </w:r>
            </w:smartTag>
            <w:r w:rsidRPr="00642E7E">
              <w:rPr>
                <w:rFonts w:ascii="Times New Roman" w:eastAsia="Times New Roman" w:hAnsi="Times New Roman" w:cs="Times New Roman"/>
                <w:lang w:eastAsia="ru-RU"/>
              </w:rPr>
              <w:t xml:space="preserve"> к 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14</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129</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«Прибыльный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5 км"/>
              </w:smartTagPr>
              <w:r w:rsidRPr="00642E7E">
                <w:rPr>
                  <w:rFonts w:ascii="Times New Roman" w:eastAsia="Times New Roman" w:hAnsi="Times New Roman" w:cs="Times New Roman"/>
                  <w:lang w:eastAsia="ru-RU"/>
                </w:rPr>
                <w:t>1,5 км</w:t>
              </w:r>
            </w:smartTag>
            <w:r w:rsidRPr="00642E7E">
              <w:rPr>
                <w:rFonts w:ascii="Times New Roman" w:eastAsia="Times New Roman" w:hAnsi="Times New Roman" w:cs="Times New Roman"/>
                <w:lang w:eastAsia="ru-RU"/>
              </w:rPr>
              <w:t xml:space="preserve"> к 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15</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130</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«Прибыльный </w:t>
            </w:r>
            <w:r w:rsidRPr="00642E7E">
              <w:rPr>
                <w:rFonts w:ascii="Times New Roman" w:eastAsia="Times New Roman" w:hAnsi="Times New Roman" w:cs="Times New Roman"/>
                <w:lang w:val="en-US" w:eastAsia="ru-RU"/>
              </w:rPr>
              <w:t>III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(6 курганов)</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8 км"/>
              </w:smartTagPr>
              <w:r w:rsidRPr="00642E7E">
                <w:rPr>
                  <w:rFonts w:ascii="Times New Roman" w:eastAsia="Times New Roman" w:hAnsi="Times New Roman" w:cs="Times New Roman"/>
                  <w:lang w:eastAsia="ru-RU"/>
                </w:rPr>
                <w:t>2,8 км</w:t>
              </w:r>
            </w:smartTag>
            <w:r w:rsidRPr="00642E7E">
              <w:rPr>
                <w:rFonts w:ascii="Times New Roman" w:eastAsia="Times New Roman" w:hAnsi="Times New Roman" w:cs="Times New Roman"/>
                <w:lang w:eastAsia="ru-RU"/>
              </w:rPr>
              <w:t xml:space="preserve"> к З от</w:t>
            </w:r>
          </w:p>
          <w:p w:rsidR="00642E7E" w:rsidRPr="00642E7E" w:rsidRDefault="00642E7E" w:rsidP="001D0709">
            <w:pPr>
              <w:widowControl w:val="0"/>
              <w:spacing w:after="0" w:line="240" w:lineRule="auto"/>
              <w:jc w:val="center"/>
              <w:rPr>
                <w:rFonts w:ascii="Times New Roman" w:eastAsia="Times New Roman" w:hAnsi="Times New Roman" w:cs="Times New Roman"/>
                <w:lang w:eastAsia="ru-RU"/>
              </w:rPr>
            </w:pP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16</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131</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«Круглый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 (2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1,2 км"/>
              </w:smartTagPr>
              <w:r w:rsidRPr="00642E7E">
                <w:rPr>
                  <w:rFonts w:ascii="Times New Roman" w:eastAsia="Times New Roman" w:hAnsi="Times New Roman" w:cs="Times New Roman"/>
                  <w:lang w:eastAsia="ru-RU"/>
                </w:rPr>
                <w:t>1,2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Ереминского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17</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132</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«Круглый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(6 курган</w:t>
            </w:r>
            <w:r w:rsidR="0023607F">
              <w:rPr>
                <w:rFonts w:ascii="Times New Roman" w:eastAsia="Times New Roman" w:hAnsi="Times New Roman" w:cs="Times New Roman"/>
                <w:lang w:eastAsia="ru-RU"/>
              </w:rPr>
              <w:t>ов</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8 км"/>
              </w:smartTagPr>
              <w:r w:rsidRPr="00642E7E">
                <w:rPr>
                  <w:rFonts w:ascii="Times New Roman" w:eastAsia="Times New Roman" w:hAnsi="Times New Roman" w:cs="Times New Roman"/>
                  <w:lang w:eastAsia="ru-RU"/>
                </w:rPr>
                <w:t>0.8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Ереминского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18</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133</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«Ереминский </w:t>
            </w:r>
            <w:r w:rsidRPr="00642E7E">
              <w:rPr>
                <w:rFonts w:ascii="Times New Roman" w:eastAsia="Times New Roman" w:hAnsi="Times New Roman" w:cs="Times New Roman"/>
                <w:lang w:val="en-US" w:eastAsia="ru-RU"/>
              </w:rPr>
              <w:t>I</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(3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4 км"/>
              </w:smartTagPr>
              <w:r w:rsidRPr="00642E7E">
                <w:rPr>
                  <w:rFonts w:ascii="Times New Roman" w:eastAsia="Times New Roman" w:hAnsi="Times New Roman" w:cs="Times New Roman"/>
                  <w:lang w:eastAsia="ru-RU"/>
                </w:rPr>
                <w:t>0.4 км</w:t>
              </w:r>
            </w:smartTag>
            <w:r w:rsidRPr="00642E7E">
              <w:rPr>
                <w:rFonts w:ascii="Times New Roman" w:eastAsia="Times New Roman" w:hAnsi="Times New Roman" w:cs="Times New Roman"/>
                <w:lang w:eastAsia="ru-RU"/>
              </w:rPr>
              <w:t xml:space="preserve"> к СЗ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Ереминского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19</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134</w:t>
            </w:r>
          </w:p>
        </w:tc>
        <w:tc>
          <w:tcPr>
            <w:tcW w:w="2386" w:type="dxa"/>
          </w:tcPr>
          <w:p w:rsidR="0023607F"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 </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«Ереминский </w:t>
            </w:r>
            <w:r w:rsidRPr="00642E7E">
              <w:rPr>
                <w:rFonts w:ascii="Times New Roman" w:eastAsia="Times New Roman" w:hAnsi="Times New Roman" w:cs="Times New Roman"/>
                <w:lang w:val="en-US" w:eastAsia="ru-RU"/>
              </w:rPr>
              <w:t>II</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 км"/>
              </w:smartTagPr>
              <w:r w:rsidRPr="00642E7E">
                <w:rPr>
                  <w:rFonts w:ascii="Times New Roman" w:eastAsia="Times New Roman" w:hAnsi="Times New Roman" w:cs="Times New Roman"/>
                  <w:lang w:eastAsia="ru-RU"/>
                </w:rPr>
                <w:t>2,0 км</w:t>
              </w:r>
            </w:smartTag>
            <w:r w:rsidRPr="00642E7E">
              <w:rPr>
                <w:rFonts w:ascii="Times New Roman" w:eastAsia="Times New Roman" w:hAnsi="Times New Roman" w:cs="Times New Roman"/>
                <w:lang w:eastAsia="ru-RU"/>
              </w:rPr>
              <w:t xml:space="preserve"> к ЮВ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Ереминского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20</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135</w:t>
            </w:r>
          </w:p>
        </w:tc>
        <w:tc>
          <w:tcPr>
            <w:tcW w:w="2386" w:type="dxa"/>
          </w:tcPr>
          <w:p w:rsidR="0023607F"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Курган</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 «Колодезный</w:t>
            </w:r>
            <w:r w:rsidRPr="00642E7E">
              <w:rPr>
                <w:rFonts w:ascii="Times New Roman" w:eastAsia="Times New Roman" w:hAnsi="Times New Roman" w:cs="Times New Roman"/>
                <w:lang w:val="en-US" w:eastAsia="ru-RU"/>
              </w:rPr>
              <w:t xml:space="preserve"> III</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8 км"/>
              </w:smartTagPr>
              <w:r w:rsidRPr="00642E7E">
                <w:rPr>
                  <w:rFonts w:ascii="Times New Roman" w:eastAsia="Times New Roman" w:hAnsi="Times New Roman" w:cs="Times New Roman"/>
                  <w:lang w:eastAsia="ru-RU"/>
                </w:rPr>
                <w:t>0.8 км</w:t>
              </w:r>
            </w:smartTag>
            <w:r w:rsidRPr="00642E7E">
              <w:rPr>
                <w:rFonts w:ascii="Times New Roman" w:eastAsia="Times New Roman" w:hAnsi="Times New Roman" w:cs="Times New Roman"/>
                <w:lang w:eastAsia="ru-RU"/>
              </w:rPr>
              <w:t xml:space="preserve"> к Ю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Ер</w:t>
            </w:r>
            <w:r w:rsidR="001D0709">
              <w:rPr>
                <w:rFonts w:ascii="Times New Roman" w:eastAsia="Times New Roman" w:hAnsi="Times New Roman" w:cs="Times New Roman"/>
                <w:lang w:eastAsia="ru-RU"/>
              </w:rPr>
              <w:t>ё</w:t>
            </w:r>
            <w:r w:rsidRPr="00642E7E">
              <w:rPr>
                <w:rFonts w:ascii="Times New Roman" w:eastAsia="Times New Roman" w:hAnsi="Times New Roman" w:cs="Times New Roman"/>
                <w:lang w:eastAsia="ru-RU"/>
              </w:rPr>
              <w:t>минского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21</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136</w:t>
            </w:r>
          </w:p>
        </w:tc>
        <w:tc>
          <w:tcPr>
            <w:tcW w:w="238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«Шалаев </w:t>
            </w:r>
            <w:r w:rsidRPr="00642E7E">
              <w:rPr>
                <w:rFonts w:ascii="Times New Roman" w:eastAsia="Times New Roman" w:hAnsi="Times New Roman" w:cs="Times New Roman"/>
                <w:lang w:val="en-US" w:eastAsia="ru-RU"/>
              </w:rPr>
              <w:t>IV</w:t>
            </w:r>
            <w:r w:rsidRPr="00642E7E">
              <w:rPr>
                <w:rFonts w:ascii="Times New Roman" w:eastAsia="Times New Roman" w:hAnsi="Times New Roman" w:cs="Times New Roman"/>
                <w:lang w:eastAsia="ru-RU"/>
              </w:rPr>
              <w:t>»</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0,8 км"/>
              </w:smartTagPr>
              <w:r w:rsidRPr="00642E7E">
                <w:rPr>
                  <w:rFonts w:ascii="Times New Roman" w:eastAsia="Times New Roman" w:hAnsi="Times New Roman" w:cs="Times New Roman"/>
                  <w:lang w:eastAsia="ru-RU"/>
                </w:rPr>
                <w:t>0,8 км</w:t>
              </w:r>
            </w:smartTag>
            <w:r w:rsidRPr="00642E7E">
              <w:rPr>
                <w:rFonts w:ascii="Times New Roman" w:eastAsia="Times New Roman" w:hAnsi="Times New Roman" w:cs="Times New Roman"/>
                <w:lang w:eastAsia="ru-RU"/>
              </w:rPr>
              <w:t xml:space="preserve"> к З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Казанско-Лопатинского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r w:rsidR="00210EB4" w:rsidRPr="00210EB4" w:rsidTr="001D0709">
        <w:tc>
          <w:tcPr>
            <w:tcW w:w="709"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22</w:t>
            </w:r>
          </w:p>
        </w:tc>
        <w:tc>
          <w:tcPr>
            <w:tcW w:w="1276" w:type="dxa"/>
          </w:tcPr>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137</w:t>
            </w:r>
          </w:p>
        </w:tc>
        <w:tc>
          <w:tcPr>
            <w:tcW w:w="2386"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 xml:space="preserve">Курганная группа «Ольховатка </w:t>
            </w:r>
            <w:r w:rsidRPr="00642E7E">
              <w:rPr>
                <w:rFonts w:ascii="Times New Roman" w:eastAsia="Times New Roman" w:hAnsi="Times New Roman" w:cs="Times New Roman"/>
                <w:lang w:val="en-US" w:eastAsia="ru-RU"/>
              </w:rPr>
              <w:t>V</w:t>
            </w:r>
            <w:r w:rsidRPr="00642E7E">
              <w:rPr>
                <w:rFonts w:ascii="Times New Roman" w:eastAsia="Times New Roman" w:hAnsi="Times New Roman" w:cs="Times New Roman"/>
                <w:lang w:eastAsia="ru-RU"/>
              </w:rPr>
              <w:t>»</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(4 кургана)</w:t>
            </w:r>
          </w:p>
        </w:tc>
        <w:tc>
          <w:tcPr>
            <w:tcW w:w="2469" w:type="dxa"/>
          </w:tcPr>
          <w:p w:rsidR="00642E7E" w:rsidRPr="00642E7E" w:rsidRDefault="00210EB4" w:rsidP="001D0709">
            <w:pPr>
              <w:widowControl w:val="0"/>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9 км"/>
              </w:smartTagPr>
              <w:r w:rsidRPr="00642E7E">
                <w:rPr>
                  <w:rFonts w:ascii="Times New Roman" w:eastAsia="Times New Roman" w:hAnsi="Times New Roman" w:cs="Times New Roman"/>
                  <w:lang w:eastAsia="ru-RU"/>
                </w:rPr>
                <w:t>2,9 км</w:t>
              </w:r>
            </w:smartTag>
            <w:r w:rsidRPr="00642E7E">
              <w:rPr>
                <w:rFonts w:ascii="Times New Roman" w:eastAsia="Times New Roman" w:hAnsi="Times New Roman" w:cs="Times New Roman"/>
                <w:lang w:eastAsia="ru-RU"/>
              </w:rPr>
              <w:t xml:space="preserve"> к ВСВ от</w:t>
            </w:r>
          </w:p>
          <w:p w:rsidR="00210EB4" w:rsidRPr="00642E7E" w:rsidRDefault="00210EB4" w:rsidP="001D0709">
            <w:pPr>
              <w:widowControl w:val="0"/>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х. Колодезного</w:t>
            </w:r>
          </w:p>
        </w:tc>
        <w:tc>
          <w:tcPr>
            <w:tcW w:w="2658" w:type="dxa"/>
          </w:tcPr>
          <w:p w:rsidR="00210EB4" w:rsidRPr="00642E7E" w:rsidRDefault="00210EB4" w:rsidP="001D0709">
            <w:pPr>
              <w:spacing w:after="0" w:line="240" w:lineRule="auto"/>
              <w:jc w:val="center"/>
              <w:rPr>
                <w:rFonts w:ascii="Times New Roman" w:eastAsia="Times New Roman" w:hAnsi="Times New Roman" w:cs="Times New Roman"/>
                <w:lang w:eastAsia="ru-RU"/>
              </w:rPr>
            </w:pPr>
            <w:r w:rsidRPr="00642E7E">
              <w:rPr>
                <w:rFonts w:ascii="Times New Roman" w:eastAsia="Times New Roman" w:hAnsi="Times New Roman" w:cs="Times New Roman"/>
                <w:lang w:eastAsia="ru-RU"/>
              </w:rPr>
              <w:t>Постановление Главы Администрации Ростов</w:t>
            </w:r>
            <w:r w:rsidR="001D0709">
              <w:rPr>
                <w:rFonts w:ascii="Times New Roman" w:eastAsia="Times New Roman" w:hAnsi="Times New Roman" w:cs="Times New Roman"/>
                <w:lang w:eastAsia="ru-RU"/>
              </w:rPr>
              <w:t>ской области от 21.02.1997 № 51</w:t>
            </w:r>
          </w:p>
        </w:tc>
      </w:tr>
    </w:tbl>
    <w:p w:rsidR="00210EB4" w:rsidRPr="00210EB4" w:rsidRDefault="00210EB4" w:rsidP="00210EB4">
      <w:pPr>
        <w:widowControl w:val="0"/>
        <w:spacing w:after="0" w:line="360" w:lineRule="auto"/>
        <w:ind w:firstLine="851"/>
        <w:jc w:val="both"/>
        <w:rPr>
          <w:rFonts w:ascii="Times New Roman" w:eastAsia="Times New Roman" w:hAnsi="Times New Roman" w:cs="Times New Roman"/>
          <w:sz w:val="24"/>
          <w:szCs w:val="24"/>
          <w:lang w:eastAsia="ru-RU"/>
        </w:rPr>
      </w:pPr>
    </w:p>
    <w:p w:rsidR="00210EB4" w:rsidRPr="002D469A" w:rsidRDefault="00210EB4" w:rsidP="002D469A">
      <w:pPr>
        <w:widowControl w:val="0"/>
        <w:spacing w:after="0" w:line="360" w:lineRule="auto"/>
        <w:ind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sz w:val="26"/>
          <w:szCs w:val="26"/>
          <w:lang w:eastAsia="ru-RU"/>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Общие требования к установлению градостроительных регламентов для объектов культурного наследия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Зоны с особыми условиями использования территории </w:t>
      </w:r>
      <w:r w:rsidRPr="002D469A">
        <w:rPr>
          <w:rFonts w:ascii="Times New Roman" w:eastAsia="Calibri" w:hAnsi="Times New Roman" w:cs="Times New Roman"/>
          <w:color w:val="000000"/>
          <w:sz w:val="26"/>
          <w:szCs w:val="26"/>
        </w:rPr>
        <w:t xml:space="preserve">в отношении объектов культурного наследия включают в себя предложения по организации следующих зон: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i/>
          <w:iCs/>
          <w:color w:val="000000"/>
          <w:sz w:val="26"/>
          <w:szCs w:val="26"/>
        </w:rPr>
        <w:t xml:space="preserve">Территория недвижимого объекта культурного наследия – памятника истории и культуры </w:t>
      </w:r>
      <w:r w:rsidRPr="002D469A">
        <w:rPr>
          <w:rFonts w:ascii="Times New Roman" w:eastAsia="Calibri" w:hAnsi="Times New Roman" w:cs="Times New Roman"/>
          <w:color w:val="000000"/>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i/>
          <w:iCs/>
          <w:color w:val="000000"/>
          <w:sz w:val="26"/>
          <w:szCs w:val="26"/>
        </w:rPr>
        <w:t xml:space="preserve">Охранная зона </w:t>
      </w:r>
      <w:r w:rsidRPr="002D469A">
        <w:rPr>
          <w:rFonts w:ascii="Times New Roman" w:eastAsia="Calibri" w:hAnsi="Times New Roman" w:cs="Times New Roman"/>
          <w:color w:val="000000"/>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210EB4" w:rsidRPr="002D469A" w:rsidRDefault="00210EB4" w:rsidP="002D469A">
      <w:pPr>
        <w:widowControl w:val="0"/>
        <w:spacing w:after="0" w:line="360" w:lineRule="auto"/>
        <w:ind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b/>
          <w:bCs/>
          <w:i/>
          <w:iCs/>
          <w:sz w:val="26"/>
          <w:szCs w:val="26"/>
          <w:lang w:eastAsia="ru-RU"/>
        </w:rPr>
        <w:t xml:space="preserve">Зона регулирования застройки и хозяйственной деятельности </w:t>
      </w:r>
      <w:r w:rsidRPr="002D469A">
        <w:rPr>
          <w:rFonts w:ascii="Times New Roman" w:eastAsia="Times New Roman" w:hAnsi="Times New Roman" w:cs="Times New Roman"/>
          <w:sz w:val="26"/>
          <w:szCs w:val="26"/>
          <w:lang w:eastAsia="ru-RU"/>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i/>
          <w:iCs/>
          <w:color w:val="000000"/>
          <w:sz w:val="26"/>
          <w:szCs w:val="26"/>
        </w:rPr>
        <w:t xml:space="preserve">Зона охраняемого природного ландшафта </w:t>
      </w:r>
      <w:r w:rsidRPr="002D469A">
        <w:rPr>
          <w:rFonts w:ascii="Times New Roman" w:eastAsia="Calibri" w:hAnsi="Times New Roman" w:cs="Times New Roman"/>
          <w:color w:val="000000"/>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210EB4" w:rsidRPr="002D469A" w:rsidRDefault="00210EB4" w:rsidP="002D469A">
      <w:pPr>
        <w:widowControl w:val="0"/>
        <w:spacing w:after="0" w:line="360" w:lineRule="auto"/>
        <w:ind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sz w:val="26"/>
          <w:szCs w:val="26"/>
          <w:lang w:eastAsia="ru-RU"/>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Территория памятника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территории объектов культурного наследия – памятников истории и культуры </w:t>
      </w:r>
      <w:r w:rsidRPr="002D469A">
        <w:rPr>
          <w:rFonts w:ascii="Times New Roman" w:eastAsia="Calibri" w:hAnsi="Times New Roman" w:cs="Times New Roman"/>
          <w:color w:val="000000"/>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w:t>
      </w:r>
      <w:r w:rsidR="00642E7E" w:rsidRPr="002D469A">
        <w:rPr>
          <w:rFonts w:ascii="Times New Roman" w:eastAsia="Calibri" w:hAnsi="Times New Roman" w:cs="Times New Roman"/>
          <w:color w:val="000000"/>
          <w:sz w:val="26"/>
          <w:szCs w:val="26"/>
        </w:rPr>
        <w:t>составляющих его территорию элементов,</w:t>
      </w:r>
      <w:r w:rsidRPr="002D469A">
        <w:rPr>
          <w:rFonts w:ascii="Times New Roman" w:eastAsia="Calibri" w:hAnsi="Times New Roman" w:cs="Times New Roman"/>
          <w:color w:val="000000"/>
          <w:sz w:val="26"/>
          <w:szCs w:val="26"/>
        </w:rPr>
        <w:t xml:space="preserve">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На территории объектов культурного наследия разрешается: </w:t>
      </w:r>
    </w:p>
    <w:p w:rsidR="00210EB4" w:rsidRPr="002D469A" w:rsidRDefault="00210EB4" w:rsidP="002D469A">
      <w:pPr>
        <w:pStyle w:val="af3"/>
        <w:widowControl w:val="0"/>
        <w:numPr>
          <w:ilvl w:val="0"/>
          <w:numId w:val="49"/>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210EB4" w:rsidRPr="002D469A" w:rsidRDefault="00210EB4" w:rsidP="002D469A">
      <w:pPr>
        <w:pStyle w:val="af3"/>
        <w:widowControl w:val="0"/>
        <w:numPr>
          <w:ilvl w:val="0"/>
          <w:numId w:val="49"/>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210EB4" w:rsidRPr="002D469A" w:rsidRDefault="00210EB4" w:rsidP="002D469A">
      <w:pPr>
        <w:pStyle w:val="af3"/>
        <w:widowControl w:val="0"/>
        <w:numPr>
          <w:ilvl w:val="0"/>
          <w:numId w:val="49"/>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На территории объектов культурного наследия запрещается: </w:t>
      </w:r>
    </w:p>
    <w:p w:rsidR="00210EB4" w:rsidRPr="002D469A" w:rsidRDefault="00210EB4" w:rsidP="002D469A">
      <w:pPr>
        <w:pStyle w:val="af3"/>
        <w:widowControl w:val="0"/>
        <w:numPr>
          <w:ilvl w:val="0"/>
          <w:numId w:val="48"/>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210EB4" w:rsidRPr="002D469A" w:rsidRDefault="00210EB4" w:rsidP="002D469A">
      <w:pPr>
        <w:pStyle w:val="af3"/>
        <w:widowControl w:val="0"/>
        <w:numPr>
          <w:ilvl w:val="0"/>
          <w:numId w:val="48"/>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210EB4" w:rsidRPr="002D469A" w:rsidRDefault="00210EB4" w:rsidP="002D469A">
      <w:pPr>
        <w:pStyle w:val="af3"/>
        <w:widowControl w:val="0"/>
        <w:numPr>
          <w:ilvl w:val="0"/>
          <w:numId w:val="4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sz w:val="26"/>
          <w:szCs w:val="26"/>
          <w:lang w:eastAsia="ru-RU"/>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210EB4" w:rsidRPr="002D469A" w:rsidRDefault="00210EB4" w:rsidP="002D469A">
      <w:pPr>
        <w:widowControl w:val="0"/>
        <w:spacing w:after="0" w:line="360" w:lineRule="auto"/>
        <w:ind w:firstLine="709"/>
        <w:jc w:val="both"/>
        <w:rPr>
          <w:rFonts w:ascii="Times New Roman" w:eastAsia="Times New Roman" w:hAnsi="Times New Roman" w:cs="Times New Roman"/>
          <w:sz w:val="26"/>
          <w:szCs w:val="26"/>
          <w:lang w:eastAsia="ru-RU"/>
        </w:rPr>
      </w:pPr>
      <w:r w:rsidRPr="002D469A">
        <w:rPr>
          <w:rFonts w:ascii="Times New Roman" w:eastAsia="Times New Roman" w:hAnsi="Times New Roman" w:cs="Times New Roman"/>
          <w:sz w:val="26"/>
          <w:szCs w:val="26"/>
          <w:lang w:eastAsia="ru-RU"/>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 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Охранная зона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использования земель в границах охранной зоны </w:t>
      </w:r>
      <w:r w:rsidRPr="002D469A">
        <w:rPr>
          <w:rFonts w:ascii="Times New Roman" w:eastAsia="Calibri" w:hAnsi="Times New Roman" w:cs="Times New Roman"/>
          <w:color w:val="000000"/>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Градостроительный регламент в границах охранной зоны разрешает: </w:t>
      </w:r>
    </w:p>
    <w:p w:rsidR="00210EB4" w:rsidRPr="002D469A" w:rsidRDefault="00210EB4" w:rsidP="002D469A">
      <w:pPr>
        <w:pStyle w:val="af3"/>
        <w:widowControl w:val="0"/>
        <w:numPr>
          <w:ilvl w:val="0"/>
          <w:numId w:val="47"/>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210EB4" w:rsidRPr="002D469A" w:rsidRDefault="00210EB4" w:rsidP="002D469A">
      <w:pPr>
        <w:pStyle w:val="af3"/>
        <w:widowControl w:val="0"/>
        <w:numPr>
          <w:ilvl w:val="0"/>
          <w:numId w:val="47"/>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210EB4" w:rsidRPr="002D469A" w:rsidRDefault="00210EB4" w:rsidP="002D469A">
      <w:pPr>
        <w:pStyle w:val="af3"/>
        <w:widowControl w:val="0"/>
        <w:numPr>
          <w:ilvl w:val="0"/>
          <w:numId w:val="47"/>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210EB4" w:rsidRPr="002D469A" w:rsidRDefault="00210EB4" w:rsidP="002D469A">
      <w:pPr>
        <w:pStyle w:val="af3"/>
        <w:widowControl w:val="0"/>
        <w:numPr>
          <w:ilvl w:val="0"/>
          <w:numId w:val="47"/>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Градостроительный регламент в границах охранной зоны запрещает: </w:t>
      </w:r>
    </w:p>
    <w:p w:rsidR="00210EB4" w:rsidRPr="002D469A" w:rsidRDefault="00210EB4" w:rsidP="002D469A">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210EB4" w:rsidRPr="002D469A" w:rsidRDefault="00210EB4" w:rsidP="002D469A">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210EB4" w:rsidRPr="002D469A" w:rsidRDefault="00210EB4" w:rsidP="002D469A">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210EB4" w:rsidRPr="002D469A" w:rsidRDefault="00210EB4" w:rsidP="002D469A">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размещение любых строений или сооружений временного или постоянного характера; </w:t>
      </w:r>
    </w:p>
    <w:p w:rsidR="00210EB4" w:rsidRPr="002D469A" w:rsidRDefault="00210EB4" w:rsidP="002D469A">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проведение планировочных и земляных работ (устройство дорог и пр.), нарушающих исторический ландшафт.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Зоны регулирования застройки и хозяйственной деятельности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зон регулирования застройки и хозяйственной деятельности </w:t>
      </w:r>
      <w:r w:rsidRPr="002D469A">
        <w:rPr>
          <w:rFonts w:ascii="Times New Roman" w:eastAsia="Calibri" w:hAnsi="Times New Roman" w:cs="Times New Roman"/>
          <w:color w:val="000000"/>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зон регулирования застройки и хозяйственной деятельности </w:t>
      </w:r>
      <w:r w:rsidRPr="002D469A">
        <w:rPr>
          <w:rFonts w:ascii="Times New Roman" w:eastAsia="Calibri" w:hAnsi="Times New Roman" w:cs="Times New Roman"/>
          <w:color w:val="000000"/>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Градостроительный регламент в границах зон регулирования застройки и хозяйственной деятельности разрешает: </w:t>
      </w:r>
    </w:p>
    <w:p w:rsidR="00210EB4" w:rsidRPr="002D469A" w:rsidRDefault="00210EB4" w:rsidP="002D469A">
      <w:pPr>
        <w:pStyle w:val="af3"/>
        <w:widowControl w:val="0"/>
        <w:numPr>
          <w:ilvl w:val="0"/>
          <w:numId w:val="45"/>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210EB4" w:rsidRPr="002D469A" w:rsidRDefault="00210EB4" w:rsidP="002D469A">
      <w:pPr>
        <w:pStyle w:val="af3"/>
        <w:widowControl w:val="0"/>
        <w:numPr>
          <w:ilvl w:val="0"/>
          <w:numId w:val="45"/>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210EB4" w:rsidRPr="002D469A" w:rsidRDefault="00210EB4" w:rsidP="002D469A">
      <w:pPr>
        <w:pStyle w:val="af3"/>
        <w:widowControl w:val="0"/>
        <w:numPr>
          <w:ilvl w:val="0"/>
          <w:numId w:val="45"/>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210EB4" w:rsidRPr="002D469A" w:rsidRDefault="00210EB4" w:rsidP="002D469A">
      <w:pPr>
        <w:pStyle w:val="af3"/>
        <w:widowControl w:val="0"/>
        <w:numPr>
          <w:ilvl w:val="0"/>
          <w:numId w:val="45"/>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обеспечение визуального восприятия объектов культурного наследия в его историко-градостроительной среде.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210EB4" w:rsidRPr="002D469A" w:rsidRDefault="00210EB4" w:rsidP="002D469A">
      <w:pPr>
        <w:pStyle w:val="af3"/>
        <w:widowControl w:val="0"/>
        <w:numPr>
          <w:ilvl w:val="0"/>
          <w:numId w:val="44"/>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Ограничения использования земельных участков и объектов капитального строительства: </w:t>
      </w:r>
    </w:p>
    <w:p w:rsidR="00210EB4" w:rsidRPr="002D469A" w:rsidRDefault="00210EB4" w:rsidP="002D469A">
      <w:pPr>
        <w:pStyle w:val="af3"/>
        <w:widowControl w:val="0"/>
        <w:numPr>
          <w:ilvl w:val="0"/>
          <w:numId w:val="43"/>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210EB4" w:rsidRPr="002D469A" w:rsidRDefault="00210EB4" w:rsidP="002D469A">
      <w:pPr>
        <w:pStyle w:val="af3"/>
        <w:widowControl w:val="0"/>
        <w:numPr>
          <w:ilvl w:val="0"/>
          <w:numId w:val="43"/>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210EB4" w:rsidRPr="002D469A" w:rsidRDefault="00210EB4" w:rsidP="002D469A">
      <w:pPr>
        <w:pStyle w:val="af3"/>
        <w:widowControl w:val="0"/>
        <w:numPr>
          <w:ilvl w:val="0"/>
          <w:numId w:val="43"/>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запрещается хозяйственная и строительная деятельность, экологически опасная для памятников и их охранной зоны; </w:t>
      </w:r>
    </w:p>
    <w:p w:rsidR="00210EB4" w:rsidRPr="002D469A" w:rsidRDefault="00210EB4" w:rsidP="002D469A">
      <w:pPr>
        <w:pStyle w:val="af3"/>
        <w:widowControl w:val="0"/>
        <w:numPr>
          <w:ilvl w:val="0"/>
          <w:numId w:val="43"/>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запрещается размещение зданий и сооружений, производственных и </w:t>
      </w:r>
    </w:p>
    <w:p w:rsidR="00210EB4" w:rsidRPr="002D469A" w:rsidRDefault="00210EB4" w:rsidP="002D469A">
      <w:pPr>
        <w:pStyle w:val="af3"/>
        <w:widowControl w:val="0"/>
        <w:numPr>
          <w:ilvl w:val="0"/>
          <w:numId w:val="43"/>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Зона охраняемого природного ландшафта.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содержания и использования зоны охраняемого природного ландшафта </w:t>
      </w:r>
      <w:r w:rsidRPr="002D469A">
        <w:rPr>
          <w:rFonts w:ascii="Times New Roman" w:eastAsia="Calibri" w:hAnsi="Times New Roman" w:cs="Times New Roman"/>
          <w:color w:val="000000"/>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Градостроительный регламент в границах зон охраняемого природного ландшафта разрешает: </w:t>
      </w:r>
    </w:p>
    <w:p w:rsidR="00210EB4" w:rsidRPr="002D469A" w:rsidRDefault="00210EB4" w:rsidP="002D469A">
      <w:pPr>
        <w:pStyle w:val="af3"/>
        <w:widowControl w:val="0"/>
        <w:numPr>
          <w:ilvl w:val="0"/>
          <w:numId w:val="42"/>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210EB4" w:rsidRPr="002D469A" w:rsidRDefault="00210EB4" w:rsidP="002D469A">
      <w:pPr>
        <w:pStyle w:val="af3"/>
        <w:widowControl w:val="0"/>
        <w:numPr>
          <w:ilvl w:val="0"/>
          <w:numId w:val="42"/>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210EB4" w:rsidRPr="002D469A" w:rsidRDefault="00210EB4" w:rsidP="002D469A">
      <w:pPr>
        <w:pStyle w:val="af3"/>
        <w:widowControl w:val="0"/>
        <w:numPr>
          <w:ilvl w:val="0"/>
          <w:numId w:val="42"/>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Градостроительный регламент в границах зон охраняемого природного ландшафта запрещает: </w:t>
      </w:r>
    </w:p>
    <w:p w:rsidR="00210EB4" w:rsidRPr="002D469A" w:rsidRDefault="00210EB4" w:rsidP="002D469A">
      <w:pPr>
        <w:pStyle w:val="af3"/>
        <w:widowControl w:val="0"/>
        <w:numPr>
          <w:ilvl w:val="0"/>
          <w:numId w:val="41"/>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210EB4" w:rsidRPr="002D469A" w:rsidRDefault="00210EB4" w:rsidP="002D469A">
      <w:pPr>
        <w:pStyle w:val="af3"/>
        <w:widowControl w:val="0"/>
        <w:numPr>
          <w:ilvl w:val="0"/>
          <w:numId w:val="41"/>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нарушение восприятия памятников с видовых точек береговых территорий; </w:t>
      </w:r>
    </w:p>
    <w:p w:rsidR="00210EB4" w:rsidRPr="002D469A" w:rsidRDefault="00210EB4" w:rsidP="002D469A">
      <w:pPr>
        <w:pStyle w:val="af3"/>
        <w:widowControl w:val="0"/>
        <w:numPr>
          <w:ilvl w:val="0"/>
          <w:numId w:val="41"/>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210EB4" w:rsidRPr="002D469A" w:rsidRDefault="00210EB4" w:rsidP="002D469A">
      <w:pPr>
        <w:pStyle w:val="af3"/>
        <w:numPr>
          <w:ilvl w:val="0"/>
          <w:numId w:val="41"/>
        </w:numPr>
        <w:autoSpaceDE w:val="0"/>
        <w:autoSpaceDN w:val="0"/>
        <w:adjustRightInd w:val="0"/>
        <w:spacing w:after="0" w:line="360" w:lineRule="auto"/>
        <w:ind w:left="0" w:firstLine="709"/>
        <w:contextualSpacing w:val="0"/>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возведение временных построек, нарушение особенностей рельефа, разрушение берегов, захламление территории.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О</w:t>
      </w:r>
      <w:r w:rsidR="00587E61" w:rsidRPr="002D469A">
        <w:rPr>
          <w:rFonts w:ascii="Times New Roman" w:eastAsia="Calibri" w:hAnsi="Times New Roman" w:cs="Times New Roman"/>
          <w:b/>
          <w:bCs/>
          <w:color w:val="000000"/>
          <w:sz w:val="26"/>
          <w:szCs w:val="26"/>
        </w:rPr>
        <w:t xml:space="preserve">бъекты археологического наследия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О</w:t>
      </w:r>
      <w:r w:rsidR="00587E61" w:rsidRPr="002D469A">
        <w:rPr>
          <w:rFonts w:ascii="Times New Roman" w:eastAsia="Calibri" w:hAnsi="Times New Roman" w:cs="Times New Roman"/>
          <w:b/>
          <w:bCs/>
          <w:color w:val="000000"/>
          <w:sz w:val="26"/>
          <w:szCs w:val="26"/>
        </w:rPr>
        <w:t xml:space="preserve">хранная зона культурного слоя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Режим содержания охранной зоны культурного слоя.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w:t>
      </w:r>
      <w:r w:rsidRPr="002D469A">
        <w:rPr>
          <w:rFonts w:ascii="Times New Roman" w:eastAsia="Times New Roman" w:hAnsi="Times New Roman" w:cs="Times New Roman"/>
          <w:bCs/>
          <w:sz w:val="26"/>
          <w:szCs w:val="26"/>
          <w:lang w:eastAsia="ru-RU"/>
        </w:rPr>
        <w:t>–</w:t>
      </w:r>
      <w:r w:rsidRPr="002D469A">
        <w:rPr>
          <w:rFonts w:ascii="Times New Roman" w:eastAsia="Calibri" w:hAnsi="Times New Roman" w:cs="Times New Roman"/>
          <w:color w:val="000000"/>
          <w:sz w:val="26"/>
          <w:szCs w:val="26"/>
        </w:rPr>
        <w:t xml:space="preserve"> разрешение не выдается.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b/>
          <w:bCs/>
          <w:color w:val="000000"/>
          <w:sz w:val="26"/>
          <w:szCs w:val="26"/>
        </w:rPr>
        <w:t xml:space="preserve">В составе охранной зоны культурного слоя выделяются: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Зона археологических исследований - на древних территориях поселений, известных ценных объектов.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Зона археологических наблюдений </w:t>
      </w:r>
      <w:r w:rsidRPr="002D469A">
        <w:rPr>
          <w:rFonts w:ascii="Times New Roman" w:eastAsia="Times New Roman" w:hAnsi="Times New Roman" w:cs="Times New Roman"/>
          <w:bCs/>
          <w:sz w:val="26"/>
          <w:szCs w:val="26"/>
          <w:lang w:eastAsia="ru-RU"/>
        </w:rPr>
        <w:t>–</w:t>
      </w:r>
      <w:r w:rsidRPr="002D469A">
        <w:rPr>
          <w:rFonts w:ascii="Times New Roman" w:eastAsia="Calibri" w:hAnsi="Times New Roman" w:cs="Times New Roman"/>
          <w:color w:val="000000"/>
          <w:sz w:val="26"/>
          <w:szCs w:val="26"/>
        </w:rPr>
        <w:t xml:space="preserve"> на всей остальной территории исторических поселений.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Все виды работ выполняются при обязательном участии </w:t>
      </w:r>
      <w:r w:rsidRPr="002D469A">
        <w:rPr>
          <w:rFonts w:ascii="Times New Roman" w:eastAsia="Times New Roman" w:hAnsi="Times New Roman" w:cs="Times New Roman"/>
          <w:bCs/>
          <w:sz w:val="26"/>
          <w:szCs w:val="26"/>
          <w:lang w:eastAsia="ru-RU"/>
        </w:rPr>
        <w:t>–</w:t>
      </w:r>
      <w:r w:rsidRPr="002D469A">
        <w:rPr>
          <w:rFonts w:ascii="Times New Roman" w:eastAsia="Calibri" w:hAnsi="Times New Roman" w:cs="Times New Roman"/>
          <w:color w:val="000000"/>
          <w:sz w:val="26"/>
          <w:szCs w:val="26"/>
        </w:rPr>
        <w:t xml:space="preserve"> археолога.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Зона консервации, музеефикации ценных объектов археологии </w:t>
      </w:r>
      <w:r w:rsidRPr="002D469A">
        <w:rPr>
          <w:rFonts w:ascii="Times New Roman" w:eastAsia="Times New Roman" w:hAnsi="Times New Roman" w:cs="Times New Roman"/>
          <w:bCs/>
          <w:sz w:val="26"/>
          <w:szCs w:val="26"/>
          <w:lang w:eastAsia="ru-RU"/>
        </w:rPr>
        <w:t>–</w:t>
      </w:r>
      <w:r w:rsidRPr="002D469A">
        <w:rPr>
          <w:rFonts w:ascii="Times New Roman" w:eastAsia="Calibri" w:hAnsi="Times New Roman" w:cs="Times New Roman"/>
          <w:color w:val="000000"/>
          <w:sz w:val="26"/>
          <w:szCs w:val="26"/>
        </w:rPr>
        <w:t xml:space="preserve"> на территории наиболее ценных участков с остатками древних построек, кладбищ и других объектов. </w:t>
      </w:r>
    </w:p>
    <w:p w:rsidR="00210EB4" w:rsidRPr="002D469A" w:rsidRDefault="00210EB4" w:rsidP="002D469A">
      <w:pPr>
        <w:widowControl w:val="0"/>
        <w:autoSpaceDE w:val="0"/>
        <w:autoSpaceDN w:val="0"/>
        <w:adjustRightInd w:val="0"/>
        <w:spacing w:after="0" w:line="360" w:lineRule="auto"/>
        <w:ind w:firstLine="709"/>
        <w:jc w:val="both"/>
        <w:rPr>
          <w:rFonts w:ascii="Times New Roman" w:eastAsia="Calibri" w:hAnsi="Times New Roman" w:cs="Times New Roman"/>
          <w:color w:val="000000"/>
          <w:sz w:val="26"/>
          <w:szCs w:val="26"/>
        </w:rPr>
      </w:pPr>
      <w:r w:rsidRPr="002D469A">
        <w:rPr>
          <w:rFonts w:ascii="Times New Roman" w:eastAsia="Calibri" w:hAnsi="Times New Roman" w:cs="Times New Roman"/>
          <w:color w:val="000000"/>
          <w:sz w:val="26"/>
          <w:szCs w:val="26"/>
        </w:rPr>
        <w:t xml:space="preserve">После охранных раскопок и разработки специальных проектов </w:t>
      </w:r>
      <w:r w:rsidRPr="002D469A">
        <w:rPr>
          <w:rFonts w:ascii="Times New Roman" w:eastAsia="Times New Roman" w:hAnsi="Times New Roman" w:cs="Times New Roman"/>
          <w:bCs/>
          <w:sz w:val="26"/>
          <w:szCs w:val="26"/>
          <w:lang w:eastAsia="ru-RU"/>
        </w:rPr>
        <w:t>–</w:t>
      </w:r>
      <w:r w:rsidRPr="002D469A">
        <w:rPr>
          <w:rFonts w:ascii="Times New Roman" w:eastAsia="Calibri" w:hAnsi="Times New Roman" w:cs="Times New Roman"/>
          <w:color w:val="000000"/>
          <w:sz w:val="26"/>
          <w:szCs w:val="26"/>
        </w:rPr>
        <w:t xml:space="preserve"> консервируются и музеефицируются.</w:t>
      </w:r>
    </w:p>
    <w:p w:rsidR="00BA724A" w:rsidRDefault="00BA724A" w:rsidP="00587E61">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4" w:name="_Toc45052091"/>
      <w:r>
        <w:rPr>
          <w:rFonts w:ascii="Times New Roman" w:hAnsi="Times New Roman"/>
          <w:b/>
          <w:color w:val="auto"/>
          <w:sz w:val="28"/>
          <w:szCs w:val="28"/>
        </w:rPr>
        <w:t>5.8. Развитие транспортной инфраструктуры</w:t>
      </w:r>
      <w:bookmarkEnd w:id="84"/>
    </w:p>
    <w:p w:rsidR="00752208" w:rsidRPr="002D469A" w:rsidRDefault="00752208" w:rsidP="00587E61">
      <w:pPr>
        <w:widowControl w:val="0"/>
        <w:spacing w:after="0" w:line="360" w:lineRule="auto"/>
        <w:ind w:firstLine="709"/>
        <w:jc w:val="both"/>
        <w:rPr>
          <w:rFonts w:ascii="Times New Roman" w:hAnsi="Times New Roman" w:cs="Times New Roman"/>
          <w:color w:val="000000"/>
          <w:sz w:val="26"/>
          <w:szCs w:val="26"/>
        </w:rPr>
      </w:pPr>
      <w:r w:rsidRPr="002D469A">
        <w:rPr>
          <w:rFonts w:ascii="Times New Roman" w:hAnsi="Times New Roman" w:cs="Times New Roman"/>
          <w:color w:val="000000"/>
          <w:sz w:val="26"/>
          <w:szCs w:val="26"/>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752208" w:rsidRPr="002D469A" w:rsidRDefault="00752208" w:rsidP="00587E61">
      <w:pPr>
        <w:widowControl w:val="0"/>
        <w:spacing w:after="0" w:line="360" w:lineRule="auto"/>
        <w:ind w:firstLine="709"/>
        <w:jc w:val="both"/>
        <w:rPr>
          <w:rFonts w:ascii="Times New Roman" w:hAnsi="Times New Roman" w:cs="Times New Roman"/>
          <w:color w:val="000000"/>
          <w:sz w:val="26"/>
          <w:szCs w:val="26"/>
        </w:rPr>
      </w:pPr>
      <w:r w:rsidRPr="002D469A">
        <w:rPr>
          <w:rFonts w:ascii="Times New Roman" w:hAnsi="Times New Roman" w:cs="Times New Roman"/>
          <w:color w:val="000000"/>
          <w:sz w:val="26"/>
          <w:szCs w:val="26"/>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752208" w:rsidRPr="002D469A" w:rsidRDefault="00752208" w:rsidP="00587E61">
      <w:pPr>
        <w:widowControl w:val="0"/>
        <w:spacing w:after="0" w:line="360" w:lineRule="auto"/>
        <w:ind w:firstLine="709"/>
        <w:jc w:val="both"/>
        <w:rPr>
          <w:rFonts w:ascii="Times New Roman" w:hAnsi="Times New Roman" w:cs="Times New Roman"/>
          <w:color w:val="000000"/>
          <w:sz w:val="26"/>
          <w:szCs w:val="26"/>
        </w:rPr>
      </w:pPr>
      <w:r w:rsidRPr="002D469A">
        <w:rPr>
          <w:rFonts w:ascii="Times New Roman" w:hAnsi="Times New Roman" w:cs="Times New Roman"/>
          <w:color w:val="000000"/>
          <w:sz w:val="26"/>
          <w:szCs w:val="26"/>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752208" w:rsidRPr="002D469A" w:rsidRDefault="00752208" w:rsidP="00587E61">
      <w:pPr>
        <w:widowControl w:val="0"/>
        <w:spacing w:after="0" w:line="360" w:lineRule="auto"/>
        <w:ind w:firstLine="709"/>
        <w:jc w:val="both"/>
        <w:rPr>
          <w:rFonts w:ascii="Times New Roman" w:hAnsi="Times New Roman" w:cs="Times New Roman"/>
          <w:color w:val="000000"/>
          <w:sz w:val="26"/>
          <w:szCs w:val="26"/>
        </w:rPr>
      </w:pPr>
      <w:r w:rsidRPr="002D469A">
        <w:rPr>
          <w:rFonts w:ascii="Times New Roman" w:hAnsi="Times New Roman" w:cs="Times New Roman"/>
          <w:color w:val="000000"/>
          <w:sz w:val="26"/>
          <w:szCs w:val="26"/>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color w:val="000000"/>
          <w:sz w:val="26"/>
          <w:szCs w:val="26"/>
        </w:rPr>
        <w:t>Федеральным законом «Об автомобильных дорогах и о дорожной деятельности в Российской Федерации» № 257-ФЗ от 08.11.2007 г. (с изменениями</w:t>
      </w:r>
      <w:r w:rsidRPr="002D469A">
        <w:rPr>
          <w:rFonts w:ascii="Times New Roman" w:hAnsi="Times New Roman" w:cs="Times New Roman"/>
          <w:sz w:val="26"/>
          <w:szCs w:val="26"/>
        </w:rPr>
        <w:t xml:space="preserve"> на 01 03 2020 г.) установлена следующая классификация автомобильных дорог в зависимости от их значения:</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1) автомобильные дороги федерального значения;</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2) автомобильные дороги регионального или межмуниципального значения;</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3) автомобильные дороги местного значения;</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4) частные автомобильные дороги.</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В рамках Государственной программы Ростовской области «Развитие транспортной системы»</w:t>
      </w:r>
      <w:r w:rsidRPr="002D469A">
        <w:rPr>
          <w:rFonts w:ascii="Times New Roman" w:hAnsi="Times New Roman" w:cs="Times New Roman"/>
          <w:bCs/>
          <w:sz w:val="26"/>
          <w:szCs w:val="26"/>
        </w:rPr>
        <w:t xml:space="preserve"> (</w:t>
      </w:r>
      <w:hyperlink r:id="rId15" w:tgtFrame="_blank" w:tooltip="Основание - Постановление от 06.04.2020 № 279" w:history="1">
        <w:r w:rsidRPr="002D469A">
          <w:rPr>
            <w:rFonts w:ascii="Times New Roman" w:hAnsi="Times New Roman" w:cs="Times New Roman"/>
            <w:sz w:val="26"/>
            <w:szCs w:val="26"/>
          </w:rPr>
          <w:t>с изменениями от 06. 04. 2020</w:t>
        </w:r>
      </w:hyperlink>
      <w:r w:rsidRPr="002D469A">
        <w:rPr>
          <w:rFonts w:ascii="Times New Roman" w:hAnsi="Times New Roman" w:cs="Times New Roman"/>
          <w:sz w:val="26"/>
          <w:szCs w:val="26"/>
        </w:rPr>
        <w:t xml:space="preserve"> г., утверждена Постановлением Правительства Ростовской области </w:t>
      </w:r>
      <w:hyperlink r:id="rId16" w:history="1">
        <w:r w:rsidRPr="002D469A">
          <w:rPr>
            <w:rFonts w:ascii="Times New Roman" w:hAnsi="Times New Roman" w:cs="Times New Roman"/>
            <w:sz w:val="26"/>
            <w:szCs w:val="26"/>
          </w:rPr>
          <w:t>от 17.10.2018 № 645</w:t>
        </w:r>
      </w:hyperlink>
      <w:r w:rsidRPr="002D469A">
        <w:rPr>
          <w:rFonts w:ascii="Times New Roman" w:hAnsi="Times New Roman" w:cs="Times New Roman"/>
          <w:sz w:val="26"/>
          <w:szCs w:val="26"/>
        </w:rPr>
        <w:t xml:space="preserve">) предусмотрен Муниципальной программой Верхнедонского района «Развитие транспортной системы» (Постановление Администрации Верхнедонского района № 1118 от 01.11.2018, ст-ца Казанская, «Об утверждении муниципальной программы Верхнедонского района «Развитие транспортной системы»») и </w:t>
      </w:r>
      <w:r w:rsidRPr="002D469A">
        <w:rPr>
          <w:rFonts w:ascii="Times New Roman" w:hAnsi="Times New Roman" w:cs="Times New Roman"/>
          <w:bCs/>
          <w:sz w:val="26"/>
          <w:szCs w:val="26"/>
        </w:rPr>
        <w:t xml:space="preserve">Стратегией социально-экономического развития Верхнедонского района Ростовской области до 2030 года» (Решение </w:t>
      </w:r>
      <w:r w:rsidRPr="002D469A">
        <w:rPr>
          <w:rFonts w:ascii="Times New Roman" w:hAnsi="Times New Roman" w:cs="Times New Roman"/>
          <w:sz w:val="26"/>
          <w:szCs w:val="26"/>
        </w:rPr>
        <w:t>Верхнедонского районного собрания депутатов Ростовской области</w:t>
      </w:r>
      <w:r w:rsidRPr="002D469A">
        <w:rPr>
          <w:rFonts w:ascii="Times New Roman" w:hAnsi="Times New Roman" w:cs="Times New Roman"/>
          <w:bCs/>
          <w:sz w:val="26"/>
          <w:szCs w:val="26"/>
        </w:rPr>
        <w:t xml:space="preserve"> № 52 от 14.12.2018</w:t>
      </w:r>
      <w:r w:rsidRPr="002D469A">
        <w:rPr>
          <w:rFonts w:ascii="Times New Roman" w:hAnsi="Times New Roman" w:cs="Times New Roman"/>
          <w:sz w:val="26"/>
          <w:szCs w:val="26"/>
        </w:rPr>
        <w:t>,</w:t>
      </w:r>
      <w:r w:rsidRPr="002D469A">
        <w:rPr>
          <w:rFonts w:ascii="Times New Roman" w:hAnsi="Times New Roman" w:cs="Times New Roman"/>
          <w:bCs/>
          <w:sz w:val="26"/>
          <w:szCs w:val="26"/>
        </w:rPr>
        <w:t xml:space="preserve"> ст-ца Казанская, «Об утверждении Стратегии социально-экономического развития Верхнедонского района Ростовской области до 2030 года» предусмотрено:</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 xml:space="preserve">Капитальный ремонт внутрипоселковой автомобильной дороги общего пользования местного значения «х. Казанская-Лопатина </w:t>
      </w:r>
      <w:r w:rsidRPr="002D469A">
        <w:rPr>
          <w:rFonts w:ascii="Times New Roman" w:eastAsia="Times New Roman" w:hAnsi="Times New Roman" w:cs="Times New Roman"/>
          <w:bCs/>
          <w:sz w:val="26"/>
          <w:szCs w:val="26"/>
          <w:lang w:eastAsia="ru-RU"/>
        </w:rPr>
        <w:t>–</w:t>
      </w:r>
      <w:r w:rsidRPr="002D469A">
        <w:rPr>
          <w:rFonts w:ascii="Times New Roman" w:hAnsi="Times New Roman" w:cs="Times New Roman"/>
          <w:sz w:val="26"/>
          <w:szCs w:val="26"/>
        </w:rPr>
        <w:t xml:space="preserve"> х. Колодезный» на участке км 4+500-км 7+000.</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Генеральным планом выполнена дифференциация сложившейся и проектируемой транспортной сети х. Казанская Лопатина, согласно которой определены:</w:t>
      </w:r>
    </w:p>
    <w:p w:rsidR="00752208" w:rsidRPr="002D469A" w:rsidRDefault="00752208" w:rsidP="00587E61">
      <w:pPr>
        <w:pStyle w:val="af3"/>
        <w:widowControl w:val="0"/>
        <w:numPr>
          <w:ilvl w:val="0"/>
          <w:numId w:val="23"/>
        </w:numPr>
        <w:spacing w:after="0" w:line="360" w:lineRule="auto"/>
        <w:ind w:left="0" w:firstLine="709"/>
        <w:jc w:val="both"/>
        <w:rPr>
          <w:rFonts w:ascii="Times New Roman" w:hAnsi="Times New Roman" w:cs="Times New Roman"/>
          <w:sz w:val="26"/>
          <w:szCs w:val="26"/>
        </w:rPr>
      </w:pPr>
      <w:r w:rsidRPr="002D469A">
        <w:rPr>
          <w:rFonts w:ascii="Times New Roman" w:hAnsi="Times New Roman" w:cs="Times New Roman"/>
          <w:sz w:val="26"/>
          <w:szCs w:val="26"/>
        </w:rPr>
        <w:t xml:space="preserve">основные улицы населенного пункта с шириной в красных линиях до </w:t>
      </w:r>
      <w:smartTag w:uri="urn:schemas-microsoft-com:office:smarttags" w:element="metricconverter">
        <w:smartTagPr>
          <w:attr w:name="ProductID" w:val="25 м"/>
        </w:smartTagPr>
        <w:r w:rsidRPr="002D469A">
          <w:rPr>
            <w:rFonts w:ascii="Times New Roman" w:hAnsi="Times New Roman" w:cs="Times New Roman"/>
            <w:sz w:val="26"/>
            <w:szCs w:val="26"/>
          </w:rPr>
          <w:t>25 м</w:t>
        </w:r>
      </w:smartTag>
      <w:r w:rsidRPr="002D469A">
        <w:rPr>
          <w:rFonts w:ascii="Times New Roman" w:hAnsi="Times New Roman" w:cs="Times New Roman"/>
          <w:sz w:val="26"/>
          <w:szCs w:val="26"/>
        </w:rPr>
        <w:t xml:space="preserve"> с 2-3-полосным движением автотранспорта: главная въездная улица, в продолжение автодороги межмуниципального значения 60 ОП МЗ 60Н-103;</w:t>
      </w:r>
    </w:p>
    <w:p w:rsidR="00752208" w:rsidRPr="002D469A" w:rsidRDefault="00752208" w:rsidP="00587E61">
      <w:pPr>
        <w:pStyle w:val="af3"/>
        <w:widowControl w:val="0"/>
        <w:numPr>
          <w:ilvl w:val="0"/>
          <w:numId w:val="23"/>
        </w:numPr>
        <w:spacing w:after="0" w:line="360" w:lineRule="auto"/>
        <w:ind w:left="0" w:firstLine="709"/>
        <w:jc w:val="both"/>
        <w:rPr>
          <w:rFonts w:ascii="Times New Roman" w:hAnsi="Times New Roman" w:cs="Times New Roman"/>
          <w:sz w:val="26"/>
          <w:szCs w:val="26"/>
        </w:rPr>
      </w:pPr>
      <w:r w:rsidRPr="002D469A">
        <w:rPr>
          <w:rFonts w:ascii="Times New Roman" w:hAnsi="Times New Roman" w:cs="Times New Roman"/>
          <w:sz w:val="26"/>
          <w:szCs w:val="26"/>
        </w:rPr>
        <w:t xml:space="preserve">основные улицы в жилой застройке с шириной в красных линиях до </w:t>
      </w:r>
      <w:smartTag w:uri="urn:schemas-microsoft-com:office:smarttags" w:element="metricconverter">
        <w:smartTagPr>
          <w:attr w:name="ProductID" w:val="20 м"/>
        </w:smartTagPr>
        <w:r w:rsidRPr="002D469A">
          <w:rPr>
            <w:rFonts w:ascii="Times New Roman" w:hAnsi="Times New Roman" w:cs="Times New Roman"/>
            <w:sz w:val="26"/>
            <w:szCs w:val="26"/>
          </w:rPr>
          <w:t>20 м</w:t>
        </w:r>
      </w:smartTag>
      <w:r w:rsidRPr="002D469A">
        <w:rPr>
          <w:rFonts w:ascii="Times New Roman" w:hAnsi="Times New Roman" w:cs="Times New Roman"/>
          <w:sz w:val="26"/>
          <w:szCs w:val="26"/>
        </w:rPr>
        <w:t xml:space="preserve"> с 2-полосным движением автотранспорта: ул. Лопатинская, а также улицы, разделяющие укрупненные кварталы жилой застройки</w:t>
      </w:r>
      <w:r w:rsidR="002023FB" w:rsidRPr="002D469A">
        <w:rPr>
          <w:rFonts w:ascii="Times New Roman" w:hAnsi="Times New Roman" w:cs="Times New Roman"/>
          <w:sz w:val="26"/>
          <w:szCs w:val="26"/>
        </w:rPr>
        <w:t>;</w:t>
      </w:r>
    </w:p>
    <w:p w:rsidR="00752208" w:rsidRPr="002D469A" w:rsidRDefault="00752208" w:rsidP="00587E61">
      <w:pPr>
        <w:pStyle w:val="af3"/>
        <w:widowControl w:val="0"/>
        <w:numPr>
          <w:ilvl w:val="0"/>
          <w:numId w:val="23"/>
        </w:numPr>
        <w:spacing w:after="0" w:line="360" w:lineRule="auto"/>
        <w:ind w:left="0" w:firstLine="709"/>
        <w:jc w:val="both"/>
        <w:rPr>
          <w:rFonts w:ascii="Times New Roman" w:hAnsi="Times New Roman" w:cs="Times New Roman"/>
          <w:sz w:val="26"/>
          <w:szCs w:val="26"/>
        </w:rPr>
      </w:pPr>
      <w:r w:rsidRPr="002D469A">
        <w:rPr>
          <w:rFonts w:ascii="Times New Roman" w:hAnsi="Times New Roman" w:cs="Times New Roman"/>
          <w:sz w:val="26"/>
          <w:szCs w:val="26"/>
        </w:rPr>
        <w:t xml:space="preserve">местные улицы в жилой застройке и проезды. Их ширина в красных линиях составит от 12 до </w:t>
      </w:r>
      <w:smartTag w:uri="urn:schemas-microsoft-com:office:smarttags" w:element="metricconverter">
        <w:smartTagPr>
          <w:attr w:name="ProductID" w:val="16 м"/>
        </w:smartTagPr>
        <w:r w:rsidRPr="002D469A">
          <w:rPr>
            <w:rFonts w:ascii="Times New Roman" w:hAnsi="Times New Roman" w:cs="Times New Roman"/>
            <w:sz w:val="26"/>
            <w:szCs w:val="26"/>
          </w:rPr>
          <w:t>16 м</w:t>
        </w:r>
      </w:smartTag>
      <w:r w:rsidRPr="002D469A">
        <w:rPr>
          <w:rFonts w:ascii="Times New Roman" w:hAnsi="Times New Roman" w:cs="Times New Roman"/>
          <w:sz w:val="26"/>
          <w:szCs w:val="26"/>
        </w:rPr>
        <w:t>.</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 xml:space="preserve">Проектом предложена также выборочная реконструкция сложившейся улично-дорожной сети с расширением ширины улиц в соответствии с принятой градацией. </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В рекреационных зонах организована возможность исключительного пешеходного движения.</w:t>
      </w:r>
    </w:p>
    <w:p w:rsidR="00752208" w:rsidRPr="002D469A" w:rsidRDefault="00752208"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sz w:val="26"/>
          <w:szCs w:val="26"/>
        </w:rPr>
        <w:t>Внутри микрорайонов организованы рациональные маршруты пешеходного движения, связывающие жилую застройку с объектами культурно-бытового обслуживания.</w:t>
      </w:r>
    </w:p>
    <w:p w:rsidR="00752208" w:rsidRPr="002D469A" w:rsidRDefault="00587E61" w:rsidP="00587E61">
      <w:pPr>
        <w:widowControl w:val="0"/>
        <w:spacing w:after="0" w:line="360" w:lineRule="auto"/>
        <w:ind w:firstLine="709"/>
        <w:jc w:val="both"/>
        <w:rPr>
          <w:rFonts w:ascii="Times New Roman" w:hAnsi="Times New Roman" w:cs="Times New Roman"/>
          <w:sz w:val="26"/>
          <w:szCs w:val="26"/>
        </w:rPr>
      </w:pPr>
      <w:r w:rsidRPr="002D469A">
        <w:rPr>
          <w:rFonts w:ascii="Times New Roman" w:hAnsi="Times New Roman" w:cs="Times New Roman"/>
          <w:bCs/>
          <w:iCs/>
          <w:sz w:val="26"/>
          <w:szCs w:val="26"/>
        </w:rPr>
        <w:t xml:space="preserve">Таблица </w:t>
      </w:r>
      <w:r w:rsidRPr="002D469A">
        <w:rPr>
          <w:rFonts w:ascii="Times New Roman" w:hAnsi="Times New Roman" w:cs="Times New Roman"/>
          <w:bCs/>
          <w:iCs/>
          <w:sz w:val="26"/>
          <w:szCs w:val="26"/>
        </w:rPr>
        <w:fldChar w:fldCharType="begin"/>
      </w:r>
      <w:r w:rsidRPr="002D469A">
        <w:rPr>
          <w:rFonts w:ascii="Times New Roman" w:hAnsi="Times New Roman" w:cs="Times New Roman"/>
          <w:bCs/>
          <w:iCs/>
          <w:sz w:val="26"/>
          <w:szCs w:val="26"/>
        </w:rPr>
        <w:instrText xml:space="preserve"> SEQ Таблица \* ARABIC </w:instrText>
      </w:r>
      <w:r w:rsidRPr="002D469A">
        <w:rPr>
          <w:rFonts w:ascii="Times New Roman" w:hAnsi="Times New Roman" w:cs="Times New Roman"/>
          <w:bCs/>
          <w:iCs/>
          <w:sz w:val="26"/>
          <w:szCs w:val="26"/>
        </w:rPr>
        <w:fldChar w:fldCharType="separate"/>
      </w:r>
      <w:r w:rsidR="002D469A">
        <w:rPr>
          <w:rFonts w:ascii="Times New Roman" w:hAnsi="Times New Roman" w:cs="Times New Roman"/>
          <w:bCs/>
          <w:iCs/>
          <w:noProof/>
          <w:sz w:val="26"/>
          <w:szCs w:val="26"/>
        </w:rPr>
        <w:t>34</w:t>
      </w:r>
      <w:r w:rsidRPr="002D469A">
        <w:rPr>
          <w:rFonts w:ascii="Times New Roman" w:hAnsi="Times New Roman" w:cs="Times New Roman"/>
          <w:sz w:val="26"/>
          <w:szCs w:val="26"/>
        </w:rPr>
        <w:fldChar w:fldCharType="end"/>
      </w:r>
      <w:r w:rsidRPr="002D469A">
        <w:rPr>
          <w:rFonts w:ascii="Times New Roman" w:hAnsi="Times New Roman" w:cs="Times New Roman"/>
          <w:bCs/>
          <w:iCs/>
          <w:sz w:val="26"/>
          <w:szCs w:val="26"/>
        </w:rPr>
        <w:t xml:space="preserve"> - </w:t>
      </w:r>
      <w:r w:rsidR="00752208" w:rsidRPr="002D469A">
        <w:rPr>
          <w:rFonts w:ascii="Times New Roman" w:hAnsi="Times New Roman" w:cs="Times New Roman"/>
          <w:sz w:val="26"/>
          <w:szCs w:val="26"/>
        </w:rPr>
        <w:t>Вносимые изменения</w:t>
      </w:r>
    </w:p>
    <w:tbl>
      <w:tblPr>
        <w:tblStyle w:val="afb"/>
        <w:tblW w:w="9356" w:type="dxa"/>
        <w:tblInd w:w="108" w:type="dxa"/>
        <w:tblLook w:val="04A0" w:firstRow="1" w:lastRow="0" w:firstColumn="1" w:lastColumn="0" w:noHBand="0" w:noVBand="1"/>
      </w:tblPr>
      <w:tblGrid>
        <w:gridCol w:w="567"/>
        <w:gridCol w:w="2835"/>
        <w:gridCol w:w="2999"/>
        <w:gridCol w:w="2955"/>
      </w:tblGrid>
      <w:tr w:rsidR="00752208" w:rsidRPr="009E04FF" w:rsidTr="0023607F">
        <w:trPr>
          <w:tblHeader/>
        </w:trPr>
        <w:tc>
          <w:tcPr>
            <w:tcW w:w="567" w:type="dxa"/>
            <w:vAlign w:val="center"/>
          </w:tcPr>
          <w:p w:rsidR="00752208" w:rsidRPr="00752208" w:rsidRDefault="00752208" w:rsidP="00752208">
            <w:pPr>
              <w:jc w:val="center"/>
              <w:rPr>
                <w:rFonts w:ascii="Times New Roman" w:hAnsi="Times New Roman"/>
              </w:rPr>
            </w:pPr>
            <w:r w:rsidRPr="00752208">
              <w:rPr>
                <w:rFonts w:ascii="Times New Roman" w:hAnsi="Times New Roman"/>
              </w:rPr>
              <w:t>№ п.п</w:t>
            </w:r>
          </w:p>
        </w:tc>
        <w:tc>
          <w:tcPr>
            <w:tcW w:w="2835" w:type="dxa"/>
            <w:vAlign w:val="center"/>
          </w:tcPr>
          <w:p w:rsidR="00752208" w:rsidRPr="00752208" w:rsidRDefault="00752208" w:rsidP="00752208">
            <w:pPr>
              <w:jc w:val="center"/>
              <w:rPr>
                <w:rFonts w:ascii="Times New Roman" w:hAnsi="Times New Roman"/>
              </w:rPr>
            </w:pPr>
            <w:r w:rsidRPr="00752208">
              <w:rPr>
                <w:rFonts w:ascii="Times New Roman" w:hAnsi="Times New Roman"/>
              </w:rPr>
              <w:t>Генеральный план 2011</w:t>
            </w:r>
            <w:r>
              <w:rPr>
                <w:rFonts w:ascii="Times New Roman" w:hAnsi="Times New Roman"/>
              </w:rPr>
              <w:t xml:space="preserve"> </w:t>
            </w:r>
            <w:r w:rsidRPr="00752208">
              <w:rPr>
                <w:rFonts w:ascii="Times New Roman" w:hAnsi="Times New Roman"/>
              </w:rPr>
              <w:t>г.</w:t>
            </w:r>
          </w:p>
        </w:tc>
        <w:tc>
          <w:tcPr>
            <w:tcW w:w="5954" w:type="dxa"/>
            <w:gridSpan w:val="2"/>
            <w:vAlign w:val="center"/>
          </w:tcPr>
          <w:p w:rsidR="00752208" w:rsidRPr="00752208" w:rsidRDefault="00752208" w:rsidP="00752208">
            <w:pPr>
              <w:jc w:val="center"/>
              <w:rPr>
                <w:rFonts w:ascii="Times New Roman" w:hAnsi="Times New Roman"/>
              </w:rPr>
            </w:pPr>
            <w:r w:rsidRPr="00752208">
              <w:rPr>
                <w:rFonts w:ascii="Times New Roman" w:hAnsi="Times New Roman"/>
              </w:rPr>
              <w:t>Генеральный план 2020</w:t>
            </w:r>
            <w:r>
              <w:rPr>
                <w:rFonts w:ascii="Times New Roman" w:hAnsi="Times New Roman"/>
              </w:rPr>
              <w:t xml:space="preserve"> </w:t>
            </w:r>
            <w:r w:rsidRPr="00752208">
              <w:rPr>
                <w:rFonts w:ascii="Times New Roman" w:hAnsi="Times New Roman"/>
              </w:rPr>
              <w:t>г.</w:t>
            </w:r>
          </w:p>
        </w:tc>
      </w:tr>
      <w:tr w:rsidR="00752208" w:rsidRPr="009E04FF" w:rsidTr="0023607F">
        <w:tc>
          <w:tcPr>
            <w:tcW w:w="567" w:type="dxa"/>
            <w:vAlign w:val="center"/>
          </w:tcPr>
          <w:p w:rsidR="00752208" w:rsidRPr="00752208" w:rsidRDefault="00752208" w:rsidP="00752208">
            <w:pPr>
              <w:jc w:val="center"/>
              <w:rPr>
                <w:rFonts w:ascii="Times New Roman" w:hAnsi="Times New Roman"/>
              </w:rPr>
            </w:pPr>
          </w:p>
        </w:tc>
        <w:tc>
          <w:tcPr>
            <w:tcW w:w="2835" w:type="dxa"/>
            <w:vAlign w:val="center"/>
          </w:tcPr>
          <w:p w:rsidR="00752208" w:rsidRPr="00752208" w:rsidRDefault="00752208" w:rsidP="00752208">
            <w:pPr>
              <w:jc w:val="center"/>
              <w:rPr>
                <w:rFonts w:ascii="Times New Roman" w:hAnsi="Times New Roman"/>
              </w:rPr>
            </w:pPr>
            <w:r w:rsidRPr="00752208">
              <w:rPr>
                <w:rFonts w:ascii="Times New Roman" w:hAnsi="Times New Roman"/>
              </w:rPr>
              <w:t>Объект изменения</w:t>
            </w:r>
          </w:p>
        </w:tc>
        <w:tc>
          <w:tcPr>
            <w:tcW w:w="2999" w:type="dxa"/>
            <w:vAlign w:val="center"/>
          </w:tcPr>
          <w:p w:rsidR="00752208" w:rsidRPr="00752208" w:rsidRDefault="00752208" w:rsidP="00752208">
            <w:pPr>
              <w:jc w:val="center"/>
              <w:rPr>
                <w:rFonts w:ascii="Times New Roman" w:hAnsi="Times New Roman"/>
              </w:rPr>
            </w:pPr>
            <w:r w:rsidRPr="00752208">
              <w:rPr>
                <w:rFonts w:ascii="Times New Roman" w:hAnsi="Times New Roman"/>
              </w:rPr>
              <w:t>Вносимые изменения</w:t>
            </w:r>
          </w:p>
        </w:tc>
        <w:tc>
          <w:tcPr>
            <w:tcW w:w="2955" w:type="dxa"/>
          </w:tcPr>
          <w:p w:rsidR="00752208" w:rsidRPr="00752208" w:rsidRDefault="00752208" w:rsidP="00752208">
            <w:pPr>
              <w:jc w:val="center"/>
              <w:rPr>
                <w:rFonts w:ascii="Times New Roman" w:hAnsi="Times New Roman"/>
              </w:rPr>
            </w:pPr>
            <w:r w:rsidRPr="00752208">
              <w:rPr>
                <w:rFonts w:ascii="Times New Roman" w:hAnsi="Times New Roman"/>
              </w:rPr>
              <w:t>Обосновывающий материал</w:t>
            </w:r>
          </w:p>
        </w:tc>
      </w:tr>
      <w:tr w:rsidR="00752208" w:rsidRPr="009E04FF" w:rsidTr="0023607F">
        <w:tc>
          <w:tcPr>
            <w:tcW w:w="567" w:type="dxa"/>
          </w:tcPr>
          <w:p w:rsidR="00752208" w:rsidRPr="00752208" w:rsidRDefault="00752208" w:rsidP="00076C87">
            <w:pPr>
              <w:pStyle w:val="af3"/>
              <w:numPr>
                <w:ilvl w:val="0"/>
                <w:numId w:val="22"/>
              </w:numPr>
              <w:spacing w:line="240" w:lineRule="auto"/>
              <w:rPr>
                <w:rFonts w:ascii="Times New Roman" w:hAnsi="Times New Roman"/>
              </w:rPr>
            </w:pPr>
          </w:p>
        </w:tc>
        <w:tc>
          <w:tcPr>
            <w:tcW w:w="2835" w:type="dxa"/>
          </w:tcPr>
          <w:p w:rsidR="00752208" w:rsidRPr="00752208" w:rsidRDefault="00752208" w:rsidP="00752208">
            <w:pPr>
              <w:rPr>
                <w:rFonts w:ascii="Times New Roman" w:eastAsia="Times New Roman" w:hAnsi="Times New Roman"/>
                <w:spacing w:val="2"/>
                <w:lang w:eastAsia="ru-RU"/>
              </w:rPr>
            </w:pPr>
            <w:r w:rsidRPr="00752208">
              <w:rPr>
                <w:rFonts w:ascii="Times New Roman" w:eastAsia="Times New Roman" w:hAnsi="Times New Roman"/>
                <w:spacing w:val="2"/>
                <w:lang w:eastAsia="ru-RU"/>
              </w:rPr>
              <w:t>Развитие и совершенствование транспортной инфраструктуры…</w:t>
            </w:r>
          </w:p>
        </w:tc>
        <w:tc>
          <w:tcPr>
            <w:tcW w:w="2999" w:type="dxa"/>
          </w:tcPr>
          <w:p w:rsidR="00752208" w:rsidRPr="00752208" w:rsidRDefault="00752208" w:rsidP="00752208">
            <w:pPr>
              <w:jc w:val="center"/>
              <w:rPr>
                <w:rFonts w:ascii="Times New Roman" w:eastAsia="Times New Roman" w:hAnsi="Times New Roman"/>
                <w:spacing w:val="2"/>
                <w:lang w:eastAsia="ru-RU"/>
              </w:rPr>
            </w:pPr>
            <w:r w:rsidRPr="00752208">
              <w:rPr>
                <w:rFonts w:ascii="Times New Roman" w:eastAsia="Times New Roman" w:hAnsi="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2955" w:type="dxa"/>
          </w:tcPr>
          <w:p w:rsidR="00752208" w:rsidRPr="00752208" w:rsidRDefault="00752208" w:rsidP="00752208">
            <w:pPr>
              <w:jc w:val="center"/>
              <w:rPr>
                <w:rFonts w:ascii="Times New Roman" w:eastAsia="Times New Roman" w:hAnsi="Times New Roman"/>
                <w:spacing w:val="2"/>
                <w:lang w:eastAsia="ru-RU"/>
              </w:rPr>
            </w:pPr>
            <w:r w:rsidRPr="00752208">
              <w:rPr>
                <w:rFonts w:ascii="Times New Roman" w:eastAsia="Times New Roman" w:hAnsi="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w:t>
            </w:r>
            <w:r>
              <w:rPr>
                <w:rFonts w:ascii="Times New Roman" w:eastAsia="Times New Roman" w:hAnsi="Times New Roman"/>
                <w:spacing w:val="2"/>
                <w:lang w:eastAsia="ru-RU"/>
              </w:rPr>
              <w:t>остовской области до 2030 года»</w:t>
            </w:r>
          </w:p>
        </w:tc>
      </w:tr>
      <w:tr w:rsidR="00752208" w:rsidRPr="009E04FF" w:rsidTr="0023607F">
        <w:tc>
          <w:tcPr>
            <w:tcW w:w="567" w:type="dxa"/>
          </w:tcPr>
          <w:p w:rsidR="00752208" w:rsidRPr="00752208" w:rsidRDefault="00752208" w:rsidP="00076C87">
            <w:pPr>
              <w:pStyle w:val="af3"/>
              <w:numPr>
                <w:ilvl w:val="0"/>
                <w:numId w:val="22"/>
              </w:numPr>
              <w:spacing w:line="240" w:lineRule="auto"/>
              <w:rPr>
                <w:rFonts w:ascii="Times New Roman" w:hAnsi="Times New Roman"/>
              </w:rPr>
            </w:pPr>
          </w:p>
        </w:tc>
        <w:tc>
          <w:tcPr>
            <w:tcW w:w="2835" w:type="dxa"/>
          </w:tcPr>
          <w:p w:rsidR="00752208" w:rsidRPr="00752208" w:rsidRDefault="00752208" w:rsidP="00752208">
            <w:pPr>
              <w:rPr>
                <w:rFonts w:ascii="Times New Roman" w:eastAsia="Times New Roman" w:hAnsi="Times New Roman"/>
                <w:spacing w:val="2"/>
                <w:lang w:eastAsia="ru-RU"/>
              </w:rPr>
            </w:pPr>
            <w:r w:rsidRPr="00752208">
              <w:rPr>
                <w:rFonts w:ascii="Times New Roman" w:eastAsia="Times New Roman" w:hAnsi="Times New Roman"/>
                <w:spacing w:val="10"/>
                <w:lang w:eastAsia="ru-RU"/>
              </w:rPr>
              <w:t>«Об автомобильных дорогах и о дорожной деятельности в Российской Федерации» №</w:t>
            </w:r>
            <w:r w:rsidRPr="00752208">
              <w:rPr>
                <w:rFonts w:ascii="Times New Roman" w:eastAsia="Times New Roman" w:hAnsi="Times New Roman"/>
                <w:spacing w:val="2"/>
                <w:lang w:eastAsia="ru-RU"/>
              </w:rPr>
              <w:t xml:space="preserve"> 257-ФЗ от 08.11.2007 г</w:t>
            </w:r>
            <w:r>
              <w:rPr>
                <w:rFonts w:ascii="Times New Roman" w:eastAsia="Times New Roman" w:hAnsi="Times New Roman"/>
                <w:spacing w:val="2"/>
                <w:lang w:eastAsia="ru-RU"/>
              </w:rPr>
              <w:t>.</w:t>
            </w:r>
          </w:p>
        </w:tc>
        <w:tc>
          <w:tcPr>
            <w:tcW w:w="2999" w:type="dxa"/>
          </w:tcPr>
          <w:p w:rsidR="00752208" w:rsidRPr="00752208" w:rsidRDefault="00752208" w:rsidP="00752208">
            <w:pPr>
              <w:jc w:val="center"/>
              <w:rPr>
                <w:rFonts w:ascii="Times New Roman" w:eastAsia="Times New Roman" w:hAnsi="Times New Roman"/>
                <w:spacing w:val="2"/>
                <w:lang w:eastAsia="ru-RU"/>
              </w:rPr>
            </w:pPr>
            <w:r w:rsidRPr="00752208">
              <w:rPr>
                <w:rFonts w:ascii="Times New Roman" w:eastAsia="Times New Roman" w:hAnsi="Times New Roman"/>
                <w:spacing w:val="2"/>
                <w:lang w:eastAsia="ru-RU"/>
              </w:rPr>
              <w:t>Дополнение даты изменений:</w:t>
            </w:r>
          </w:p>
          <w:p w:rsidR="0023607F" w:rsidRDefault="00752208" w:rsidP="00752208">
            <w:pPr>
              <w:jc w:val="center"/>
              <w:rPr>
                <w:rFonts w:ascii="Times New Roman" w:eastAsia="Times New Roman" w:hAnsi="Times New Roman"/>
                <w:spacing w:val="16"/>
                <w:lang w:eastAsia="ru-RU"/>
              </w:rPr>
            </w:pPr>
            <w:r w:rsidRPr="00752208">
              <w:rPr>
                <w:rFonts w:ascii="Times New Roman" w:eastAsia="Times New Roman" w:hAnsi="Times New Roman"/>
                <w:spacing w:val="2"/>
                <w:lang w:eastAsia="ru-RU"/>
              </w:rPr>
              <w:t xml:space="preserve">«Об автомобильных дорогах и о дорожной деятельности в </w:t>
            </w:r>
            <w:r w:rsidRPr="00752208">
              <w:rPr>
                <w:rFonts w:ascii="Times New Roman" w:eastAsia="Times New Roman" w:hAnsi="Times New Roman"/>
                <w:spacing w:val="16"/>
                <w:lang w:eastAsia="ru-RU"/>
              </w:rPr>
              <w:t xml:space="preserve">Российской Федерации» № 257-ФЗ от </w:t>
            </w:r>
            <w:r w:rsidRPr="0023607F">
              <w:rPr>
                <w:rFonts w:ascii="Times New Roman" w:eastAsia="Times New Roman" w:hAnsi="Times New Roman"/>
                <w:spacing w:val="16"/>
                <w:lang w:eastAsia="ru-RU"/>
              </w:rPr>
              <w:t xml:space="preserve">08.11.2007 г. </w:t>
            </w:r>
          </w:p>
          <w:p w:rsidR="00752208" w:rsidRPr="00752208" w:rsidRDefault="00752208" w:rsidP="00752208">
            <w:pPr>
              <w:jc w:val="center"/>
              <w:rPr>
                <w:rFonts w:ascii="Times New Roman" w:eastAsia="Times New Roman" w:hAnsi="Times New Roman"/>
                <w:spacing w:val="2"/>
                <w:lang w:eastAsia="ru-RU"/>
              </w:rPr>
            </w:pPr>
            <w:r w:rsidRPr="0023607F">
              <w:rPr>
                <w:rFonts w:ascii="Times New Roman" w:eastAsia="Times New Roman" w:hAnsi="Times New Roman"/>
                <w:spacing w:val="16"/>
                <w:lang w:eastAsia="ru-RU"/>
              </w:rPr>
              <w:t>(с</w:t>
            </w:r>
            <w:r w:rsidRPr="0023607F">
              <w:rPr>
                <w:rFonts w:ascii="Times New Roman" w:eastAsia="Times New Roman" w:hAnsi="Times New Roman"/>
                <w:spacing w:val="2"/>
                <w:lang w:eastAsia="ru-RU"/>
              </w:rPr>
              <w:t xml:space="preserve"> изменениями на 01 03 2020 г.)</w:t>
            </w:r>
          </w:p>
        </w:tc>
        <w:tc>
          <w:tcPr>
            <w:tcW w:w="2955" w:type="dxa"/>
          </w:tcPr>
          <w:p w:rsidR="00752208" w:rsidRPr="00752208" w:rsidRDefault="00752208" w:rsidP="00752208">
            <w:pPr>
              <w:jc w:val="center"/>
              <w:rPr>
                <w:rFonts w:ascii="Times New Roman" w:eastAsia="Times New Roman" w:hAnsi="Times New Roman"/>
                <w:spacing w:val="2"/>
                <w:lang w:eastAsia="ru-RU"/>
              </w:rPr>
            </w:pPr>
            <w:r w:rsidRPr="00752208">
              <w:rPr>
                <w:rFonts w:ascii="Times New Roman" w:eastAsia="Times New Roman" w:hAnsi="Times New Roman"/>
                <w:spacing w:val="2"/>
                <w:lang w:eastAsia="ru-RU"/>
              </w:rPr>
              <w:t xml:space="preserve">Федеральный закон «Об автомобильных дорогах и о дорожной деятельности в </w:t>
            </w:r>
            <w:r w:rsidRPr="00752208">
              <w:rPr>
                <w:rFonts w:ascii="Times New Roman" w:eastAsia="Times New Roman" w:hAnsi="Times New Roman"/>
                <w:spacing w:val="10"/>
                <w:lang w:eastAsia="ru-RU"/>
              </w:rPr>
              <w:t>Российской Федерации» № 257-ФЗ от 08.11.2007 г. (с изменениями на 01 03 2020 г.)</w:t>
            </w:r>
          </w:p>
        </w:tc>
      </w:tr>
      <w:tr w:rsidR="00752208" w:rsidRPr="00852023" w:rsidTr="0023607F">
        <w:tc>
          <w:tcPr>
            <w:tcW w:w="567" w:type="dxa"/>
          </w:tcPr>
          <w:p w:rsidR="00752208" w:rsidRPr="00752208" w:rsidRDefault="00752208" w:rsidP="00076C87">
            <w:pPr>
              <w:pStyle w:val="af3"/>
              <w:numPr>
                <w:ilvl w:val="0"/>
                <w:numId w:val="22"/>
              </w:numPr>
              <w:spacing w:line="240" w:lineRule="auto"/>
              <w:rPr>
                <w:rFonts w:ascii="Times New Roman" w:hAnsi="Times New Roman"/>
              </w:rPr>
            </w:pPr>
          </w:p>
        </w:tc>
        <w:tc>
          <w:tcPr>
            <w:tcW w:w="2835" w:type="dxa"/>
          </w:tcPr>
          <w:p w:rsidR="00752208" w:rsidRPr="00752208" w:rsidRDefault="00752208" w:rsidP="00752208">
            <w:pPr>
              <w:rPr>
                <w:rFonts w:ascii="Times New Roman" w:eastAsia="Times New Roman" w:hAnsi="Times New Roman"/>
                <w:spacing w:val="2"/>
                <w:lang w:eastAsia="ru-RU"/>
              </w:rPr>
            </w:pPr>
            <w:r w:rsidRPr="00752208">
              <w:rPr>
                <w:rFonts w:ascii="Times New Roman" w:eastAsia="Times New Roman" w:hAnsi="Times New Roman"/>
                <w:spacing w:val="2"/>
                <w:lang w:eastAsia="ru-RU"/>
              </w:rPr>
              <w:t>-</w:t>
            </w:r>
          </w:p>
        </w:tc>
        <w:tc>
          <w:tcPr>
            <w:tcW w:w="2999" w:type="dxa"/>
          </w:tcPr>
          <w:p w:rsidR="00752208" w:rsidRPr="00752208" w:rsidRDefault="00752208" w:rsidP="00752208">
            <w:pPr>
              <w:jc w:val="center"/>
              <w:rPr>
                <w:rFonts w:ascii="Times New Roman" w:eastAsia="Times New Roman" w:hAnsi="Times New Roman"/>
                <w:spacing w:val="2"/>
                <w:lang w:eastAsia="ru-RU"/>
              </w:rPr>
            </w:pPr>
            <w:r w:rsidRPr="00752208">
              <w:rPr>
                <w:rFonts w:ascii="Times New Roman" w:eastAsia="Times New Roman" w:hAnsi="Times New Roman"/>
                <w:spacing w:val="2"/>
                <w:lang w:eastAsia="ru-RU"/>
              </w:rPr>
              <w:t>Мероприятия регионального значения внешних автомобильных дорог</w:t>
            </w:r>
          </w:p>
        </w:tc>
        <w:tc>
          <w:tcPr>
            <w:tcW w:w="2955" w:type="dxa"/>
          </w:tcPr>
          <w:p w:rsidR="00752208" w:rsidRPr="00752208" w:rsidRDefault="00752208" w:rsidP="00752208">
            <w:pPr>
              <w:pStyle w:val="a6"/>
              <w:shd w:val="clear" w:color="auto" w:fill="FFFFFF"/>
              <w:spacing w:line="240" w:lineRule="auto"/>
              <w:jc w:val="center"/>
              <w:rPr>
                <w:spacing w:val="2"/>
                <w:sz w:val="22"/>
                <w:szCs w:val="22"/>
              </w:rPr>
            </w:pPr>
            <w:r w:rsidRPr="00752208">
              <w:rPr>
                <w:sz w:val="22"/>
                <w:szCs w:val="22"/>
              </w:rPr>
              <w:t xml:space="preserve">Государственная программа Ростовской области «Развитие транспортной </w:t>
            </w:r>
            <w:r w:rsidRPr="001D0709">
              <w:rPr>
                <w:sz w:val="22"/>
                <w:szCs w:val="22"/>
              </w:rPr>
              <w:t>системы»</w:t>
            </w:r>
            <w:r w:rsidRPr="001D0709">
              <w:rPr>
                <w:rStyle w:val="afc"/>
                <w:sz w:val="22"/>
                <w:szCs w:val="22"/>
              </w:rPr>
              <w:t xml:space="preserve"> (</w:t>
            </w:r>
            <w:hyperlink r:id="rId17" w:tgtFrame="_blank" w:tooltip="Основание - Постановление от 06.04.2020 № 279" w:history="1">
              <w:r w:rsidRPr="001D0709">
                <w:rPr>
                  <w:rStyle w:val="a4"/>
                  <w:color w:val="auto"/>
                  <w:sz w:val="22"/>
                  <w:szCs w:val="22"/>
                  <w:u w:val="none"/>
                </w:rPr>
                <w:t>с изменениями от 06. 04. 2020</w:t>
              </w:r>
            </w:hyperlink>
            <w:r w:rsidRPr="001D0709">
              <w:rPr>
                <w:sz w:val="22"/>
                <w:szCs w:val="22"/>
              </w:rPr>
              <w:t xml:space="preserve"> г.), утверждена Постановлением Правительства</w:t>
            </w:r>
            <w:r w:rsidRPr="00752208">
              <w:rPr>
                <w:sz w:val="22"/>
                <w:szCs w:val="22"/>
              </w:rPr>
              <w:t xml:space="preserve"> Ростовской </w:t>
            </w:r>
            <w:r w:rsidRPr="001D0709">
              <w:rPr>
                <w:sz w:val="22"/>
                <w:szCs w:val="22"/>
              </w:rPr>
              <w:t xml:space="preserve">области </w:t>
            </w:r>
            <w:hyperlink r:id="rId18" w:history="1">
              <w:r w:rsidRPr="001D0709">
                <w:rPr>
                  <w:rStyle w:val="a4"/>
                  <w:color w:val="auto"/>
                  <w:sz w:val="22"/>
                  <w:szCs w:val="22"/>
                  <w:u w:val="none"/>
                </w:rPr>
                <w:t>от 17.10.2018 № 645</w:t>
              </w:r>
            </w:hyperlink>
          </w:p>
        </w:tc>
      </w:tr>
      <w:tr w:rsidR="00752208" w:rsidRPr="00852023" w:rsidTr="0023607F">
        <w:tc>
          <w:tcPr>
            <w:tcW w:w="567" w:type="dxa"/>
          </w:tcPr>
          <w:p w:rsidR="00752208" w:rsidRPr="00752208" w:rsidRDefault="00752208" w:rsidP="00076C87">
            <w:pPr>
              <w:pStyle w:val="af3"/>
              <w:numPr>
                <w:ilvl w:val="0"/>
                <w:numId w:val="22"/>
              </w:numPr>
              <w:spacing w:line="240" w:lineRule="auto"/>
              <w:rPr>
                <w:rFonts w:ascii="Times New Roman" w:hAnsi="Times New Roman"/>
              </w:rPr>
            </w:pPr>
          </w:p>
        </w:tc>
        <w:tc>
          <w:tcPr>
            <w:tcW w:w="2835" w:type="dxa"/>
            <w:shd w:val="clear" w:color="auto" w:fill="auto"/>
          </w:tcPr>
          <w:p w:rsidR="00752208" w:rsidRPr="001D0709" w:rsidRDefault="00752208" w:rsidP="00752208">
            <w:pPr>
              <w:rPr>
                <w:rFonts w:ascii="Times New Roman" w:eastAsia="Times New Roman" w:hAnsi="Times New Roman"/>
                <w:spacing w:val="2"/>
                <w:lang w:eastAsia="ru-RU"/>
              </w:rPr>
            </w:pPr>
            <w:r w:rsidRPr="001D0709">
              <w:rPr>
                <w:rFonts w:ascii="Times New Roman" w:eastAsia="Times New Roman" w:hAnsi="Times New Roman"/>
                <w:spacing w:val="2"/>
                <w:lang w:eastAsia="ru-RU"/>
              </w:rPr>
              <w:t>Главные улицы,</w:t>
            </w:r>
          </w:p>
          <w:p w:rsidR="00752208" w:rsidRPr="001D0709" w:rsidRDefault="00752208" w:rsidP="00752208">
            <w:pPr>
              <w:rPr>
                <w:rFonts w:ascii="Times New Roman" w:eastAsia="Times New Roman" w:hAnsi="Times New Roman"/>
                <w:spacing w:val="2"/>
                <w:lang w:eastAsia="ru-RU"/>
              </w:rPr>
            </w:pPr>
            <w:r w:rsidRPr="001D0709">
              <w:rPr>
                <w:rFonts w:ascii="Times New Roman" w:eastAsia="Times New Roman" w:hAnsi="Times New Roman"/>
                <w:spacing w:val="2"/>
                <w:lang w:eastAsia="ru-RU"/>
              </w:rPr>
              <w:t>Второстепенные улицы</w:t>
            </w:r>
          </w:p>
        </w:tc>
        <w:tc>
          <w:tcPr>
            <w:tcW w:w="2999" w:type="dxa"/>
            <w:shd w:val="clear" w:color="auto" w:fill="auto"/>
          </w:tcPr>
          <w:p w:rsidR="00752208" w:rsidRPr="001D0709" w:rsidRDefault="00752208" w:rsidP="00752208">
            <w:pPr>
              <w:jc w:val="center"/>
              <w:rPr>
                <w:rFonts w:ascii="Times New Roman" w:eastAsia="Times New Roman" w:hAnsi="Times New Roman"/>
                <w:spacing w:val="2"/>
                <w:lang w:eastAsia="ru-RU"/>
              </w:rPr>
            </w:pPr>
            <w:r w:rsidRPr="001D0709">
              <w:rPr>
                <w:rFonts w:ascii="Times New Roman" w:eastAsia="Times New Roman" w:hAnsi="Times New Roman"/>
                <w:spacing w:val="2"/>
                <w:lang w:eastAsia="ru-RU"/>
              </w:rPr>
              <w:t>Изменение категории улиц:</w:t>
            </w:r>
          </w:p>
          <w:p w:rsidR="00752208" w:rsidRPr="001D0709" w:rsidRDefault="00752208" w:rsidP="00752208">
            <w:pPr>
              <w:jc w:val="center"/>
              <w:rPr>
                <w:rFonts w:ascii="Times New Roman" w:eastAsia="Times New Roman" w:hAnsi="Times New Roman"/>
                <w:spacing w:val="2"/>
                <w:lang w:eastAsia="ru-RU"/>
              </w:rPr>
            </w:pPr>
            <w:r w:rsidRPr="001D0709">
              <w:rPr>
                <w:rFonts w:ascii="Times New Roman" w:eastAsia="Times New Roman" w:hAnsi="Times New Roman"/>
                <w:spacing w:val="2"/>
                <w:lang w:eastAsia="ru-RU"/>
              </w:rPr>
              <w:t>Основные улицы,</w:t>
            </w:r>
          </w:p>
          <w:p w:rsidR="00752208" w:rsidRPr="001D0709" w:rsidRDefault="00752208" w:rsidP="00752208">
            <w:pPr>
              <w:jc w:val="center"/>
              <w:rPr>
                <w:rFonts w:ascii="Times New Roman" w:eastAsia="Times New Roman" w:hAnsi="Times New Roman"/>
                <w:spacing w:val="2"/>
                <w:lang w:eastAsia="ru-RU"/>
              </w:rPr>
            </w:pPr>
            <w:r w:rsidRPr="001D0709">
              <w:rPr>
                <w:rFonts w:ascii="Times New Roman" w:eastAsia="Times New Roman" w:hAnsi="Times New Roman"/>
                <w:spacing w:val="2"/>
                <w:lang w:eastAsia="ru-RU"/>
              </w:rPr>
              <w:t>Местные улицы</w:t>
            </w:r>
          </w:p>
        </w:tc>
        <w:tc>
          <w:tcPr>
            <w:tcW w:w="2955" w:type="dxa"/>
            <w:shd w:val="clear" w:color="auto" w:fill="auto"/>
          </w:tcPr>
          <w:p w:rsidR="00752208" w:rsidRPr="001D0709" w:rsidRDefault="00752208" w:rsidP="00752208">
            <w:pPr>
              <w:pStyle w:val="a6"/>
              <w:shd w:val="clear" w:color="auto" w:fill="FFFFFF"/>
              <w:spacing w:line="240" w:lineRule="auto"/>
              <w:jc w:val="center"/>
              <w:rPr>
                <w:sz w:val="22"/>
                <w:szCs w:val="22"/>
              </w:rPr>
            </w:pPr>
            <w:r w:rsidRPr="001D0709">
              <w:rPr>
                <w:spacing w:val="2"/>
                <w:sz w:val="22"/>
                <w:szCs w:val="22"/>
              </w:rPr>
              <w:t xml:space="preserve">Решение № 52 от 14.12.2018г. Верхнедонского районного собрания депутатов Ростовской области, ст-ца Казанская «Об утверждении Стратегии социально-экономического развития </w:t>
            </w:r>
            <w:r w:rsidRPr="001D0709">
              <w:rPr>
                <w:spacing w:val="-16"/>
                <w:sz w:val="22"/>
                <w:szCs w:val="22"/>
              </w:rPr>
              <w:t>Верхнедонского района Ростовской области до 2030 года»</w:t>
            </w:r>
          </w:p>
        </w:tc>
      </w:tr>
    </w:tbl>
    <w:p w:rsidR="00752208" w:rsidRPr="00574CAE" w:rsidRDefault="00752208" w:rsidP="00574CAE">
      <w:pPr>
        <w:widowControl w:val="0"/>
        <w:spacing w:after="0" w:line="360" w:lineRule="auto"/>
        <w:rPr>
          <w:rFonts w:ascii="Times New Roman" w:hAnsi="Times New Roman" w:cs="Times New Roman"/>
          <w:sz w:val="24"/>
          <w:szCs w:val="24"/>
        </w:rPr>
      </w:pPr>
    </w:p>
    <w:p w:rsidR="00BA724A" w:rsidRDefault="00BA724A" w:rsidP="00587E61">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5" w:name="_Toc45052092"/>
      <w:r>
        <w:rPr>
          <w:rFonts w:ascii="Times New Roman" w:hAnsi="Times New Roman"/>
          <w:b/>
          <w:color w:val="auto"/>
          <w:sz w:val="28"/>
          <w:szCs w:val="28"/>
        </w:rPr>
        <w:t>5.9. Развитие инженерной инфраструктуры</w:t>
      </w:r>
      <w:bookmarkEnd w:id="85"/>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повышение надежности и безопасности функционирования систем инженерно-технического обеспечения;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улучшение качества коммунальных ресурсов и соответствующих коммунальных услуг, предоставляемых потребителям;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повышение энергоэффективности и энергосбережения при производстве, транспортировке и потреблении коммунальных ресурсов;</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Источниками финансирования областных программ являются средства федерального, областного и местных бюджетов, а так же средства из внебюджетных источников. Муниципальные образования принимают участие в реализации программ на условиях софинансирования.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250A5C" w:rsidRPr="002D469A" w:rsidRDefault="00250A5C" w:rsidP="00587E61">
      <w:pPr>
        <w:widowControl w:val="0"/>
        <w:spacing w:after="0" w:line="360" w:lineRule="auto"/>
        <w:ind w:firstLine="709"/>
        <w:jc w:val="both"/>
        <w:rPr>
          <w:rFonts w:ascii="Times New Roman" w:eastAsia="Calibri" w:hAnsi="Times New Roman" w:cs="Times New Roman"/>
          <w:sz w:val="26"/>
          <w:szCs w:val="26"/>
        </w:rPr>
      </w:pPr>
      <w:r w:rsidRPr="002D469A">
        <w:rPr>
          <w:rFonts w:ascii="Times New Roman" w:eastAsia="Calibri" w:hAnsi="Times New Roman" w:cs="Times New Roman"/>
          <w:sz w:val="26"/>
          <w:szCs w:val="26"/>
        </w:rPr>
        <w:t xml:space="preserve">Ниже в </w:t>
      </w:r>
      <w:r w:rsidR="002D469A" w:rsidRPr="002D469A">
        <w:rPr>
          <w:rFonts w:ascii="Times New Roman" w:eastAsia="Calibri" w:hAnsi="Times New Roman" w:cs="Times New Roman"/>
          <w:sz w:val="26"/>
          <w:szCs w:val="26"/>
        </w:rPr>
        <w:t>таблице 35</w:t>
      </w:r>
      <w:r w:rsidRPr="002D469A">
        <w:rPr>
          <w:rFonts w:ascii="Times New Roman" w:eastAsia="Calibri" w:hAnsi="Times New Roman" w:cs="Times New Roman"/>
          <w:sz w:val="26"/>
          <w:szCs w:val="26"/>
        </w:rPr>
        <w:t xml:space="preserve"> приведен перечень реализуемых программ.</w:t>
      </w:r>
    </w:p>
    <w:p w:rsidR="00250A5C" w:rsidRPr="00250A5C" w:rsidRDefault="00587E61" w:rsidP="00587E61">
      <w:pPr>
        <w:widowControl w:val="0"/>
        <w:spacing w:after="0" w:line="360" w:lineRule="auto"/>
        <w:ind w:firstLine="709"/>
        <w:jc w:val="both"/>
        <w:rPr>
          <w:rFonts w:ascii="Times New Roman" w:eastAsia="Calibri" w:hAnsi="Times New Roman" w:cs="Times New Roman"/>
          <w:sz w:val="26"/>
          <w:szCs w:val="26"/>
        </w:rPr>
      </w:pPr>
      <w:r w:rsidRPr="002D469A">
        <w:rPr>
          <w:rFonts w:ascii="Times New Roman" w:eastAsia="Calibri" w:hAnsi="Times New Roman" w:cs="Times New Roman"/>
          <w:bCs/>
          <w:iCs/>
          <w:sz w:val="26"/>
          <w:szCs w:val="26"/>
        </w:rPr>
        <w:t xml:space="preserve">Таблица </w:t>
      </w:r>
      <w:r w:rsidRPr="002D469A">
        <w:rPr>
          <w:rFonts w:ascii="Times New Roman" w:eastAsia="Calibri" w:hAnsi="Times New Roman" w:cs="Times New Roman"/>
          <w:bCs/>
          <w:iCs/>
          <w:sz w:val="26"/>
          <w:szCs w:val="26"/>
        </w:rPr>
        <w:fldChar w:fldCharType="begin"/>
      </w:r>
      <w:r w:rsidRPr="002D469A">
        <w:rPr>
          <w:rFonts w:ascii="Times New Roman" w:eastAsia="Calibri" w:hAnsi="Times New Roman" w:cs="Times New Roman"/>
          <w:bCs/>
          <w:iCs/>
          <w:sz w:val="26"/>
          <w:szCs w:val="26"/>
        </w:rPr>
        <w:instrText xml:space="preserve"> SEQ Таблица \* ARABIC </w:instrText>
      </w:r>
      <w:r w:rsidRPr="002D469A">
        <w:rPr>
          <w:rFonts w:ascii="Times New Roman" w:eastAsia="Calibri" w:hAnsi="Times New Roman" w:cs="Times New Roman"/>
          <w:bCs/>
          <w:iCs/>
          <w:sz w:val="26"/>
          <w:szCs w:val="26"/>
        </w:rPr>
        <w:fldChar w:fldCharType="separate"/>
      </w:r>
      <w:r w:rsidR="002D469A" w:rsidRPr="002D469A">
        <w:rPr>
          <w:rFonts w:ascii="Times New Roman" w:eastAsia="Calibri" w:hAnsi="Times New Roman" w:cs="Times New Roman"/>
          <w:bCs/>
          <w:iCs/>
          <w:noProof/>
          <w:sz w:val="26"/>
          <w:szCs w:val="26"/>
        </w:rPr>
        <w:t>35</w:t>
      </w:r>
      <w:r w:rsidRPr="002D469A">
        <w:rPr>
          <w:rFonts w:ascii="Times New Roman" w:eastAsia="Calibri" w:hAnsi="Times New Roman" w:cs="Times New Roman"/>
          <w:sz w:val="26"/>
          <w:szCs w:val="26"/>
        </w:rPr>
        <w:fldChar w:fldCharType="end"/>
      </w:r>
      <w:r w:rsidRPr="002D469A">
        <w:rPr>
          <w:rFonts w:ascii="Times New Roman" w:eastAsia="Calibri" w:hAnsi="Times New Roman" w:cs="Times New Roman"/>
          <w:bCs/>
          <w:iCs/>
          <w:sz w:val="26"/>
          <w:szCs w:val="26"/>
        </w:rPr>
        <w:t xml:space="preserve"> - </w:t>
      </w:r>
      <w:r w:rsidR="00250A5C" w:rsidRPr="002D469A">
        <w:rPr>
          <w:rFonts w:ascii="Times New Roman" w:eastAsia="Calibri" w:hAnsi="Times New Roman" w:cs="Times New Roman"/>
          <w:sz w:val="26"/>
          <w:szCs w:val="26"/>
        </w:rPr>
        <w:t>Программы в сфере</w:t>
      </w:r>
      <w:r w:rsidR="00250A5C" w:rsidRPr="00250A5C">
        <w:rPr>
          <w:rFonts w:ascii="Times New Roman" w:eastAsia="Calibri" w:hAnsi="Times New Roman" w:cs="Times New Roman"/>
          <w:sz w:val="26"/>
          <w:szCs w:val="26"/>
        </w:rPr>
        <w:t xml:space="preserve"> развития систем инженерно-технического обеспечения и связи, реализуемых на территории Верхнедонского района Ростовской области</w:t>
      </w:r>
    </w:p>
    <w:tbl>
      <w:tblPr>
        <w:tblStyle w:val="105"/>
        <w:tblW w:w="0" w:type="auto"/>
        <w:tblInd w:w="108" w:type="dxa"/>
        <w:tblLook w:val="04A0" w:firstRow="1" w:lastRow="0" w:firstColumn="1" w:lastColumn="0" w:noHBand="0" w:noVBand="1"/>
      </w:tblPr>
      <w:tblGrid>
        <w:gridCol w:w="563"/>
        <w:gridCol w:w="5431"/>
        <w:gridCol w:w="3469"/>
      </w:tblGrid>
      <w:tr w:rsidR="00250A5C" w:rsidRPr="00250A5C" w:rsidTr="00250A5C">
        <w:trPr>
          <w:tblHeader/>
        </w:trPr>
        <w:tc>
          <w:tcPr>
            <w:tcW w:w="567" w:type="dxa"/>
            <w:vAlign w:val="center"/>
          </w:tcPr>
          <w:p w:rsidR="00250A5C" w:rsidRPr="00250A5C" w:rsidRDefault="00250A5C" w:rsidP="00250A5C">
            <w:pPr>
              <w:jc w:val="center"/>
            </w:pPr>
            <w:r w:rsidRPr="00250A5C">
              <w:t>№</w:t>
            </w:r>
          </w:p>
          <w:p w:rsidR="00250A5C" w:rsidRPr="00250A5C" w:rsidRDefault="00250A5C" w:rsidP="00250A5C">
            <w:pPr>
              <w:jc w:val="center"/>
            </w:pPr>
            <w:r w:rsidRPr="00250A5C">
              <w:t>п.п.</w:t>
            </w:r>
          </w:p>
        </w:tc>
        <w:tc>
          <w:tcPr>
            <w:tcW w:w="5705" w:type="dxa"/>
            <w:vAlign w:val="center"/>
          </w:tcPr>
          <w:p w:rsidR="00250A5C" w:rsidRPr="00250A5C" w:rsidRDefault="00250A5C" w:rsidP="00250A5C">
            <w:pPr>
              <w:jc w:val="center"/>
            </w:pPr>
            <w:r w:rsidRPr="00250A5C">
              <w:t>Наименование программы</w:t>
            </w:r>
          </w:p>
        </w:tc>
        <w:tc>
          <w:tcPr>
            <w:tcW w:w="3651" w:type="dxa"/>
            <w:vAlign w:val="center"/>
          </w:tcPr>
          <w:p w:rsidR="00250A5C" w:rsidRPr="00250A5C" w:rsidRDefault="00250A5C" w:rsidP="00250A5C">
            <w:pPr>
              <w:jc w:val="center"/>
            </w:pPr>
            <w:r w:rsidRPr="00250A5C">
              <w:t>Реквизиты утверждающего</w:t>
            </w:r>
          </w:p>
          <w:p w:rsidR="00250A5C" w:rsidRPr="00250A5C" w:rsidRDefault="00250A5C" w:rsidP="00250A5C">
            <w:pPr>
              <w:jc w:val="center"/>
            </w:pPr>
            <w:r w:rsidRPr="00250A5C">
              <w:t>документа</w:t>
            </w:r>
          </w:p>
        </w:tc>
      </w:tr>
      <w:tr w:rsidR="00250A5C" w:rsidRPr="00250A5C" w:rsidTr="00281229">
        <w:tc>
          <w:tcPr>
            <w:tcW w:w="567" w:type="dxa"/>
          </w:tcPr>
          <w:p w:rsidR="00250A5C" w:rsidRPr="00250A5C" w:rsidRDefault="00250A5C" w:rsidP="00250A5C"/>
        </w:tc>
        <w:tc>
          <w:tcPr>
            <w:tcW w:w="5705" w:type="dxa"/>
            <w:vAlign w:val="center"/>
          </w:tcPr>
          <w:p w:rsidR="00250A5C" w:rsidRPr="00250A5C" w:rsidRDefault="00250A5C" w:rsidP="00250A5C">
            <w:pPr>
              <w:rPr>
                <w:b/>
              </w:rPr>
            </w:pPr>
            <w:r w:rsidRPr="00250A5C">
              <w:rPr>
                <w:b/>
              </w:rPr>
              <w:t>Регионального уровня</w:t>
            </w:r>
          </w:p>
        </w:tc>
        <w:tc>
          <w:tcPr>
            <w:tcW w:w="3651" w:type="dxa"/>
            <w:vAlign w:val="center"/>
          </w:tcPr>
          <w:p w:rsidR="00250A5C" w:rsidRPr="00250A5C" w:rsidRDefault="00250A5C" w:rsidP="00250A5C"/>
        </w:tc>
      </w:tr>
      <w:tr w:rsidR="00250A5C" w:rsidRPr="00250A5C" w:rsidTr="00281229">
        <w:tc>
          <w:tcPr>
            <w:tcW w:w="567" w:type="dxa"/>
          </w:tcPr>
          <w:p w:rsidR="00250A5C" w:rsidRPr="00250A5C" w:rsidRDefault="00250A5C" w:rsidP="00250A5C">
            <w:pPr>
              <w:rPr>
                <w:highlight w:val="green"/>
              </w:rPr>
            </w:pPr>
            <w:r w:rsidRPr="00250A5C">
              <w:t>1</w:t>
            </w:r>
          </w:p>
        </w:tc>
        <w:tc>
          <w:tcPr>
            <w:tcW w:w="5705" w:type="dxa"/>
            <w:vAlign w:val="center"/>
          </w:tcPr>
          <w:p w:rsidR="00250A5C" w:rsidRPr="00250A5C" w:rsidRDefault="00250A5C" w:rsidP="00250A5C">
            <w:pPr>
              <w:rPr>
                <w:highlight w:val="green"/>
              </w:rPr>
            </w:pPr>
            <w:r w:rsidRPr="00250A5C">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651" w:type="dxa"/>
            <w:vAlign w:val="center"/>
          </w:tcPr>
          <w:p w:rsidR="00250A5C" w:rsidRPr="00250A5C" w:rsidRDefault="00250A5C" w:rsidP="00250A5C">
            <w:r w:rsidRPr="00250A5C">
              <w:t>Постановление Правительства Ростовской области от 17.10.2018 № 642 с изм. на 23.03.2020 г.</w:t>
            </w:r>
          </w:p>
          <w:p w:rsidR="00250A5C" w:rsidRPr="00250A5C" w:rsidRDefault="00250A5C" w:rsidP="00250A5C">
            <w:pPr>
              <w:rPr>
                <w:highlight w:val="green"/>
              </w:rPr>
            </w:pPr>
          </w:p>
        </w:tc>
      </w:tr>
      <w:tr w:rsidR="00250A5C" w:rsidRPr="00250A5C" w:rsidTr="00281229">
        <w:tc>
          <w:tcPr>
            <w:tcW w:w="567" w:type="dxa"/>
          </w:tcPr>
          <w:p w:rsidR="00250A5C" w:rsidRPr="00250A5C" w:rsidRDefault="00250A5C" w:rsidP="00250A5C">
            <w:r w:rsidRPr="00250A5C">
              <w:t>2</w:t>
            </w:r>
          </w:p>
        </w:tc>
        <w:tc>
          <w:tcPr>
            <w:tcW w:w="5705" w:type="dxa"/>
          </w:tcPr>
          <w:p w:rsidR="00250A5C" w:rsidRPr="00250A5C" w:rsidRDefault="00250A5C" w:rsidP="00250A5C">
            <w:r w:rsidRPr="00250A5C">
              <w:t xml:space="preserve">Государственная программа Ростовской области «Комплексное развитие сельских территорий» 2020-2030 г. г.  </w:t>
            </w:r>
          </w:p>
        </w:tc>
        <w:tc>
          <w:tcPr>
            <w:tcW w:w="3651" w:type="dxa"/>
          </w:tcPr>
          <w:p w:rsidR="00250A5C" w:rsidRPr="00250A5C" w:rsidRDefault="00250A5C" w:rsidP="00250A5C">
            <w:r w:rsidRPr="00250A5C">
              <w:t>Постановление Правительства Ростовской области от 24.10.2019 № 748 с изм. на 23.03.2020 г.</w:t>
            </w:r>
          </w:p>
        </w:tc>
      </w:tr>
      <w:tr w:rsidR="00250A5C" w:rsidRPr="00250A5C" w:rsidTr="00281229">
        <w:trPr>
          <w:trHeight w:val="617"/>
        </w:trPr>
        <w:tc>
          <w:tcPr>
            <w:tcW w:w="567" w:type="dxa"/>
          </w:tcPr>
          <w:p w:rsidR="00250A5C" w:rsidRPr="00250A5C" w:rsidRDefault="00250A5C" w:rsidP="00250A5C">
            <w:r w:rsidRPr="00250A5C">
              <w:t>3</w:t>
            </w:r>
          </w:p>
        </w:tc>
        <w:tc>
          <w:tcPr>
            <w:tcW w:w="5705" w:type="dxa"/>
          </w:tcPr>
          <w:p w:rsidR="00250A5C" w:rsidRPr="00250A5C" w:rsidRDefault="00250A5C" w:rsidP="00250A5C">
            <w:r w:rsidRPr="00250A5C">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651" w:type="dxa"/>
          </w:tcPr>
          <w:p w:rsidR="00250A5C" w:rsidRPr="00250A5C" w:rsidRDefault="00250A5C" w:rsidP="00250A5C">
            <w:r w:rsidRPr="00250A5C">
              <w:t>Постановление Правительства Ростовской области от 17.10.2018 № 650 с изм. на 30.03.2020 г.</w:t>
            </w:r>
          </w:p>
        </w:tc>
      </w:tr>
      <w:tr w:rsidR="00250A5C" w:rsidRPr="00250A5C" w:rsidTr="00281229">
        <w:trPr>
          <w:trHeight w:val="627"/>
        </w:trPr>
        <w:tc>
          <w:tcPr>
            <w:tcW w:w="567" w:type="dxa"/>
          </w:tcPr>
          <w:p w:rsidR="00250A5C" w:rsidRPr="00250A5C" w:rsidRDefault="00250A5C" w:rsidP="00250A5C">
            <w:r w:rsidRPr="00250A5C">
              <w:t>4</w:t>
            </w:r>
          </w:p>
        </w:tc>
        <w:tc>
          <w:tcPr>
            <w:tcW w:w="5705" w:type="dxa"/>
          </w:tcPr>
          <w:p w:rsidR="00250A5C" w:rsidRPr="00250A5C" w:rsidRDefault="00250A5C" w:rsidP="00250A5C">
            <w:r w:rsidRPr="00250A5C">
              <w:t xml:space="preserve">Государственная программа Ростовской области «Энергоэффективность и развитие промышленности и энергетики» 2019-2030 г. г.  </w:t>
            </w:r>
          </w:p>
        </w:tc>
        <w:tc>
          <w:tcPr>
            <w:tcW w:w="3651" w:type="dxa"/>
          </w:tcPr>
          <w:p w:rsidR="00250A5C" w:rsidRPr="00250A5C" w:rsidRDefault="00250A5C" w:rsidP="00250A5C">
            <w:r w:rsidRPr="00250A5C">
              <w:t>Постановление Правительства Ростовской области от 09.08.2018 № 436 с изм. на 06.04.2020 г.</w:t>
            </w:r>
          </w:p>
        </w:tc>
      </w:tr>
      <w:tr w:rsidR="00250A5C" w:rsidRPr="00250A5C" w:rsidTr="00281229">
        <w:tc>
          <w:tcPr>
            <w:tcW w:w="567" w:type="dxa"/>
          </w:tcPr>
          <w:p w:rsidR="00250A5C" w:rsidRPr="00250A5C" w:rsidRDefault="00250A5C" w:rsidP="00250A5C">
            <w:r w:rsidRPr="00250A5C">
              <w:t>5</w:t>
            </w:r>
          </w:p>
        </w:tc>
        <w:tc>
          <w:tcPr>
            <w:tcW w:w="5705" w:type="dxa"/>
          </w:tcPr>
          <w:p w:rsidR="00250A5C" w:rsidRPr="00250A5C" w:rsidRDefault="00250A5C" w:rsidP="00250A5C">
            <w:r w:rsidRPr="00250A5C">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651" w:type="dxa"/>
          </w:tcPr>
          <w:p w:rsidR="00250A5C" w:rsidRPr="00250A5C" w:rsidRDefault="00250A5C" w:rsidP="00250A5C">
            <w:r w:rsidRPr="00250A5C">
              <w:t>Распоряжение Губернатора Ростовской области от 30.04.2019 № 115</w:t>
            </w:r>
          </w:p>
        </w:tc>
      </w:tr>
      <w:tr w:rsidR="00250A5C" w:rsidRPr="00250A5C" w:rsidTr="00281229">
        <w:tc>
          <w:tcPr>
            <w:tcW w:w="567" w:type="dxa"/>
          </w:tcPr>
          <w:p w:rsidR="00250A5C" w:rsidRPr="00250A5C" w:rsidRDefault="00250A5C" w:rsidP="00250A5C"/>
        </w:tc>
        <w:tc>
          <w:tcPr>
            <w:tcW w:w="5705" w:type="dxa"/>
          </w:tcPr>
          <w:p w:rsidR="00250A5C" w:rsidRPr="00250A5C" w:rsidRDefault="00250A5C" w:rsidP="00250A5C">
            <w:pPr>
              <w:rPr>
                <w:b/>
              </w:rPr>
            </w:pPr>
            <w:r w:rsidRPr="00250A5C">
              <w:rPr>
                <w:b/>
              </w:rPr>
              <w:t>Муниципального уровня</w:t>
            </w:r>
          </w:p>
        </w:tc>
        <w:tc>
          <w:tcPr>
            <w:tcW w:w="3651" w:type="dxa"/>
          </w:tcPr>
          <w:p w:rsidR="00250A5C" w:rsidRPr="00250A5C" w:rsidRDefault="00250A5C" w:rsidP="00250A5C"/>
        </w:tc>
      </w:tr>
      <w:tr w:rsidR="00250A5C" w:rsidRPr="00250A5C" w:rsidTr="00281229">
        <w:tc>
          <w:tcPr>
            <w:tcW w:w="567" w:type="dxa"/>
          </w:tcPr>
          <w:p w:rsidR="00250A5C" w:rsidRPr="00250A5C" w:rsidRDefault="00250A5C" w:rsidP="00250A5C">
            <w:r w:rsidRPr="00250A5C">
              <w:t>6</w:t>
            </w:r>
          </w:p>
        </w:tc>
        <w:tc>
          <w:tcPr>
            <w:tcW w:w="5705" w:type="dxa"/>
          </w:tcPr>
          <w:p w:rsidR="00250A5C" w:rsidRPr="00250A5C" w:rsidRDefault="00250A5C" w:rsidP="00250A5C">
            <w:r w:rsidRPr="00250A5C">
              <w:t xml:space="preserve">Стратегия социально-экономического развития Верхнедонского района Ростовской области до 2030 года </w:t>
            </w:r>
          </w:p>
        </w:tc>
        <w:tc>
          <w:tcPr>
            <w:tcW w:w="3651" w:type="dxa"/>
          </w:tcPr>
          <w:p w:rsidR="00250A5C" w:rsidRPr="00250A5C" w:rsidRDefault="00250A5C" w:rsidP="00250A5C">
            <w:r w:rsidRPr="00250A5C">
              <w:t>Решение Верхнедонского районного собрания депутатов Ростовской области от 14.12.2018 № 52</w:t>
            </w:r>
          </w:p>
        </w:tc>
      </w:tr>
      <w:tr w:rsidR="00250A5C" w:rsidRPr="00250A5C" w:rsidTr="00281229">
        <w:tc>
          <w:tcPr>
            <w:tcW w:w="567" w:type="dxa"/>
          </w:tcPr>
          <w:p w:rsidR="00250A5C" w:rsidRPr="00250A5C" w:rsidRDefault="00250A5C" w:rsidP="00250A5C">
            <w:r w:rsidRPr="00250A5C">
              <w:t>7</w:t>
            </w:r>
          </w:p>
        </w:tc>
        <w:tc>
          <w:tcPr>
            <w:tcW w:w="5705" w:type="dxa"/>
          </w:tcPr>
          <w:p w:rsidR="00250A5C" w:rsidRPr="00250A5C" w:rsidRDefault="00250A5C" w:rsidP="00250A5C">
            <w:r w:rsidRPr="00250A5C">
              <w:t xml:space="preserve">Программа социально-экономического развития Верхнедонского района на период до 2020 года </w:t>
            </w:r>
          </w:p>
        </w:tc>
        <w:tc>
          <w:tcPr>
            <w:tcW w:w="3651" w:type="dxa"/>
          </w:tcPr>
          <w:p w:rsidR="00250A5C" w:rsidRPr="00250A5C" w:rsidRDefault="00250A5C" w:rsidP="00250A5C">
            <w:r w:rsidRPr="00250A5C">
              <w:t>Решение Верхнедонского районного собрания депутатов Ростовской области от 21.03.2014 № 244</w:t>
            </w:r>
          </w:p>
        </w:tc>
      </w:tr>
      <w:tr w:rsidR="00250A5C" w:rsidRPr="00250A5C" w:rsidTr="00281229">
        <w:tc>
          <w:tcPr>
            <w:tcW w:w="567" w:type="dxa"/>
          </w:tcPr>
          <w:p w:rsidR="00250A5C" w:rsidRPr="00250A5C" w:rsidRDefault="00250A5C" w:rsidP="00250A5C">
            <w:r w:rsidRPr="00250A5C">
              <w:t>8</w:t>
            </w:r>
          </w:p>
        </w:tc>
        <w:tc>
          <w:tcPr>
            <w:tcW w:w="5705" w:type="dxa"/>
          </w:tcPr>
          <w:p w:rsidR="00250A5C" w:rsidRPr="00250A5C" w:rsidRDefault="00250A5C" w:rsidP="00250A5C">
            <w:r w:rsidRPr="00250A5C">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651" w:type="dxa"/>
          </w:tcPr>
          <w:p w:rsidR="00250A5C" w:rsidRPr="00250A5C" w:rsidRDefault="00250A5C" w:rsidP="00250A5C">
            <w:r w:rsidRPr="00250A5C">
              <w:t>Постановление Администрации Верхнедонского района от 31.10.2018 г. № 1113</w:t>
            </w:r>
          </w:p>
        </w:tc>
      </w:tr>
      <w:tr w:rsidR="00250A5C" w:rsidRPr="00250A5C" w:rsidTr="00281229">
        <w:trPr>
          <w:trHeight w:val="701"/>
        </w:trPr>
        <w:tc>
          <w:tcPr>
            <w:tcW w:w="567" w:type="dxa"/>
          </w:tcPr>
          <w:p w:rsidR="00250A5C" w:rsidRPr="00250A5C" w:rsidRDefault="00250A5C" w:rsidP="00250A5C">
            <w:r w:rsidRPr="00250A5C">
              <w:t>9</w:t>
            </w:r>
          </w:p>
        </w:tc>
        <w:tc>
          <w:tcPr>
            <w:tcW w:w="5705" w:type="dxa"/>
          </w:tcPr>
          <w:p w:rsidR="00250A5C" w:rsidRPr="00250A5C" w:rsidRDefault="00250A5C" w:rsidP="00250A5C">
            <w:r w:rsidRPr="00250A5C">
              <w:t xml:space="preserve">Муниципальная программа Верхнедонского района «Комплексное развитие сельских территорий» </w:t>
            </w:r>
          </w:p>
        </w:tc>
        <w:tc>
          <w:tcPr>
            <w:tcW w:w="3651" w:type="dxa"/>
          </w:tcPr>
          <w:p w:rsidR="00250A5C" w:rsidRPr="00250A5C" w:rsidRDefault="00250A5C" w:rsidP="00250A5C">
            <w:r w:rsidRPr="00250A5C">
              <w:t>Постановление Администрации Верхнедонского района от 19.12.2019 г. № 1246</w:t>
            </w:r>
          </w:p>
        </w:tc>
      </w:tr>
      <w:tr w:rsidR="00250A5C" w:rsidRPr="00250A5C" w:rsidTr="00281229">
        <w:trPr>
          <w:trHeight w:val="825"/>
        </w:trPr>
        <w:tc>
          <w:tcPr>
            <w:tcW w:w="567" w:type="dxa"/>
          </w:tcPr>
          <w:p w:rsidR="00250A5C" w:rsidRPr="00250A5C" w:rsidRDefault="00250A5C" w:rsidP="00250A5C">
            <w:r w:rsidRPr="00250A5C">
              <w:t>10</w:t>
            </w:r>
          </w:p>
        </w:tc>
        <w:tc>
          <w:tcPr>
            <w:tcW w:w="5705" w:type="dxa"/>
          </w:tcPr>
          <w:p w:rsidR="00250A5C" w:rsidRPr="00250A5C" w:rsidRDefault="00250A5C" w:rsidP="00250A5C">
            <w:r w:rsidRPr="00250A5C">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651" w:type="dxa"/>
          </w:tcPr>
          <w:p w:rsidR="00250A5C" w:rsidRPr="00250A5C" w:rsidRDefault="00250A5C" w:rsidP="00250A5C">
            <w:r w:rsidRPr="00250A5C">
              <w:t>Постановление Администрации Верхнедонского района от 02.11.2018 г. № 1130, от 27.12.2019 № 1317</w:t>
            </w:r>
          </w:p>
        </w:tc>
      </w:tr>
      <w:tr w:rsidR="00250A5C" w:rsidRPr="00250A5C" w:rsidTr="00281229">
        <w:tc>
          <w:tcPr>
            <w:tcW w:w="567" w:type="dxa"/>
          </w:tcPr>
          <w:p w:rsidR="00250A5C" w:rsidRPr="00250A5C" w:rsidRDefault="00250A5C" w:rsidP="00250A5C">
            <w:r w:rsidRPr="00250A5C">
              <w:t>11</w:t>
            </w:r>
          </w:p>
        </w:tc>
        <w:tc>
          <w:tcPr>
            <w:tcW w:w="5705" w:type="dxa"/>
          </w:tcPr>
          <w:p w:rsidR="00250A5C" w:rsidRPr="00250A5C" w:rsidRDefault="00250A5C" w:rsidP="00250A5C">
            <w:r w:rsidRPr="00250A5C">
              <w:t xml:space="preserve">Муниципальная программа Верхнедонского района «Энергоэффективность и развитие энергетики» </w:t>
            </w:r>
          </w:p>
        </w:tc>
        <w:tc>
          <w:tcPr>
            <w:tcW w:w="3651" w:type="dxa"/>
          </w:tcPr>
          <w:p w:rsidR="00250A5C" w:rsidRPr="00250A5C" w:rsidRDefault="00250A5C" w:rsidP="00250A5C">
            <w:r w:rsidRPr="00250A5C">
              <w:t>Постановление Администрации Верхнедонского района от 31.10.2018 г. № 1102, от 27.12.2019 № 1311</w:t>
            </w:r>
          </w:p>
        </w:tc>
      </w:tr>
      <w:tr w:rsidR="00250A5C" w:rsidRPr="00250A5C" w:rsidTr="00281229">
        <w:tc>
          <w:tcPr>
            <w:tcW w:w="567" w:type="dxa"/>
          </w:tcPr>
          <w:p w:rsidR="00250A5C" w:rsidRPr="00250A5C" w:rsidRDefault="00250A5C" w:rsidP="00250A5C"/>
        </w:tc>
        <w:tc>
          <w:tcPr>
            <w:tcW w:w="5705" w:type="dxa"/>
          </w:tcPr>
          <w:p w:rsidR="00250A5C" w:rsidRPr="00250A5C" w:rsidRDefault="00250A5C" w:rsidP="00250A5C">
            <w:pPr>
              <w:rPr>
                <w:b/>
              </w:rPr>
            </w:pPr>
            <w:r w:rsidRPr="00250A5C">
              <w:rPr>
                <w:b/>
              </w:rPr>
              <w:t>Программы «Комплексного развития системы коммунальной инфраструктуры на 2016- 2020 г. г.» в разрезе сельских поселений Верхнедонского района</w:t>
            </w:r>
          </w:p>
        </w:tc>
        <w:tc>
          <w:tcPr>
            <w:tcW w:w="3651" w:type="dxa"/>
          </w:tcPr>
          <w:p w:rsidR="00250A5C" w:rsidRPr="00250A5C" w:rsidRDefault="00250A5C" w:rsidP="00250A5C"/>
        </w:tc>
      </w:tr>
      <w:tr w:rsidR="00250A5C" w:rsidRPr="00250A5C" w:rsidTr="00281229">
        <w:tc>
          <w:tcPr>
            <w:tcW w:w="567" w:type="dxa"/>
          </w:tcPr>
          <w:p w:rsidR="00250A5C" w:rsidRPr="00250A5C" w:rsidRDefault="002D469A" w:rsidP="00250A5C">
            <w:r>
              <w:t>13</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Верхняковского сельского поселения Верхнедонского района </w:t>
            </w:r>
          </w:p>
          <w:p w:rsidR="00250A5C" w:rsidRPr="00250A5C" w:rsidRDefault="00250A5C" w:rsidP="00250A5C">
            <w:r w:rsidRPr="00250A5C">
              <w:t>Ро</w:t>
            </w:r>
            <w:r w:rsidR="00587E61">
              <w:t>стовской области на 2016-2020 г</w:t>
            </w:r>
            <w:r w:rsidRPr="00250A5C">
              <w:t>г.</w:t>
            </w:r>
          </w:p>
        </w:tc>
        <w:tc>
          <w:tcPr>
            <w:tcW w:w="3651" w:type="dxa"/>
          </w:tcPr>
          <w:p w:rsidR="00250A5C" w:rsidRPr="00250A5C" w:rsidRDefault="00250A5C" w:rsidP="00250A5C">
            <w:r w:rsidRPr="00250A5C">
              <w:t>Постановление Администрации Верхнедонского района от 22.12.2015 г. № 102</w:t>
            </w:r>
          </w:p>
        </w:tc>
      </w:tr>
      <w:tr w:rsidR="00250A5C" w:rsidRPr="00250A5C" w:rsidTr="00281229">
        <w:tc>
          <w:tcPr>
            <w:tcW w:w="567" w:type="dxa"/>
          </w:tcPr>
          <w:p w:rsidR="00250A5C" w:rsidRPr="00250A5C" w:rsidRDefault="002D469A" w:rsidP="00250A5C">
            <w:r>
              <w:t>14</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Казанского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24.12.2015 г. № 286</w:t>
            </w:r>
          </w:p>
        </w:tc>
      </w:tr>
      <w:tr w:rsidR="00250A5C" w:rsidRPr="00250A5C" w:rsidTr="00281229">
        <w:tc>
          <w:tcPr>
            <w:tcW w:w="567" w:type="dxa"/>
          </w:tcPr>
          <w:p w:rsidR="00250A5C" w:rsidRPr="00250A5C" w:rsidRDefault="002D469A" w:rsidP="00250A5C">
            <w:r>
              <w:t>15</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Казансколопатинского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15.12.2015 г. № 83</w:t>
            </w:r>
          </w:p>
        </w:tc>
      </w:tr>
      <w:tr w:rsidR="00250A5C" w:rsidRPr="00250A5C" w:rsidTr="00281229">
        <w:tc>
          <w:tcPr>
            <w:tcW w:w="567" w:type="dxa"/>
          </w:tcPr>
          <w:p w:rsidR="00250A5C" w:rsidRPr="00250A5C" w:rsidRDefault="002D469A" w:rsidP="00250A5C">
            <w:r>
              <w:t>16</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Мешковского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21.12.2015 г. № 171</w:t>
            </w:r>
          </w:p>
        </w:tc>
      </w:tr>
      <w:tr w:rsidR="00250A5C" w:rsidRPr="00250A5C" w:rsidTr="00281229">
        <w:tc>
          <w:tcPr>
            <w:tcW w:w="567" w:type="dxa"/>
          </w:tcPr>
          <w:p w:rsidR="00250A5C" w:rsidRPr="00250A5C" w:rsidRDefault="002D469A" w:rsidP="00250A5C">
            <w:r>
              <w:t>17</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Мещеряковского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23.12.2015 г. № 86, от 14.11.2016 № 204</w:t>
            </w:r>
          </w:p>
        </w:tc>
      </w:tr>
      <w:tr w:rsidR="00250A5C" w:rsidRPr="00250A5C" w:rsidTr="00281229">
        <w:tc>
          <w:tcPr>
            <w:tcW w:w="567" w:type="dxa"/>
          </w:tcPr>
          <w:p w:rsidR="00250A5C" w:rsidRPr="00250A5C" w:rsidRDefault="002D469A" w:rsidP="00250A5C">
            <w:r>
              <w:t>18</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Мигулинского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22.12.2015 г. № 214</w:t>
            </w:r>
          </w:p>
        </w:tc>
      </w:tr>
      <w:tr w:rsidR="00250A5C" w:rsidRPr="00250A5C" w:rsidTr="00281229">
        <w:tc>
          <w:tcPr>
            <w:tcW w:w="567" w:type="dxa"/>
          </w:tcPr>
          <w:p w:rsidR="00250A5C" w:rsidRPr="00250A5C" w:rsidRDefault="002D469A" w:rsidP="00250A5C">
            <w:r>
              <w:t>19</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Нижнебыковского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25.12.2015 г. № 76</w:t>
            </w:r>
          </w:p>
        </w:tc>
      </w:tr>
      <w:tr w:rsidR="00250A5C" w:rsidRPr="00250A5C" w:rsidTr="00281229">
        <w:tc>
          <w:tcPr>
            <w:tcW w:w="567" w:type="dxa"/>
          </w:tcPr>
          <w:p w:rsidR="00250A5C" w:rsidRPr="00250A5C" w:rsidRDefault="002D469A" w:rsidP="00250A5C">
            <w:r>
              <w:t>20</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Солонцовского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24.12.2015 г. № 90</w:t>
            </w:r>
          </w:p>
        </w:tc>
      </w:tr>
      <w:tr w:rsidR="00250A5C" w:rsidRPr="00250A5C" w:rsidTr="00281229">
        <w:tc>
          <w:tcPr>
            <w:tcW w:w="567" w:type="dxa"/>
          </w:tcPr>
          <w:p w:rsidR="00250A5C" w:rsidRPr="00250A5C" w:rsidRDefault="002D469A" w:rsidP="00250A5C">
            <w:r>
              <w:t>21</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Тубянского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21.12.2015 г. № 185</w:t>
            </w:r>
          </w:p>
        </w:tc>
      </w:tr>
      <w:tr w:rsidR="00250A5C" w:rsidRPr="00250A5C" w:rsidTr="00281229">
        <w:tc>
          <w:tcPr>
            <w:tcW w:w="567" w:type="dxa"/>
          </w:tcPr>
          <w:p w:rsidR="00250A5C" w:rsidRPr="00250A5C" w:rsidRDefault="002D469A" w:rsidP="00250A5C">
            <w:r>
              <w:t>22</w:t>
            </w:r>
          </w:p>
        </w:tc>
        <w:tc>
          <w:tcPr>
            <w:tcW w:w="5705" w:type="dxa"/>
          </w:tcPr>
          <w:p w:rsidR="00250A5C" w:rsidRPr="00250A5C" w:rsidRDefault="00250A5C" w:rsidP="00250A5C">
            <w:r w:rsidRPr="00250A5C">
              <w:t>Программа Комплексного развития системы</w:t>
            </w:r>
          </w:p>
          <w:p w:rsidR="00250A5C" w:rsidRPr="00250A5C" w:rsidRDefault="00250A5C" w:rsidP="00250A5C">
            <w:r w:rsidRPr="00250A5C">
              <w:t xml:space="preserve"> коммунальной инфраструктуры Шумихинского сельского поселения Верхнедонского района </w:t>
            </w:r>
          </w:p>
          <w:p w:rsidR="00250A5C" w:rsidRPr="00250A5C" w:rsidRDefault="00250A5C" w:rsidP="00250A5C">
            <w:r w:rsidRPr="00250A5C">
              <w:t>Ростовской области на 2016-2020 г.г.</w:t>
            </w:r>
          </w:p>
        </w:tc>
        <w:tc>
          <w:tcPr>
            <w:tcW w:w="3651" w:type="dxa"/>
          </w:tcPr>
          <w:p w:rsidR="00250A5C" w:rsidRPr="00250A5C" w:rsidRDefault="00250A5C" w:rsidP="00250A5C">
            <w:r w:rsidRPr="00250A5C">
              <w:t>Постановление Администрации Верхнедонского района от 23.12.2015 г. № 172</w:t>
            </w:r>
          </w:p>
        </w:tc>
      </w:tr>
    </w:tbl>
    <w:p w:rsidR="00250A5C" w:rsidRPr="00250A5C" w:rsidRDefault="00250A5C" w:rsidP="00250A5C">
      <w:pPr>
        <w:spacing w:after="0" w:line="360" w:lineRule="auto"/>
        <w:ind w:firstLine="709"/>
        <w:jc w:val="both"/>
        <w:rPr>
          <w:rFonts w:ascii="Times New Roman" w:hAnsi="Times New Roman" w:cs="Times New Roman"/>
          <w:sz w:val="26"/>
          <w:szCs w:val="26"/>
        </w:rPr>
      </w:pP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6" w:name="_Toc45052093"/>
      <w:r>
        <w:rPr>
          <w:rFonts w:ascii="Times New Roman" w:eastAsiaTheme="majorEastAsia" w:hAnsi="Times New Roman" w:cs="Times New Roman"/>
          <w:b/>
          <w:sz w:val="26"/>
          <w:szCs w:val="26"/>
        </w:rPr>
        <w:t>5.9.1. Система водоснабжения</w:t>
      </w:r>
      <w:bookmarkEnd w:id="86"/>
    </w:p>
    <w:p w:rsidR="00250A5C" w:rsidRPr="00250A5C" w:rsidRDefault="00250A5C" w:rsidP="002D469A">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СТП Верхнедонского района</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тыс. м3/сут, в том числе по категориям А+В+С1 -38,6 тыс. м3/сут. Для подтверждения эксплуатационных запасов, выявленных по категории С2,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Оформить лицензии на недропользование;</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Бурение дополнительных на воду скважин в тех населенных пунктах, где существующие скважины обладают малым дебетом.</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Строительство сетей и сооружений систем водоснабжения в населенных пунктах;</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Проведение работ по ремонту (замене) водонапорных башен и насосов в артезианских скважинах существующих водозаборов;</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Установка у потребителей узлов учета потребляемой воды;</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Обустроить зоны I пояса санитарной охраны объектов водоснабжения в соответствии с СанПин 2.1.4.1110-002;</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Для пожаротушения зданий общественного назначения предлагается предусмотреть пожарные водоемы объемом 30 м3, обеспечивающим тушение пожара в течение трех часов;</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 Произвести кольцевание тупиковых участков водопроводных сетей с установкой на них пожарных гидрантов. </w:t>
      </w:r>
    </w:p>
    <w:p w:rsidR="00250A5C" w:rsidRPr="00250A5C" w:rsidRDefault="00250A5C" w:rsidP="002D469A">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2D469A">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7" w:name="_Toc45052094"/>
      <w:r>
        <w:rPr>
          <w:rFonts w:ascii="Times New Roman" w:eastAsiaTheme="majorEastAsia" w:hAnsi="Times New Roman" w:cs="Times New Roman"/>
          <w:b/>
          <w:sz w:val="26"/>
          <w:szCs w:val="26"/>
        </w:rPr>
        <w:t>5.9.2. Система водоотведения</w:t>
      </w:r>
      <w:bookmarkEnd w:id="87"/>
    </w:p>
    <w:p w:rsidR="00250A5C" w:rsidRPr="00250A5C" w:rsidRDefault="00250A5C" w:rsidP="00250A5C">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СТП Верхнедонского района</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250A5C" w:rsidRPr="00250A5C" w:rsidRDefault="00250A5C" w:rsidP="00250A5C">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8" w:name="_Toc45052095"/>
      <w:r>
        <w:rPr>
          <w:rFonts w:ascii="Times New Roman" w:eastAsiaTheme="majorEastAsia" w:hAnsi="Times New Roman" w:cs="Times New Roman"/>
          <w:b/>
          <w:sz w:val="26"/>
          <w:szCs w:val="26"/>
        </w:rPr>
        <w:t>5.9.3. Санитарная очистка территории</w:t>
      </w:r>
      <w:bookmarkEnd w:id="88"/>
    </w:p>
    <w:p w:rsidR="00250A5C" w:rsidRPr="00250A5C" w:rsidRDefault="00250A5C" w:rsidP="00250A5C">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по санитарной очистке</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B551F6">
        <w:rPr>
          <w:rFonts w:ascii="Times New Roman" w:eastAsia="Calibri" w:hAnsi="Times New Roman" w:cs="Times New Roman"/>
          <w:sz w:val="26"/>
          <w:szCs w:val="26"/>
        </w:rPr>
        <w:t>Ближайшие мусороперегрузочные станции находятся на автомобильной дороге «Дон» недалеко от с.Сохрановка в Чертковском районе Ростовской</w:t>
      </w:r>
      <w:r w:rsidRPr="00250A5C">
        <w:rPr>
          <w:rFonts w:ascii="Times New Roman" w:eastAsia="Calibri" w:hAnsi="Times New Roman" w:cs="Times New Roman"/>
          <w:sz w:val="26"/>
          <w:szCs w:val="26"/>
        </w:rPr>
        <w:t xml:space="preserve"> области и южнее х.Белогорский в Шолоховском районе Ростовской области.</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p>
    <w:p w:rsidR="00587E61" w:rsidRDefault="00250A5C" w:rsidP="002D469A">
      <w:pPr>
        <w:keepNext/>
        <w:spacing w:after="0" w:line="276" w:lineRule="auto"/>
        <w:jc w:val="center"/>
      </w:pPr>
      <w:r w:rsidRPr="00250A5C">
        <w:rPr>
          <w:rFonts w:ascii="Calibri" w:eastAsia="Calibri" w:hAnsi="Calibri" w:cs="Times New Roman"/>
          <w:noProof/>
          <w:lang w:eastAsia="ru-RU"/>
        </w:rPr>
        <w:drawing>
          <wp:inline distT="0" distB="0" distL="0" distR="0" wp14:anchorId="78791D80" wp14:editId="596DA7F7">
            <wp:extent cx="5271911" cy="3934609"/>
            <wp:effectExtent l="0" t="0" r="508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969" t="18828" r="10442" b="7630"/>
                    <a:stretch/>
                  </pic:blipFill>
                  <pic:spPr bwMode="auto">
                    <a:xfrm>
                      <a:off x="0" y="0"/>
                      <a:ext cx="5278033" cy="3939178"/>
                    </a:xfrm>
                    <a:prstGeom prst="rect">
                      <a:avLst/>
                    </a:prstGeom>
                    <a:ln>
                      <a:noFill/>
                    </a:ln>
                    <a:extLst>
                      <a:ext uri="{53640926-AAD7-44D8-BBD7-CCE9431645EC}">
                        <a14:shadowObscured xmlns:a14="http://schemas.microsoft.com/office/drawing/2010/main"/>
                      </a:ext>
                    </a:extLst>
                  </pic:spPr>
                </pic:pic>
              </a:graphicData>
            </a:graphic>
          </wp:inline>
        </w:drawing>
      </w:r>
    </w:p>
    <w:p w:rsidR="00250A5C" w:rsidRPr="00250A5C" w:rsidRDefault="00587E61" w:rsidP="00587E61">
      <w:pPr>
        <w:widowControl w:val="0"/>
        <w:spacing w:after="0" w:line="360" w:lineRule="auto"/>
        <w:ind w:firstLine="709"/>
        <w:jc w:val="center"/>
        <w:rPr>
          <w:rFonts w:ascii="Times New Roman" w:eastAsia="Calibri" w:hAnsi="Times New Roman" w:cs="Times New Roman"/>
          <w:sz w:val="26"/>
          <w:szCs w:val="26"/>
        </w:rPr>
      </w:pPr>
      <w:r w:rsidRPr="00587E61">
        <w:rPr>
          <w:rFonts w:ascii="Times New Roman" w:eastAsia="Calibri" w:hAnsi="Times New Roman" w:cs="Times New Roman"/>
          <w:sz w:val="26"/>
          <w:szCs w:val="26"/>
        </w:rPr>
        <w:t xml:space="preserve">Рисунок </w:t>
      </w:r>
      <w:r w:rsidRPr="00587E61">
        <w:rPr>
          <w:rFonts w:ascii="Times New Roman" w:eastAsia="Calibri" w:hAnsi="Times New Roman" w:cs="Times New Roman"/>
          <w:sz w:val="26"/>
          <w:szCs w:val="26"/>
        </w:rPr>
        <w:fldChar w:fldCharType="begin"/>
      </w:r>
      <w:r w:rsidRPr="00587E61">
        <w:rPr>
          <w:rFonts w:ascii="Times New Roman" w:eastAsia="Calibri" w:hAnsi="Times New Roman" w:cs="Times New Roman"/>
          <w:sz w:val="26"/>
          <w:szCs w:val="26"/>
        </w:rPr>
        <w:instrText xml:space="preserve"> SEQ Рисунок \* ARABIC </w:instrText>
      </w:r>
      <w:r w:rsidRPr="00587E61">
        <w:rPr>
          <w:rFonts w:ascii="Times New Roman" w:eastAsia="Calibri" w:hAnsi="Times New Roman" w:cs="Times New Roman"/>
          <w:sz w:val="26"/>
          <w:szCs w:val="26"/>
        </w:rPr>
        <w:fldChar w:fldCharType="separate"/>
      </w:r>
      <w:r w:rsidRPr="00587E61">
        <w:rPr>
          <w:rFonts w:ascii="Times New Roman" w:eastAsia="Calibri" w:hAnsi="Times New Roman" w:cs="Times New Roman"/>
          <w:sz w:val="26"/>
          <w:szCs w:val="26"/>
        </w:rPr>
        <w:t>1</w:t>
      </w:r>
      <w:r w:rsidRPr="00587E61">
        <w:rPr>
          <w:rFonts w:ascii="Times New Roman" w:eastAsia="Calibri" w:hAnsi="Times New Roman" w:cs="Times New Roman"/>
          <w:sz w:val="26"/>
          <w:szCs w:val="26"/>
        </w:rPr>
        <w:fldChar w:fldCharType="end"/>
      </w:r>
      <w:r w:rsidRPr="00587E61">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00250A5C" w:rsidRPr="00250A5C">
        <w:rPr>
          <w:rFonts w:ascii="Times New Roman" w:eastAsia="Calibri" w:hAnsi="Times New Roman" w:cs="Times New Roman"/>
          <w:sz w:val="26"/>
          <w:szCs w:val="26"/>
        </w:rPr>
        <w:t>Местоположение мусороперегрузочной станции в Чертковском районе Ростовской области Миллеровского МЭОК</w:t>
      </w:r>
    </w:p>
    <w:p w:rsidR="00250A5C" w:rsidRPr="00250A5C" w:rsidRDefault="00250A5C" w:rsidP="002D469A">
      <w:pPr>
        <w:spacing w:after="0" w:line="276" w:lineRule="auto"/>
        <w:jc w:val="center"/>
        <w:rPr>
          <w:rFonts w:ascii="Times New Roman" w:eastAsia="Calibri" w:hAnsi="Times New Roman" w:cs="Times New Roman"/>
          <w:sz w:val="26"/>
          <w:szCs w:val="26"/>
        </w:rPr>
      </w:pPr>
      <w:r w:rsidRPr="00250A5C">
        <w:rPr>
          <w:rFonts w:ascii="Calibri" w:eastAsia="Calibri" w:hAnsi="Calibri" w:cs="Times New Roman"/>
          <w:noProof/>
          <w:lang w:eastAsia="ru-RU"/>
        </w:rPr>
        <w:drawing>
          <wp:inline distT="0" distB="0" distL="0" distR="0" wp14:anchorId="5ED1A14B" wp14:editId="2B25B009">
            <wp:extent cx="5508978" cy="349782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723" t="16125" r="12387" b="9831"/>
                    <a:stretch/>
                  </pic:blipFill>
                  <pic:spPr bwMode="auto">
                    <a:xfrm>
                      <a:off x="0" y="0"/>
                      <a:ext cx="5530969" cy="3511791"/>
                    </a:xfrm>
                    <a:prstGeom prst="rect">
                      <a:avLst/>
                    </a:prstGeom>
                    <a:ln>
                      <a:noFill/>
                    </a:ln>
                    <a:extLst>
                      <a:ext uri="{53640926-AAD7-44D8-BBD7-CCE9431645EC}">
                        <a14:shadowObscured xmlns:a14="http://schemas.microsoft.com/office/drawing/2010/main"/>
                      </a:ext>
                    </a:extLst>
                  </pic:spPr>
                </pic:pic>
              </a:graphicData>
            </a:graphic>
          </wp:inline>
        </w:drawing>
      </w:r>
    </w:p>
    <w:p w:rsidR="00250A5C" w:rsidRPr="00250A5C" w:rsidRDefault="00587E61" w:rsidP="00587E61">
      <w:pPr>
        <w:widowControl w:val="0"/>
        <w:spacing w:after="0" w:line="360" w:lineRule="auto"/>
        <w:ind w:firstLine="709"/>
        <w:jc w:val="center"/>
        <w:rPr>
          <w:rFonts w:ascii="Times New Roman" w:eastAsia="Calibri" w:hAnsi="Times New Roman" w:cs="Times New Roman"/>
          <w:sz w:val="26"/>
          <w:szCs w:val="26"/>
        </w:rPr>
      </w:pPr>
      <w:r w:rsidRPr="00587E61">
        <w:rPr>
          <w:rFonts w:ascii="Times New Roman" w:eastAsia="Calibri" w:hAnsi="Times New Roman" w:cs="Times New Roman"/>
          <w:sz w:val="26"/>
          <w:szCs w:val="26"/>
        </w:rPr>
        <w:t xml:space="preserve">Рисунок </w:t>
      </w:r>
      <w:r w:rsidRPr="00587E61">
        <w:rPr>
          <w:rFonts w:ascii="Times New Roman" w:eastAsia="Calibri" w:hAnsi="Times New Roman" w:cs="Times New Roman"/>
          <w:sz w:val="26"/>
          <w:szCs w:val="26"/>
        </w:rPr>
        <w:fldChar w:fldCharType="begin"/>
      </w:r>
      <w:r w:rsidRPr="00587E61">
        <w:rPr>
          <w:rFonts w:ascii="Times New Roman" w:eastAsia="Calibri" w:hAnsi="Times New Roman" w:cs="Times New Roman"/>
          <w:sz w:val="26"/>
          <w:szCs w:val="26"/>
        </w:rPr>
        <w:instrText xml:space="preserve"> SEQ Рисунок \* ARABIC </w:instrText>
      </w:r>
      <w:r w:rsidRPr="00587E61">
        <w:rPr>
          <w:rFonts w:ascii="Times New Roman" w:eastAsia="Calibri" w:hAnsi="Times New Roman" w:cs="Times New Roman"/>
          <w:sz w:val="26"/>
          <w:szCs w:val="26"/>
        </w:rPr>
        <w:fldChar w:fldCharType="separate"/>
      </w:r>
      <w:r>
        <w:rPr>
          <w:rFonts w:ascii="Times New Roman" w:eastAsia="Calibri" w:hAnsi="Times New Roman" w:cs="Times New Roman"/>
          <w:noProof/>
          <w:sz w:val="26"/>
          <w:szCs w:val="26"/>
        </w:rPr>
        <w:t>2</w:t>
      </w:r>
      <w:r w:rsidRPr="00587E61">
        <w:rPr>
          <w:rFonts w:ascii="Times New Roman" w:eastAsia="Calibri" w:hAnsi="Times New Roman" w:cs="Times New Roman"/>
          <w:sz w:val="26"/>
          <w:szCs w:val="26"/>
        </w:rPr>
        <w:fldChar w:fldCharType="end"/>
      </w:r>
      <w:r w:rsidRPr="00587E61">
        <w:rPr>
          <w:rFonts w:ascii="Times New Roman" w:eastAsia="Calibri" w:hAnsi="Times New Roman" w:cs="Times New Roman"/>
          <w:sz w:val="26"/>
          <w:szCs w:val="26"/>
        </w:rPr>
        <w:t xml:space="preserve"> - </w:t>
      </w:r>
      <w:r w:rsidR="00250A5C" w:rsidRPr="00250A5C">
        <w:rPr>
          <w:rFonts w:ascii="Times New Roman" w:eastAsia="Calibri" w:hAnsi="Times New Roman" w:cs="Times New Roman"/>
          <w:sz w:val="26"/>
          <w:szCs w:val="26"/>
        </w:rPr>
        <w:t>Местоположение мусороперегрузочной станции в Шолоховском районе Ростовской области Миллеровского МЭОК</w:t>
      </w:r>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Проектом генерального плана определяется новая площадка для организации полигона ТКО в северо-западной части Казансколопатинского сельского поселения.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на указанной территории не предусмотрено.</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9" w:name="_Toc45052096"/>
      <w:r>
        <w:rPr>
          <w:rFonts w:ascii="Times New Roman" w:eastAsiaTheme="majorEastAsia" w:hAnsi="Times New Roman" w:cs="Times New Roman"/>
          <w:b/>
          <w:sz w:val="26"/>
          <w:szCs w:val="26"/>
        </w:rPr>
        <w:t>5.9.4. Электроснабжение</w:t>
      </w:r>
      <w:bookmarkEnd w:id="89"/>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 xml:space="preserve">Мероприятия, предусмотренные СТП Верхнедонского района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В соответствии со «Схемой и программой развития электроэнергетики Ростовской области на период 2010 – 2016 годы с перспективой до 2020 года», разработанной филиалом ОАО «ЮИЦЭ» - «Южэнергосетьпроект» в 2010г., схемой территориального планирования на территории Верхнедонского района предлагается размещение следующих объектов: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строительство ВЛ 110кВ от ПС 220 кВ «Вешенская 2» до ПС 110 кВ «Тиховская»;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замену существующих трансформаторных подстанций на более мощные;</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применение системы АСКУЭ для обеспечения оперативного контроля и учета потребляемой абонентами электроэнергии.</w:t>
      </w:r>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90" w:name="_Toc45052097"/>
      <w:r>
        <w:rPr>
          <w:rFonts w:ascii="Times New Roman" w:eastAsiaTheme="majorEastAsia" w:hAnsi="Times New Roman" w:cs="Times New Roman"/>
          <w:b/>
          <w:sz w:val="26"/>
          <w:szCs w:val="26"/>
        </w:rPr>
        <w:t>5.9.5. Теплоснабжение</w:t>
      </w:r>
      <w:bookmarkEnd w:id="90"/>
    </w:p>
    <w:p w:rsidR="00250A5C" w:rsidRPr="00250A5C" w:rsidRDefault="00250A5C" w:rsidP="00250A5C">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 xml:space="preserve">Мероприятия, предусмотренные СТП Верхнедонского района </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 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подготовка проектной документации по переводу теплоисточников на природный газ при газификации не газифицированных населенных пунктов.</w:t>
      </w:r>
    </w:p>
    <w:p w:rsidR="00250A5C" w:rsidRPr="00250A5C" w:rsidRDefault="00250A5C" w:rsidP="00250A5C">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91" w:name="_Toc45052098"/>
      <w:r>
        <w:rPr>
          <w:rFonts w:ascii="Times New Roman" w:eastAsiaTheme="majorEastAsia" w:hAnsi="Times New Roman" w:cs="Times New Roman"/>
          <w:b/>
          <w:sz w:val="26"/>
          <w:szCs w:val="26"/>
        </w:rPr>
        <w:t>5.9.6. Газоснабжение</w:t>
      </w:r>
      <w:bookmarkEnd w:id="91"/>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СТП Верхнедонского района</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 же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BA724A" w:rsidRDefault="00BA724A" w:rsidP="00587E61">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92" w:name="_Toc45052099"/>
      <w:r>
        <w:rPr>
          <w:rFonts w:ascii="Times New Roman" w:eastAsiaTheme="majorEastAsia" w:hAnsi="Times New Roman" w:cs="Times New Roman"/>
          <w:b/>
          <w:sz w:val="26"/>
          <w:szCs w:val="26"/>
        </w:rPr>
        <w:t>5.9.7. Связь</w:t>
      </w:r>
      <w:bookmarkEnd w:id="92"/>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СТП Верхнедонского района</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замена существующих медных межстанционных линий связи на оптоволоконные;</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модернизация телетрансляционного оборудования для перехода на цифровое вещание в соответствии с общероссийской программой;</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xml:space="preserve">- развитие эфирного радиовещания в диапазонах УКВ и FM;  </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развитие сетей операторов сотовой связи в целях увеличения зон покрытия.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оборудование отделений почтовой связи пунктами коллективного доступа в Интернет, а так же современными копировальными и факсимильными устройствами для оказания дополнительных услуг;</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 проведение работ по капитальному ремонту (реконструкции) помещений ОПС в целях создания комфортных условий для персонала и клиентов.</w:t>
      </w:r>
    </w:p>
    <w:p w:rsidR="00250A5C" w:rsidRPr="00250A5C" w:rsidRDefault="00250A5C" w:rsidP="00587E61">
      <w:pPr>
        <w:widowControl w:val="0"/>
        <w:spacing w:after="0" w:line="360" w:lineRule="auto"/>
        <w:ind w:firstLine="709"/>
        <w:jc w:val="both"/>
        <w:rPr>
          <w:rFonts w:ascii="Times New Roman" w:eastAsia="Calibri" w:hAnsi="Times New Roman" w:cs="Times New Roman"/>
          <w:b/>
          <w:sz w:val="26"/>
          <w:szCs w:val="26"/>
        </w:rPr>
      </w:pPr>
      <w:r w:rsidRPr="00250A5C">
        <w:rPr>
          <w:rFonts w:ascii="Times New Roman" w:eastAsia="Calibri" w:hAnsi="Times New Roman" w:cs="Times New Roman"/>
          <w:b/>
          <w:sz w:val="26"/>
          <w:szCs w:val="26"/>
        </w:rPr>
        <w:t>Мероприятия, предусмотренные генеральным планом</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250A5C" w:rsidRPr="00250A5C" w:rsidRDefault="00250A5C" w:rsidP="00587E61">
      <w:pPr>
        <w:widowControl w:val="0"/>
        <w:spacing w:after="0" w:line="360" w:lineRule="auto"/>
        <w:ind w:firstLine="709"/>
        <w:jc w:val="both"/>
        <w:rPr>
          <w:rFonts w:ascii="Times New Roman" w:eastAsia="Calibri" w:hAnsi="Times New Roman" w:cs="Times New Roman"/>
          <w:sz w:val="26"/>
          <w:szCs w:val="26"/>
        </w:rPr>
      </w:pPr>
      <w:r w:rsidRPr="00250A5C">
        <w:rPr>
          <w:rFonts w:ascii="Times New Roman" w:eastAsia="Calibri" w:hAnsi="Times New Roman" w:cs="Times New Roman"/>
          <w:sz w:val="26"/>
          <w:szCs w:val="26"/>
        </w:rPr>
        <w:br w:type="page"/>
      </w:r>
    </w:p>
    <w:p w:rsidR="00250A5C" w:rsidRPr="00250A5C" w:rsidRDefault="00250A5C" w:rsidP="00250A5C">
      <w:pPr>
        <w:widowControl w:val="0"/>
        <w:spacing w:after="0" w:line="360" w:lineRule="auto"/>
        <w:ind w:firstLine="709"/>
        <w:jc w:val="both"/>
        <w:rPr>
          <w:rFonts w:ascii="Times New Roman" w:eastAsia="Calibri" w:hAnsi="Times New Roman" w:cs="Times New Roman"/>
          <w:sz w:val="26"/>
          <w:szCs w:val="26"/>
        </w:rPr>
        <w:sectPr w:rsidR="00250A5C" w:rsidRPr="00250A5C" w:rsidSect="00281229">
          <w:type w:val="continuous"/>
          <w:pgSz w:w="11906" w:h="16838"/>
          <w:pgMar w:top="1134" w:right="850" w:bottom="1134" w:left="1701" w:header="708" w:footer="708" w:gutter="0"/>
          <w:cols w:space="708"/>
          <w:docGrid w:linePitch="360"/>
        </w:sectPr>
      </w:pPr>
    </w:p>
    <w:p w:rsidR="005B6080" w:rsidRPr="005B6080" w:rsidRDefault="005B6080" w:rsidP="005B6080">
      <w:pPr>
        <w:widowControl w:val="0"/>
        <w:spacing w:after="0" w:line="360" w:lineRule="auto"/>
        <w:ind w:firstLine="709"/>
        <w:jc w:val="both"/>
        <w:rPr>
          <w:rFonts w:ascii="Times New Roman" w:eastAsia="Calibri" w:hAnsi="Times New Roman" w:cs="Times New Roman"/>
          <w:sz w:val="26"/>
          <w:szCs w:val="26"/>
        </w:rPr>
      </w:pPr>
      <w:r w:rsidRPr="005B6080">
        <w:rPr>
          <w:rFonts w:ascii="Times New Roman" w:eastAsia="Calibri" w:hAnsi="Times New Roman" w:cs="Times New Roman"/>
          <w:sz w:val="26"/>
          <w:szCs w:val="26"/>
        </w:rPr>
        <w:t xml:space="preserve">Таблица </w:t>
      </w:r>
      <w:r w:rsidRPr="005B6080">
        <w:rPr>
          <w:rFonts w:ascii="Times New Roman" w:eastAsia="Calibri" w:hAnsi="Times New Roman" w:cs="Times New Roman"/>
          <w:sz w:val="26"/>
          <w:szCs w:val="26"/>
        </w:rPr>
        <w:fldChar w:fldCharType="begin"/>
      </w:r>
      <w:r w:rsidRPr="005B6080">
        <w:rPr>
          <w:rFonts w:ascii="Times New Roman" w:eastAsia="Calibri" w:hAnsi="Times New Roman" w:cs="Times New Roman"/>
          <w:sz w:val="26"/>
          <w:szCs w:val="26"/>
        </w:rPr>
        <w:instrText xml:space="preserve"> SEQ Таблица \* ARABIC </w:instrText>
      </w:r>
      <w:r w:rsidRPr="005B6080">
        <w:rPr>
          <w:rFonts w:ascii="Times New Roman" w:eastAsia="Calibri" w:hAnsi="Times New Roman" w:cs="Times New Roman"/>
          <w:sz w:val="26"/>
          <w:szCs w:val="26"/>
        </w:rPr>
        <w:fldChar w:fldCharType="separate"/>
      </w:r>
      <w:r w:rsidR="002D469A">
        <w:rPr>
          <w:rFonts w:ascii="Times New Roman" w:eastAsia="Calibri" w:hAnsi="Times New Roman" w:cs="Times New Roman"/>
          <w:noProof/>
          <w:sz w:val="26"/>
          <w:szCs w:val="26"/>
        </w:rPr>
        <w:t>36</w:t>
      </w:r>
      <w:r w:rsidRPr="005B6080">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Pr="00250A5C">
        <w:rPr>
          <w:rFonts w:ascii="Times New Roman" w:eastAsia="Calibri" w:hAnsi="Times New Roman" w:cs="Times New Roman"/>
          <w:sz w:val="26"/>
          <w:szCs w:val="26"/>
        </w:rPr>
        <w:t>Перечень объектов капитального строительства и мероприятий, утверждённых Программами</w:t>
      </w:r>
    </w:p>
    <w:tbl>
      <w:tblPr>
        <w:tblStyle w:val="141"/>
        <w:tblW w:w="0" w:type="auto"/>
        <w:jc w:val="center"/>
        <w:tblLook w:val="04A0" w:firstRow="1" w:lastRow="0" w:firstColumn="1" w:lastColumn="0" w:noHBand="0" w:noVBand="1"/>
      </w:tblPr>
      <w:tblGrid>
        <w:gridCol w:w="562"/>
        <w:gridCol w:w="3983"/>
        <w:gridCol w:w="3137"/>
        <w:gridCol w:w="4597"/>
        <w:gridCol w:w="1998"/>
      </w:tblGrid>
      <w:tr w:rsidR="00250A5C" w:rsidRPr="00250A5C" w:rsidTr="005B6080">
        <w:trPr>
          <w:tblHeader/>
          <w:jc w:val="center"/>
        </w:trPr>
        <w:tc>
          <w:tcPr>
            <w:tcW w:w="562" w:type="dxa"/>
            <w:vAlign w:val="center"/>
          </w:tcPr>
          <w:p w:rsidR="00250A5C" w:rsidRPr="00250A5C" w:rsidRDefault="00250A5C" w:rsidP="00250A5C">
            <w:pPr>
              <w:jc w:val="center"/>
              <w:rPr>
                <w:sz w:val="22"/>
                <w:szCs w:val="22"/>
              </w:rPr>
            </w:pPr>
            <w:r w:rsidRPr="00250A5C">
              <w:rPr>
                <w:sz w:val="22"/>
                <w:szCs w:val="22"/>
              </w:rPr>
              <w:t>№</w:t>
            </w:r>
          </w:p>
          <w:p w:rsidR="00250A5C" w:rsidRPr="00250A5C" w:rsidRDefault="00250A5C" w:rsidP="00250A5C">
            <w:pPr>
              <w:jc w:val="center"/>
              <w:rPr>
                <w:sz w:val="22"/>
                <w:szCs w:val="22"/>
              </w:rPr>
            </w:pPr>
            <w:r w:rsidRPr="00250A5C">
              <w:rPr>
                <w:sz w:val="22"/>
                <w:szCs w:val="22"/>
              </w:rPr>
              <w:t>п.п.</w:t>
            </w:r>
          </w:p>
        </w:tc>
        <w:tc>
          <w:tcPr>
            <w:tcW w:w="3983" w:type="dxa"/>
            <w:vAlign w:val="center"/>
          </w:tcPr>
          <w:p w:rsidR="00250A5C" w:rsidRPr="00250A5C" w:rsidRDefault="00250A5C" w:rsidP="00250A5C">
            <w:pPr>
              <w:jc w:val="center"/>
              <w:rPr>
                <w:sz w:val="22"/>
                <w:szCs w:val="22"/>
              </w:rPr>
            </w:pPr>
            <w:r w:rsidRPr="00250A5C">
              <w:rPr>
                <w:sz w:val="22"/>
                <w:szCs w:val="22"/>
              </w:rPr>
              <w:t>Наименование программы</w:t>
            </w:r>
          </w:p>
        </w:tc>
        <w:tc>
          <w:tcPr>
            <w:tcW w:w="3137" w:type="dxa"/>
            <w:vAlign w:val="center"/>
          </w:tcPr>
          <w:p w:rsidR="00250A5C" w:rsidRPr="00250A5C" w:rsidRDefault="00250A5C" w:rsidP="00250A5C">
            <w:pPr>
              <w:jc w:val="center"/>
              <w:rPr>
                <w:sz w:val="22"/>
                <w:szCs w:val="22"/>
              </w:rPr>
            </w:pPr>
            <w:r w:rsidRPr="00250A5C">
              <w:rPr>
                <w:sz w:val="22"/>
                <w:szCs w:val="22"/>
              </w:rPr>
              <w:t>Реквизиты утверждающего</w:t>
            </w:r>
          </w:p>
          <w:p w:rsidR="00250A5C" w:rsidRPr="00250A5C" w:rsidRDefault="00250A5C" w:rsidP="00250A5C">
            <w:pPr>
              <w:jc w:val="center"/>
              <w:rPr>
                <w:sz w:val="22"/>
                <w:szCs w:val="22"/>
              </w:rPr>
            </w:pPr>
            <w:r w:rsidRPr="00250A5C">
              <w:rPr>
                <w:sz w:val="22"/>
                <w:szCs w:val="22"/>
              </w:rPr>
              <w:t>документа</w:t>
            </w:r>
          </w:p>
        </w:tc>
        <w:tc>
          <w:tcPr>
            <w:tcW w:w="4597" w:type="dxa"/>
            <w:vAlign w:val="center"/>
          </w:tcPr>
          <w:p w:rsidR="00250A5C" w:rsidRPr="00250A5C" w:rsidRDefault="00250A5C" w:rsidP="00250A5C">
            <w:pPr>
              <w:jc w:val="center"/>
              <w:rPr>
                <w:sz w:val="22"/>
                <w:szCs w:val="22"/>
              </w:rPr>
            </w:pPr>
            <w:r w:rsidRPr="00250A5C">
              <w:rPr>
                <w:sz w:val="22"/>
                <w:szCs w:val="22"/>
              </w:rPr>
              <w:t>Наименование ОКС, цели мероприятий</w:t>
            </w:r>
          </w:p>
        </w:tc>
        <w:tc>
          <w:tcPr>
            <w:tcW w:w="1998" w:type="dxa"/>
            <w:vAlign w:val="center"/>
          </w:tcPr>
          <w:p w:rsidR="00250A5C" w:rsidRPr="00250A5C" w:rsidRDefault="00250A5C" w:rsidP="00250A5C">
            <w:pPr>
              <w:jc w:val="center"/>
              <w:rPr>
                <w:sz w:val="22"/>
                <w:szCs w:val="22"/>
              </w:rPr>
            </w:pPr>
            <w:r w:rsidRPr="00250A5C">
              <w:rPr>
                <w:sz w:val="22"/>
                <w:szCs w:val="22"/>
              </w:rPr>
              <w:t>Срок реализации</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vAlign w:val="center"/>
          </w:tcPr>
          <w:p w:rsidR="00250A5C" w:rsidRPr="00250A5C" w:rsidRDefault="00250A5C" w:rsidP="00250A5C">
            <w:pPr>
              <w:rPr>
                <w:b/>
                <w:sz w:val="22"/>
                <w:szCs w:val="22"/>
              </w:rPr>
            </w:pPr>
            <w:r w:rsidRPr="00250A5C">
              <w:rPr>
                <w:b/>
                <w:sz w:val="22"/>
                <w:szCs w:val="22"/>
              </w:rPr>
              <w:t>Регионального уровня</w:t>
            </w:r>
          </w:p>
        </w:tc>
        <w:tc>
          <w:tcPr>
            <w:tcW w:w="3137" w:type="dxa"/>
            <w:vAlign w:val="center"/>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p>
        </w:tc>
        <w:tc>
          <w:tcPr>
            <w:tcW w:w="1998" w:type="dxa"/>
          </w:tcPr>
          <w:p w:rsidR="00250A5C" w:rsidRPr="00250A5C" w:rsidRDefault="00250A5C" w:rsidP="00250A5C">
            <w:pPr>
              <w:rPr>
                <w:sz w:val="22"/>
                <w:szCs w:val="22"/>
              </w:rPr>
            </w:pPr>
          </w:p>
        </w:tc>
      </w:tr>
      <w:tr w:rsidR="00250A5C" w:rsidRPr="00250A5C" w:rsidTr="005B6080">
        <w:trPr>
          <w:jc w:val="center"/>
        </w:trPr>
        <w:tc>
          <w:tcPr>
            <w:tcW w:w="562" w:type="dxa"/>
          </w:tcPr>
          <w:p w:rsidR="00250A5C" w:rsidRPr="00250A5C" w:rsidRDefault="00250A5C" w:rsidP="00250A5C">
            <w:pPr>
              <w:rPr>
                <w:sz w:val="22"/>
                <w:szCs w:val="22"/>
                <w:highlight w:val="green"/>
              </w:rPr>
            </w:pPr>
            <w:r w:rsidRPr="00250A5C">
              <w:rPr>
                <w:sz w:val="22"/>
                <w:szCs w:val="22"/>
              </w:rPr>
              <w:t>1</w:t>
            </w:r>
          </w:p>
        </w:tc>
        <w:tc>
          <w:tcPr>
            <w:tcW w:w="3983" w:type="dxa"/>
            <w:vAlign w:val="center"/>
          </w:tcPr>
          <w:p w:rsidR="00250A5C" w:rsidRPr="00250A5C" w:rsidRDefault="00250A5C" w:rsidP="00250A5C">
            <w:pPr>
              <w:rPr>
                <w:sz w:val="22"/>
                <w:szCs w:val="22"/>
                <w:highlight w:val="green"/>
              </w:rPr>
            </w:pPr>
            <w:r w:rsidRPr="00250A5C">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137" w:type="dxa"/>
            <w:vAlign w:val="center"/>
          </w:tcPr>
          <w:p w:rsidR="00250A5C" w:rsidRPr="00250A5C" w:rsidRDefault="00250A5C" w:rsidP="00250A5C">
            <w:pPr>
              <w:rPr>
                <w:sz w:val="22"/>
                <w:szCs w:val="22"/>
              </w:rPr>
            </w:pPr>
            <w:r w:rsidRPr="00250A5C">
              <w:rPr>
                <w:sz w:val="22"/>
                <w:szCs w:val="22"/>
              </w:rPr>
              <w:t>Постановление Правительства Ростовской области от 17.10.2018 № 642 с изм. на 23.03.2020 г.</w:t>
            </w:r>
          </w:p>
          <w:p w:rsidR="00250A5C" w:rsidRPr="00250A5C" w:rsidRDefault="00250A5C" w:rsidP="00250A5C">
            <w:pPr>
              <w:rPr>
                <w:sz w:val="22"/>
                <w:szCs w:val="22"/>
                <w:highlight w:val="green"/>
              </w:rPr>
            </w:pPr>
          </w:p>
        </w:tc>
        <w:tc>
          <w:tcPr>
            <w:tcW w:w="4597" w:type="dxa"/>
          </w:tcPr>
          <w:p w:rsidR="00250A5C" w:rsidRPr="00250A5C" w:rsidRDefault="00250A5C" w:rsidP="00250A5C">
            <w:pPr>
              <w:rPr>
                <w:sz w:val="22"/>
                <w:szCs w:val="22"/>
              </w:rPr>
            </w:pPr>
            <w:r w:rsidRPr="00250A5C">
              <w:rPr>
                <w:sz w:val="22"/>
                <w:szCs w:val="22"/>
              </w:rPr>
              <w:t xml:space="preserve">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998" w:type="dxa"/>
            <w:vAlign w:val="center"/>
          </w:tcPr>
          <w:p w:rsidR="00250A5C" w:rsidRPr="00250A5C" w:rsidRDefault="00250A5C" w:rsidP="00250A5C">
            <w:pPr>
              <w:jc w:val="center"/>
              <w:rPr>
                <w:sz w:val="22"/>
                <w:szCs w:val="22"/>
              </w:rPr>
            </w:pPr>
            <w:r w:rsidRPr="00250A5C">
              <w:rPr>
                <w:sz w:val="22"/>
                <w:szCs w:val="22"/>
              </w:rPr>
              <w:t>2030  г.</w:t>
            </w: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2</w:t>
            </w:r>
          </w:p>
        </w:tc>
        <w:tc>
          <w:tcPr>
            <w:tcW w:w="3983" w:type="dxa"/>
          </w:tcPr>
          <w:p w:rsidR="00250A5C" w:rsidRPr="00250A5C" w:rsidRDefault="00250A5C" w:rsidP="00250A5C">
            <w:pPr>
              <w:rPr>
                <w:sz w:val="22"/>
                <w:szCs w:val="22"/>
              </w:rPr>
            </w:pPr>
            <w:r w:rsidRPr="00250A5C">
              <w:rPr>
                <w:sz w:val="22"/>
                <w:szCs w:val="22"/>
              </w:rPr>
              <w:t xml:space="preserve">Государственная программа Ростовской области «Комплексное развитие сельских территорий» 2020-2030 г. г.  </w:t>
            </w:r>
          </w:p>
        </w:tc>
        <w:tc>
          <w:tcPr>
            <w:tcW w:w="3137" w:type="dxa"/>
          </w:tcPr>
          <w:p w:rsidR="00250A5C" w:rsidRPr="00250A5C" w:rsidRDefault="00250A5C" w:rsidP="00250A5C">
            <w:pPr>
              <w:rPr>
                <w:sz w:val="22"/>
                <w:szCs w:val="22"/>
              </w:rPr>
            </w:pPr>
            <w:r w:rsidRPr="00250A5C">
              <w:rPr>
                <w:sz w:val="22"/>
                <w:szCs w:val="22"/>
              </w:rPr>
              <w:t>Постановление Правительства Ростовской области от 24.10.2019 № 748 с изм. на 23.03.2020 г.</w:t>
            </w:r>
          </w:p>
        </w:tc>
        <w:tc>
          <w:tcPr>
            <w:tcW w:w="4597" w:type="dxa"/>
          </w:tcPr>
          <w:p w:rsidR="00250A5C" w:rsidRPr="00250A5C" w:rsidRDefault="00250A5C" w:rsidP="00250A5C">
            <w:pPr>
              <w:rPr>
                <w:sz w:val="22"/>
                <w:szCs w:val="22"/>
              </w:rPr>
            </w:pPr>
            <w:r w:rsidRPr="00250A5C">
              <w:rPr>
                <w:sz w:val="22"/>
                <w:szCs w:val="22"/>
              </w:rPr>
              <w:t>Создание и развитие инфраструктуры на сельских территориях</w:t>
            </w:r>
          </w:p>
        </w:tc>
        <w:tc>
          <w:tcPr>
            <w:tcW w:w="1998" w:type="dxa"/>
            <w:vAlign w:val="center"/>
          </w:tcPr>
          <w:p w:rsidR="00250A5C" w:rsidRPr="00250A5C" w:rsidRDefault="00250A5C" w:rsidP="00250A5C">
            <w:pPr>
              <w:jc w:val="center"/>
              <w:rPr>
                <w:sz w:val="22"/>
                <w:szCs w:val="22"/>
              </w:rPr>
            </w:pPr>
            <w:r w:rsidRPr="00250A5C">
              <w:rPr>
                <w:sz w:val="22"/>
                <w:szCs w:val="22"/>
              </w:rPr>
              <w:t>2022 г.</w:t>
            </w:r>
          </w:p>
        </w:tc>
      </w:tr>
      <w:tr w:rsidR="00250A5C" w:rsidRPr="00250A5C" w:rsidTr="005B6080">
        <w:trPr>
          <w:trHeight w:val="617"/>
          <w:jc w:val="center"/>
        </w:trPr>
        <w:tc>
          <w:tcPr>
            <w:tcW w:w="562" w:type="dxa"/>
          </w:tcPr>
          <w:p w:rsidR="00250A5C" w:rsidRPr="00250A5C" w:rsidRDefault="00250A5C" w:rsidP="00250A5C">
            <w:pPr>
              <w:rPr>
                <w:sz w:val="22"/>
                <w:szCs w:val="22"/>
              </w:rPr>
            </w:pPr>
            <w:r w:rsidRPr="00250A5C">
              <w:rPr>
                <w:sz w:val="22"/>
                <w:szCs w:val="22"/>
              </w:rPr>
              <w:t>3</w:t>
            </w:r>
          </w:p>
        </w:tc>
        <w:tc>
          <w:tcPr>
            <w:tcW w:w="3983" w:type="dxa"/>
          </w:tcPr>
          <w:p w:rsidR="00250A5C" w:rsidRPr="00250A5C" w:rsidRDefault="00250A5C" w:rsidP="00250A5C">
            <w:pPr>
              <w:rPr>
                <w:sz w:val="22"/>
                <w:szCs w:val="22"/>
              </w:rPr>
            </w:pPr>
            <w:r w:rsidRPr="00250A5C">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137" w:type="dxa"/>
          </w:tcPr>
          <w:p w:rsidR="00250A5C" w:rsidRPr="00250A5C" w:rsidRDefault="00250A5C" w:rsidP="00250A5C">
            <w:pPr>
              <w:rPr>
                <w:sz w:val="22"/>
                <w:szCs w:val="22"/>
              </w:rPr>
            </w:pPr>
            <w:r w:rsidRPr="00250A5C">
              <w:rPr>
                <w:sz w:val="22"/>
                <w:szCs w:val="22"/>
              </w:rPr>
              <w:t>Постановление Правительства Ростовской области от 17.10.2018 № 650 с изм. на 30.03.2020 г.</w:t>
            </w:r>
          </w:p>
        </w:tc>
        <w:tc>
          <w:tcPr>
            <w:tcW w:w="4597" w:type="dxa"/>
          </w:tcPr>
          <w:p w:rsidR="00250A5C" w:rsidRPr="00250A5C" w:rsidRDefault="00250A5C" w:rsidP="00250A5C">
            <w:pPr>
              <w:rPr>
                <w:sz w:val="22"/>
                <w:szCs w:val="22"/>
              </w:rPr>
            </w:pPr>
            <w:r w:rsidRPr="00250A5C">
              <w:rPr>
                <w:sz w:val="22"/>
                <w:szCs w:val="22"/>
              </w:rPr>
              <w:t>Повышение эффективности, качества и надежности поставок коммунальных ресурсов на территории Ростовской области</w:t>
            </w:r>
          </w:p>
        </w:tc>
        <w:tc>
          <w:tcPr>
            <w:tcW w:w="1998" w:type="dxa"/>
            <w:vAlign w:val="center"/>
          </w:tcPr>
          <w:p w:rsidR="00250A5C" w:rsidRPr="00250A5C" w:rsidRDefault="00250A5C" w:rsidP="00250A5C">
            <w:pPr>
              <w:jc w:val="center"/>
              <w:rPr>
                <w:sz w:val="22"/>
                <w:szCs w:val="22"/>
              </w:rPr>
            </w:pPr>
            <w:r w:rsidRPr="00250A5C">
              <w:rPr>
                <w:sz w:val="22"/>
                <w:szCs w:val="22"/>
              </w:rPr>
              <w:t>2030 г.</w:t>
            </w:r>
          </w:p>
        </w:tc>
      </w:tr>
      <w:tr w:rsidR="00250A5C" w:rsidRPr="00250A5C" w:rsidTr="005B6080">
        <w:trPr>
          <w:trHeight w:val="617"/>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r w:rsidRPr="00250A5C">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1998" w:type="dxa"/>
            <w:vAlign w:val="center"/>
          </w:tcPr>
          <w:p w:rsidR="00250A5C" w:rsidRPr="00250A5C" w:rsidRDefault="00250A5C" w:rsidP="00250A5C">
            <w:pPr>
              <w:jc w:val="center"/>
              <w:rPr>
                <w:sz w:val="22"/>
                <w:szCs w:val="22"/>
              </w:rPr>
            </w:pPr>
            <w:r w:rsidRPr="00250A5C">
              <w:rPr>
                <w:sz w:val="22"/>
                <w:szCs w:val="22"/>
              </w:rPr>
              <w:t>2021-2024 г.</w:t>
            </w:r>
          </w:p>
        </w:tc>
      </w:tr>
      <w:tr w:rsidR="00250A5C" w:rsidRPr="00250A5C" w:rsidTr="005B6080">
        <w:trPr>
          <w:trHeight w:val="627"/>
          <w:jc w:val="center"/>
        </w:trPr>
        <w:tc>
          <w:tcPr>
            <w:tcW w:w="562" w:type="dxa"/>
          </w:tcPr>
          <w:p w:rsidR="00250A5C" w:rsidRPr="00250A5C" w:rsidRDefault="00250A5C" w:rsidP="00250A5C">
            <w:pPr>
              <w:rPr>
                <w:sz w:val="22"/>
                <w:szCs w:val="22"/>
              </w:rPr>
            </w:pPr>
            <w:r w:rsidRPr="00250A5C">
              <w:rPr>
                <w:sz w:val="22"/>
                <w:szCs w:val="22"/>
              </w:rPr>
              <w:t>4</w:t>
            </w:r>
          </w:p>
        </w:tc>
        <w:tc>
          <w:tcPr>
            <w:tcW w:w="3983" w:type="dxa"/>
          </w:tcPr>
          <w:p w:rsidR="00250A5C" w:rsidRPr="00250A5C" w:rsidRDefault="00250A5C" w:rsidP="00250A5C">
            <w:pPr>
              <w:rPr>
                <w:sz w:val="22"/>
                <w:szCs w:val="22"/>
              </w:rPr>
            </w:pPr>
            <w:r w:rsidRPr="00250A5C">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3137" w:type="dxa"/>
          </w:tcPr>
          <w:p w:rsidR="00250A5C" w:rsidRPr="00250A5C" w:rsidRDefault="00250A5C" w:rsidP="00250A5C">
            <w:pPr>
              <w:rPr>
                <w:sz w:val="22"/>
                <w:szCs w:val="22"/>
              </w:rPr>
            </w:pPr>
            <w:r w:rsidRPr="00250A5C">
              <w:rPr>
                <w:sz w:val="22"/>
                <w:szCs w:val="22"/>
              </w:rPr>
              <w:t>Постановление Правительства Ростовской области от 09.08.2018 № 436 с изм. на 06.04.2020 г.</w:t>
            </w:r>
          </w:p>
        </w:tc>
        <w:tc>
          <w:tcPr>
            <w:tcW w:w="4597" w:type="dxa"/>
          </w:tcPr>
          <w:p w:rsidR="00250A5C" w:rsidRPr="00250A5C" w:rsidRDefault="00250A5C" w:rsidP="00250A5C">
            <w:pPr>
              <w:rPr>
                <w:sz w:val="22"/>
                <w:szCs w:val="22"/>
              </w:rPr>
            </w:pPr>
            <w:r w:rsidRPr="00250A5C">
              <w:rPr>
                <w:sz w:val="22"/>
                <w:szCs w:val="22"/>
                <w:lang w:val="en-US"/>
              </w:rPr>
              <w:t>C</w:t>
            </w:r>
            <w:r w:rsidRPr="00250A5C">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998" w:type="dxa"/>
            <w:vAlign w:val="center"/>
          </w:tcPr>
          <w:p w:rsidR="00250A5C" w:rsidRPr="00250A5C" w:rsidRDefault="00250A5C" w:rsidP="00250A5C">
            <w:pPr>
              <w:jc w:val="center"/>
              <w:rPr>
                <w:sz w:val="22"/>
                <w:szCs w:val="22"/>
              </w:rPr>
            </w:pPr>
            <w:r w:rsidRPr="00250A5C">
              <w:rPr>
                <w:sz w:val="22"/>
                <w:szCs w:val="22"/>
              </w:rPr>
              <w:t>2019-2030</w:t>
            </w: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5</w:t>
            </w:r>
          </w:p>
        </w:tc>
        <w:tc>
          <w:tcPr>
            <w:tcW w:w="3983" w:type="dxa"/>
          </w:tcPr>
          <w:p w:rsidR="00250A5C" w:rsidRPr="00250A5C" w:rsidRDefault="00250A5C" w:rsidP="00250A5C">
            <w:pPr>
              <w:rPr>
                <w:sz w:val="22"/>
                <w:szCs w:val="22"/>
              </w:rPr>
            </w:pPr>
            <w:r w:rsidRPr="00250A5C">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137" w:type="dxa"/>
          </w:tcPr>
          <w:p w:rsidR="00250A5C" w:rsidRPr="00250A5C" w:rsidRDefault="00250A5C" w:rsidP="00250A5C">
            <w:pPr>
              <w:rPr>
                <w:sz w:val="22"/>
                <w:szCs w:val="22"/>
              </w:rPr>
            </w:pPr>
            <w:r w:rsidRPr="00250A5C">
              <w:rPr>
                <w:sz w:val="22"/>
                <w:szCs w:val="22"/>
              </w:rPr>
              <w:t>Распоряжение Губернатора Ростовской области от 30.04.2019 № 115</w:t>
            </w:r>
          </w:p>
        </w:tc>
        <w:tc>
          <w:tcPr>
            <w:tcW w:w="4597" w:type="dxa"/>
          </w:tcPr>
          <w:p w:rsidR="00250A5C" w:rsidRPr="00250A5C" w:rsidRDefault="00250A5C" w:rsidP="00250A5C">
            <w:pPr>
              <w:rPr>
                <w:sz w:val="22"/>
                <w:szCs w:val="22"/>
              </w:rPr>
            </w:pPr>
            <w:r w:rsidRPr="00250A5C">
              <w:rPr>
                <w:sz w:val="22"/>
                <w:szCs w:val="22"/>
              </w:rPr>
              <w:t>Обеспечение надежного функционирования Единой энергетической системы России (далее - ЕЭС России) на территории Ростовской области в долгосрочной и среднесрочной перспективе</w:t>
            </w:r>
          </w:p>
        </w:tc>
        <w:tc>
          <w:tcPr>
            <w:tcW w:w="1998" w:type="dxa"/>
            <w:vAlign w:val="center"/>
          </w:tcPr>
          <w:p w:rsidR="00250A5C" w:rsidRPr="00250A5C" w:rsidRDefault="00250A5C" w:rsidP="00250A5C">
            <w:pPr>
              <w:jc w:val="center"/>
              <w:rPr>
                <w:sz w:val="22"/>
                <w:szCs w:val="22"/>
              </w:rPr>
            </w:pPr>
            <w:r w:rsidRPr="00250A5C">
              <w:rPr>
                <w:sz w:val="22"/>
                <w:szCs w:val="22"/>
              </w:rPr>
              <w:t>2019 – 2023</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r w:rsidRPr="00250A5C">
              <w:rPr>
                <w:sz w:val="22"/>
                <w:szCs w:val="22"/>
                <w:lang w:val="en-US"/>
              </w:rPr>
              <w:t>C</w:t>
            </w:r>
            <w:r w:rsidRPr="00250A5C">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998" w:type="dxa"/>
            <w:vAlign w:val="center"/>
          </w:tcPr>
          <w:p w:rsidR="00250A5C" w:rsidRPr="00250A5C" w:rsidRDefault="00250A5C" w:rsidP="00250A5C">
            <w:pPr>
              <w:jc w:val="center"/>
              <w:rPr>
                <w:sz w:val="22"/>
                <w:szCs w:val="22"/>
              </w:rPr>
            </w:pPr>
            <w:r w:rsidRPr="00250A5C">
              <w:rPr>
                <w:sz w:val="22"/>
                <w:szCs w:val="22"/>
              </w:rPr>
              <w:t>2019 – 2023</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b/>
                <w:sz w:val="22"/>
                <w:szCs w:val="22"/>
              </w:rPr>
            </w:pPr>
            <w:r w:rsidRPr="00250A5C">
              <w:rPr>
                <w:b/>
                <w:sz w:val="22"/>
                <w:szCs w:val="22"/>
              </w:rPr>
              <w:t>Муниципального уровня</w:t>
            </w: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6</w:t>
            </w:r>
          </w:p>
        </w:tc>
        <w:tc>
          <w:tcPr>
            <w:tcW w:w="3983" w:type="dxa"/>
          </w:tcPr>
          <w:p w:rsidR="00250A5C" w:rsidRPr="00250A5C" w:rsidRDefault="00250A5C" w:rsidP="00250A5C">
            <w:pPr>
              <w:rPr>
                <w:sz w:val="22"/>
                <w:szCs w:val="22"/>
              </w:rPr>
            </w:pPr>
            <w:r w:rsidRPr="00250A5C">
              <w:rPr>
                <w:sz w:val="22"/>
                <w:szCs w:val="22"/>
              </w:rPr>
              <w:t xml:space="preserve">Стратегия социально-экономического развития Верхнедонского района Ростовской области до 2030 года </w:t>
            </w:r>
          </w:p>
        </w:tc>
        <w:tc>
          <w:tcPr>
            <w:tcW w:w="3137" w:type="dxa"/>
          </w:tcPr>
          <w:p w:rsidR="00250A5C" w:rsidRPr="00250A5C" w:rsidRDefault="00250A5C" w:rsidP="00250A5C">
            <w:pPr>
              <w:rPr>
                <w:sz w:val="22"/>
                <w:szCs w:val="22"/>
              </w:rPr>
            </w:pPr>
            <w:r w:rsidRPr="00250A5C">
              <w:rPr>
                <w:sz w:val="22"/>
                <w:szCs w:val="22"/>
              </w:rPr>
              <w:t>Решение Верхнедонского районного собрания депутатов Ростовской области от 14.12.2018 № 52</w:t>
            </w:r>
          </w:p>
        </w:tc>
        <w:tc>
          <w:tcPr>
            <w:tcW w:w="4597" w:type="dxa"/>
          </w:tcPr>
          <w:p w:rsidR="00250A5C" w:rsidRPr="00250A5C" w:rsidRDefault="00250A5C" w:rsidP="00250A5C">
            <w:pPr>
              <w:rPr>
                <w:sz w:val="22"/>
                <w:szCs w:val="22"/>
              </w:rPr>
            </w:pPr>
            <w:r w:rsidRPr="00250A5C">
              <w:rPr>
                <w:sz w:val="22"/>
                <w:szCs w:val="22"/>
              </w:rPr>
              <w:t>1. Обеспечение бесперебойности и рост качества жилищно-коммунальных услуг</w:t>
            </w:r>
          </w:p>
          <w:p w:rsidR="00250A5C" w:rsidRPr="00250A5C" w:rsidRDefault="00250A5C" w:rsidP="00250A5C">
            <w:pPr>
              <w:rPr>
                <w:sz w:val="22"/>
                <w:szCs w:val="22"/>
              </w:rPr>
            </w:pPr>
            <w:r w:rsidRPr="00250A5C">
              <w:rPr>
                <w:sz w:val="22"/>
                <w:szCs w:val="22"/>
              </w:rPr>
              <w:t>1.1. Сокращение количества порывов водопроводной сети:</w:t>
            </w:r>
          </w:p>
          <w:p w:rsidR="00250A5C" w:rsidRPr="00250A5C" w:rsidRDefault="00250A5C" w:rsidP="00250A5C">
            <w:pPr>
              <w:rPr>
                <w:sz w:val="22"/>
                <w:szCs w:val="22"/>
              </w:rPr>
            </w:pPr>
            <w:r w:rsidRPr="00250A5C">
              <w:rPr>
                <w:sz w:val="22"/>
                <w:szCs w:val="22"/>
              </w:rPr>
              <w:t>- 2017 год – 234 единицы</w:t>
            </w:r>
          </w:p>
          <w:p w:rsidR="00250A5C" w:rsidRPr="00250A5C" w:rsidRDefault="00250A5C" w:rsidP="00250A5C">
            <w:pPr>
              <w:rPr>
                <w:sz w:val="22"/>
                <w:szCs w:val="22"/>
              </w:rPr>
            </w:pPr>
            <w:r w:rsidRPr="00250A5C">
              <w:rPr>
                <w:sz w:val="22"/>
                <w:szCs w:val="22"/>
              </w:rPr>
              <w:t>- 2024 год – снижение на 30% к 2017</w:t>
            </w:r>
          </w:p>
          <w:p w:rsidR="00250A5C" w:rsidRPr="00250A5C" w:rsidRDefault="00250A5C" w:rsidP="00250A5C">
            <w:pPr>
              <w:rPr>
                <w:sz w:val="22"/>
                <w:szCs w:val="22"/>
              </w:rPr>
            </w:pPr>
            <w:r w:rsidRPr="00250A5C">
              <w:rPr>
                <w:sz w:val="22"/>
                <w:szCs w:val="22"/>
              </w:rPr>
              <w:t>- 2030 год – снижение на 50% к 2017.</w:t>
            </w:r>
          </w:p>
          <w:p w:rsidR="00250A5C" w:rsidRPr="00250A5C" w:rsidRDefault="00250A5C" w:rsidP="00250A5C">
            <w:pPr>
              <w:rPr>
                <w:sz w:val="22"/>
                <w:szCs w:val="22"/>
              </w:rPr>
            </w:pPr>
            <w:r w:rsidRPr="00250A5C">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250A5C" w:rsidRPr="00250A5C" w:rsidRDefault="00250A5C" w:rsidP="00250A5C">
            <w:pPr>
              <w:rPr>
                <w:sz w:val="22"/>
                <w:szCs w:val="22"/>
              </w:rPr>
            </w:pPr>
            <w:r w:rsidRPr="00250A5C">
              <w:rPr>
                <w:sz w:val="22"/>
                <w:szCs w:val="22"/>
              </w:rPr>
              <w:t>- 2017 год – 68,8%</w:t>
            </w:r>
          </w:p>
          <w:p w:rsidR="00250A5C" w:rsidRPr="00250A5C" w:rsidRDefault="00250A5C" w:rsidP="00250A5C">
            <w:pPr>
              <w:rPr>
                <w:sz w:val="22"/>
                <w:szCs w:val="22"/>
              </w:rPr>
            </w:pPr>
            <w:r w:rsidRPr="00250A5C">
              <w:rPr>
                <w:sz w:val="22"/>
                <w:szCs w:val="22"/>
              </w:rPr>
              <w:t>- 2024 год – 70,0%</w:t>
            </w:r>
          </w:p>
          <w:p w:rsidR="00250A5C" w:rsidRPr="00250A5C" w:rsidRDefault="00250A5C" w:rsidP="00250A5C">
            <w:pPr>
              <w:rPr>
                <w:sz w:val="22"/>
                <w:szCs w:val="22"/>
              </w:rPr>
            </w:pPr>
            <w:r w:rsidRPr="00250A5C">
              <w:rPr>
                <w:sz w:val="22"/>
                <w:szCs w:val="22"/>
              </w:rPr>
              <w:t>- 2030 год – 75,0%.</w:t>
            </w:r>
          </w:p>
        </w:tc>
        <w:tc>
          <w:tcPr>
            <w:tcW w:w="1998" w:type="dxa"/>
            <w:vAlign w:val="center"/>
          </w:tcPr>
          <w:p w:rsidR="00250A5C" w:rsidRPr="00250A5C" w:rsidRDefault="00250A5C" w:rsidP="00250A5C">
            <w:pPr>
              <w:jc w:val="center"/>
              <w:rPr>
                <w:sz w:val="22"/>
                <w:szCs w:val="22"/>
              </w:rPr>
            </w:pPr>
            <w:r w:rsidRPr="00250A5C">
              <w:rPr>
                <w:sz w:val="22"/>
                <w:szCs w:val="22"/>
              </w:rPr>
              <w:t>2019-</w:t>
            </w:r>
            <w:r w:rsidRPr="00250A5C">
              <w:rPr>
                <w:sz w:val="22"/>
                <w:szCs w:val="22"/>
                <w:lang w:val="en-US"/>
              </w:rPr>
              <w:t xml:space="preserve">2030 </w:t>
            </w:r>
            <w:r w:rsidRPr="00250A5C">
              <w:rPr>
                <w:sz w:val="22"/>
                <w:szCs w:val="22"/>
              </w:rPr>
              <w:t>г.</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r w:rsidRPr="00250A5C">
              <w:rPr>
                <w:sz w:val="22"/>
                <w:szCs w:val="22"/>
              </w:rPr>
              <w:t>2. Сокращение негативного влияния сферы ЖКХ на окружающую среду</w:t>
            </w:r>
          </w:p>
          <w:p w:rsidR="00250A5C" w:rsidRPr="00250A5C" w:rsidRDefault="00250A5C" w:rsidP="00250A5C">
            <w:pPr>
              <w:rPr>
                <w:sz w:val="22"/>
                <w:szCs w:val="22"/>
              </w:rPr>
            </w:pPr>
            <w:r w:rsidRPr="00250A5C">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250A5C" w:rsidRPr="00250A5C" w:rsidRDefault="00250A5C" w:rsidP="00250A5C">
            <w:pPr>
              <w:rPr>
                <w:sz w:val="22"/>
                <w:szCs w:val="22"/>
              </w:rPr>
            </w:pPr>
            <w:r w:rsidRPr="00250A5C">
              <w:rPr>
                <w:sz w:val="22"/>
                <w:szCs w:val="22"/>
              </w:rPr>
              <w:t>- 2017 год – 0%</w:t>
            </w:r>
          </w:p>
          <w:p w:rsidR="00250A5C" w:rsidRPr="00250A5C" w:rsidRDefault="00250A5C" w:rsidP="00250A5C">
            <w:pPr>
              <w:rPr>
                <w:sz w:val="22"/>
                <w:szCs w:val="22"/>
              </w:rPr>
            </w:pPr>
            <w:r w:rsidRPr="00250A5C">
              <w:rPr>
                <w:sz w:val="22"/>
                <w:szCs w:val="22"/>
              </w:rPr>
              <w:t>- 2024 год – 30,0%</w:t>
            </w:r>
          </w:p>
          <w:p w:rsidR="00250A5C" w:rsidRPr="00250A5C" w:rsidRDefault="00250A5C" w:rsidP="00250A5C">
            <w:pPr>
              <w:rPr>
                <w:sz w:val="22"/>
                <w:szCs w:val="22"/>
              </w:rPr>
            </w:pPr>
            <w:r w:rsidRPr="00250A5C">
              <w:rPr>
                <w:sz w:val="22"/>
                <w:szCs w:val="22"/>
              </w:rPr>
              <w:t>- 2030 год –70,0%.</w:t>
            </w:r>
          </w:p>
          <w:p w:rsidR="00250A5C" w:rsidRPr="00250A5C" w:rsidRDefault="00250A5C" w:rsidP="00250A5C">
            <w:pPr>
              <w:rPr>
                <w:sz w:val="22"/>
                <w:szCs w:val="22"/>
              </w:rPr>
            </w:pPr>
            <w:r w:rsidRPr="00250A5C">
              <w:rPr>
                <w:sz w:val="22"/>
                <w:szCs w:val="22"/>
              </w:rPr>
              <w:t>2.2 Увеличение доли отремонтированных многоквартирных домов (МКД) в общей структуре МКД, подлежащих капитальному ремонту:</w:t>
            </w:r>
          </w:p>
          <w:p w:rsidR="00250A5C" w:rsidRPr="00250A5C" w:rsidRDefault="00250A5C" w:rsidP="00250A5C">
            <w:pPr>
              <w:rPr>
                <w:sz w:val="22"/>
                <w:szCs w:val="22"/>
              </w:rPr>
            </w:pPr>
            <w:r w:rsidRPr="00250A5C">
              <w:rPr>
                <w:sz w:val="22"/>
                <w:szCs w:val="22"/>
              </w:rPr>
              <w:t>- 2017 год – 0%</w:t>
            </w:r>
          </w:p>
          <w:p w:rsidR="00250A5C" w:rsidRPr="00250A5C" w:rsidRDefault="00250A5C" w:rsidP="00250A5C">
            <w:pPr>
              <w:rPr>
                <w:sz w:val="22"/>
                <w:szCs w:val="22"/>
              </w:rPr>
            </w:pPr>
            <w:r w:rsidRPr="00250A5C">
              <w:rPr>
                <w:sz w:val="22"/>
                <w:szCs w:val="22"/>
              </w:rPr>
              <w:t>- 2024 год – 4,2%</w:t>
            </w:r>
          </w:p>
          <w:p w:rsidR="00250A5C" w:rsidRPr="00250A5C" w:rsidRDefault="00250A5C" w:rsidP="00250A5C">
            <w:pPr>
              <w:rPr>
                <w:sz w:val="22"/>
                <w:szCs w:val="22"/>
              </w:rPr>
            </w:pPr>
            <w:r w:rsidRPr="00250A5C">
              <w:rPr>
                <w:sz w:val="22"/>
                <w:szCs w:val="22"/>
              </w:rPr>
              <w:t>- 2030 год – 12,5%.</w:t>
            </w:r>
          </w:p>
        </w:tc>
        <w:tc>
          <w:tcPr>
            <w:tcW w:w="1998" w:type="dxa"/>
            <w:vAlign w:val="center"/>
          </w:tcPr>
          <w:p w:rsidR="00250A5C" w:rsidRPr="00250A5C" w:rsidRDefault="00250A5C" w:rsidP="00250A5C">
            <w:pPr>
              <w:jc w:val="center"/>
              <w:rPr>
                <w:sz w:val="22"/>
                <w:szCs w:val="22"/>
              </w:rPr>
            </w:pPr>
            <w:r w:rsidRPr="00250A5C">
              <w:rPr>
                <w:sz w:val="22"/>
                <w:szCs w:val="22"/>
              </w:rPr>
              <w:t>2019-2030 г.</w:t>
            </w: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7</w:t>
            </w:r>
          </w:p>
        </w:tc>
        <w:tc>
          <w:tcPr>
            <w:tcW w:w="3983" w:type="dxa"/>
          </w:tcPr>
          <w:p w:rsidR="00250A5C" w:rsidRPr="00250A5C" w:rsidRDefault="00250A5C" w:rsidP="00250A5C">
            <w:pPr>
              <w:rPr>
                <w:sz w:val="22"/>
                <w:szCs w:val="22"/>
              </w:rPr>
            </w:pPr>
            <w:r w:rsidRPr="00250A5C">
              <w:rPr>
                <w:sz w:val="22"/>
                <w:szCs w:val="22"/>
              </w:rPr>
              <w:t xml:space="preserve">Программа социально-экономического развития Верхнедонского района на период до 2020 года </w:t>
            </w:r>
          </w:p>
        </w:tc>
        <w:tc>
          <w:tcPr>
            <w:tcW w:w="3137" w:type="dxa"/>
          </w:tcPr>
          <w:p w:rsidR="00250A5C" w:rsidRPr="00250A5C" w:rsidRDefault="00250A5C" w:rsidP="00250A5C">
            <w:pPr>
              <w:rPr>
                <w:sz w:val="22"/>
                <w:szCs w:val="22"/>
              </w:rPr>
            </w:pPr>
            <w:r w:rsidRPr="00250A5C">
              <w:rPr>
                <w:sz w:val="22"/>
                <w:szCs w:val="22"/>
              </w:rPr>
              <w:t>Решение Верхнедонского районного собрания депутатов Ростовской  области от 21.03.2014 № 244</w:t>
            </w:r>
          </w:p>
        </w:tc>
        <w:tc>
          <w:tcPr>
            <w:tcW w:w="4597" w:type="dxa"/>
          </w:tcPr>
          <w:p w:rsidR="00250A5C" w:rsidRPr="00250A5C" w:rsidRDefault="00250A5C" w:rsidP="00250A5C">
            <w:pPr>
              <w:rPr>
                <w:sz w:val="22"/>
                <w:szCs w:val="22"/>
              </w:rPr>
            </w:pPr>
            <w:r w:rsidRPr="00250A5C">
              <w:rPr>
                <w:sz w:val="22"/>
                <w:szCs w:val="22"/>
              </w:rPr>
              <w:t>1.Увеличение объема водоснабжения до 750 тыс.м</w:t>
            </w:r>
            <w:r w:rsidRPr="00250A5C">
              <w:rPr>
                <w:sz w:val="22"/>
                <w:szCs w:val="22"/>
                <w:vertAlign w:val="superscript"/>
              </w:rPr>
              <w:t>3</w:t>
            </w:r>
            <w:r w:rsidRPr="00250A5C">
              <w:rPr>
                <w:sz w:val="22"/>
                <w:szCs w:val="22"/>
              </w:rPr>
              <w:t xml:space="preserve"> в год;</w:t>
            </w:r>
          </w:p>
          <w:p w:rsidR="00250A5C" w:rsidRPr="00250A5C" w:rsidRDefault="00250A5C" w:rsidP="00250A5C">
            <w:pPr>
              <w:rPr>
                <w:sz w:val="22"/>
                <w:szCs w:val="22"/>
              </w:rPr>
            </w:pPr>
            <w:r w:rsidRPr="00250A5C">
              <w:rPr>
                <w:sz w:val="22"/>
                <w:szCs w:val="22"/>
              </w:rPr>
              <w:t>2. Доведение качества воды до санитарно-гигиенических норм;</w:t>
            </w:r>
          </w:p>
          <w:p w:rsidR="00250A5C" w:rsidRPr="00250A5C" w:rsidRDefault="00250A5C" w:rsidP="00250A5C">
            <w:pPr>
              <w:rPr>
                <w:sz w:val="22"/>
                <w:szCs w:val="22"/>
              </w:rPr>
            </w:pPr>
            <w:r w:rsidRPr="00250A5C">
              <w:rPr>
                <w:sz w:val="22"/>
                <w:szCs w:val="22"/>
              </w:rPr>
              <w:t>3. Увеличение объема услуг до 800,0 тыс. м</w:t>
            </w:r>
            <w:r w:rsidRPr="00250A5C">
              <w:rPr>
                <w:sz w:val="22"/>
                <w:szCs w:val="22"/>
                <w:vertAlign w:val="superscript"/>
              </w:rPr>
              <w:t>3</w:t>
            </w:r>
            <w:r w:rsidRPr="00250A5C">
              <w:rPr>
                <w:sz w:val="22"/>
                <w:szCs w:val="22"/>
              </w:rPr>
              <w:t xml:space="preserve"> к 2020 году.</w:t>
            </w:r>
          </w:p>
        </w:tc>
        <w:tc>
          <w:tcPr>
            <w:tcW w:w="1998" w:type="dxa"/>
            <w:vAlign w:val="center"/>
          </w:tcPr>
          <w:p w:rsidR="00250A5C" w:rsidRPr="00250A5C" w:rsidRDefault="00250A5C" w:rsidP="00250A5C">
            <w:pPr>
              <w:jc w:val="center"/>
              <w:rPr>
                <w:sz w:val="22"/>
                <w:szCs w:val="22"/>
              </w:rPr>
            </w:pPr>
            <w:r w:rsidRPr="00250A5C">
              <w:rPr>
                <w:sz w:val="22"/>
                <w:szCs w:val="22"/>
              </w:rPr>
              <w:t>2020 г.</w:t>
            </w: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8</w:t>
            </w:r>
          </w:p>
        </w:tc>
        <w:tc>
          <w:tcPr>
            <w:tcW w:w="3983" w:type="dxa"/>
          </w:tcPr>
          <w:p w:rsidR="00250A5C" w:rsidRPr="00250A5C" w:rsidRDefault="00250A5C" w:rsidP="00250A5C">
            <w:pPr>
              <w:rPr>
                <w:sz w:val="22"/>
                <w:szCs w:val="22"/>
              </w:rPr>
            </w:pPr>
            <w:r w:rsidRPr="00250A5C">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137" w:type="dxa"/>
          </w:tcPr>
          <w:p w:rsidR="00250A5C" w:rsidRPr="00250A5C" w:rsidRDefault="00250A5C" w:rsidP="00250A5C">
            <w:pPr>
              <w:rPr>
                <w:sz w:val="22"/>
                <w:szCs w:val="22"/>
              </w:rPr>
            </w:pPr>
            <w:r w:rsidRPr="00250A5C">
              <w:rPr>
                <w:sz w:val="22"/>
                <w:szCs w:val="22"/>
              </w:rPr>
              <w:t>Постановление Администрации Верхнедонского района от 31.10.2018 г. № 1113</w:t>
            </w:r>
          </w:p>
        </w:tc>
        <w:tc>
          <w:tcPr>
            <w:tcW w:w="4597" w:type="dxa"/>
          </w:tcPr>
          <w:p w:rsidR="00250A5C" w:rsidRPr="00250A5C" w:rsidRDefault="00250A5C" w:rsidP="00250A5C">
            <w:pPr>
              <w:rPr>
                <w:sz w:val="22"/>
                <w:szCs w:val="22"/>
              </w:rPr>
            </w:pPr>
            <w:r w:rsidRPr="00250A5C">
              <w:rPr>
                <w:sz w:val="22"/>
                <w:szCs w:val="22"/>
              </w:rPr>
              <w:t xml:space="preserve">Устойчивое территориальное планирование, </w:t>
            </w:r>
            <w:r w:rsidRPr="00250A5C">
              <w:rPr>
                <w:sz w:val="22"/>
                <w:szCs w:val="22"/>
              </w:rPr>
              <w:br/>
              <w:t>развитие жилищного строительства и улучшение жилищных условий отдельным категориям граждан</w:t>
            </w: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rPr>
                <w:sz w:val="22"/>
                <w:szCs w:val="22"/>
              </w:rPr>
            </w:pPr>
            <w:r w:rsidRPr="00250A5C">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998" w:type="dxa"/>
            <w:vAlign w:val="center"/>
          </w:tcPr>
          <w:p w:rsidR="00250A5C" w:rsidRPr="00250A5C" w:rsidRDefault="00250A5C" w:rsidP="00250A5C">
            <w:pPr>
              <w:jc w:val="center"/>
              <w:rPr>
                <w:sz w:val="22"/>
                <w:szCs w:val="22"/>
              </w:rPr>
            </w:pPr>
          </w:p>
        </w:tc>
      </w:tr>
      <w:tr w:rsidR="00250A5C" w:rsidRPr="00250A5C" w:rsidTr="005B6080">
        <w:trPr>
          <w:trHeight w:val="701"/>
          <w:jc w:val="center"/>
        </w:trPr>
        <w:tc>
          <w:tcPr>
            <w:tcW w:w="562" w:type="dxa"/>
          </w:tcPr>
          <w:p w:rsidR="00250A5C" w:rsidRPr="00250A5C" w:rsidRDefault="00250A5C" w:rsidP="00250A5C">
            <w:pPr>
              <w:rPr>
                <w:sz w:val="22"/>
                <w:szCs w:val="22"/>
              </w:rPr>
            </w:pPr>
            <w:r w:rsidRPr="00250A5C">
              <w:rPr>
                <w:sz w:val="22"/>
                <w:szCs w:val="22"/>
              </w:rPr>
              <w:t>9</w:t>
            </w:r>
          </w:p>
        </w:tc>
        <w:tc>
          <w:tcPr>
            <w:tcW w:w="3983" w:type="dxa"/>
          </w:tcPr>
          <w:p w:rsidR="00250A5C" w:rsidRPr="00250A5C" w:rsidRDefault="00250A5C" w:rsidP="00250A5C">
            <w:pPr>
              <w:rPr>
                <w:sz w:val="22"/>
                <w:szCs w:val="22"/>
              </w:rPr>
            </w:pPr>
            <w:r w:rsidRPr="00250A5C">
              <w:rPr>
                <w:sz w:val="22"/>
                <w:szCs w:val="22"/>
              </w:rPr>
              <w:t xml:space="preserve">Муниципальная программа Верхнедонского района «Комплексное развитие сельских территорий» </w:t>
            </w:r>
          </w:p>
        </w:tc>
        <w:tc>
          <w:tcPr>
            <w:tcW w:w="3137" w:type="dxa"/>
          </w:tcPr>
          <w:p w:rsidR="00250A5C" w:rsidRPr="00250A5C" w:rsidRDefault="00250A5C" w:rsidP="00250A5C">
            <w:pPr>
              <w:rPr>
                <w:sz w:val="22"/>
                <w:szCs w:val="22"/>
              </w:rPr>
            </w:pPr>
            <w:r w:rsidRPr="00250A5C">
              <w:rPr>
                <w:sz w:val="22"/>
                <w:szCs w:val="22"/>
              </w:rPr>
              <w:t>Постановление Администрации Верхнедонского района от 19.12.2019 г. № 1246</w:t>
            </w:r>
          </w:p>
        </w:tc>
        <w:tc>
          <w:tcPr>
            <w:tcW w:w="4597" w:type="dxa"/>
          </w:tcPr>
          <w:p w:rsidR="00250A5C" w:rsidRPr="00250A5C" w:rsidRDefault="00250A5C" w:rsidP="00250A5C">
            <w:pPr>
              <w:rPr>
                <w:sz w:val="22"/>
                <w:szCs w:val="22"/>
              </w:rPr>
            </w:pPr>
            <w:r w:rsidRPr="00250A5C">
              <w:rPr>
                <w:sz w:val="22"/>
                <w:szCs w:val="22"/>
              </w:rPr>
              <w:t>Содействие улучшению жилищных условий граждан, проживающих в сельской местности, и развитию рынка труда на селе</w:t>
            </w:r>
          </w:p>
        </w:tc>
        <w:tc>
          <w:tcPr>
            <w:tcW w:w="1998" w:type="dxa"/>
            <w:vAlign w:val="center"/>
          </w:tcPr>
          <w:p w:rsidR="00250A5C" w:rsidRPr="00250A5C" w:rsidRDefault="00250A5C" w:rsidP="00250A5C">
            <w:pPr>
              <w:jc w:val="center"/>
              <w:rPr>
                <w:sz w:val="22"/>
                <w:szCs w:val="22"/>
              </w:rPr>
            </w:pPr>
          </w:p>
        </w:tc>
      </w:tr>
      <w:tr w:rsidR="00250A5C" w:rsidRPr="00250A5C" w:rsidTr="005B6080">
        <w:trPr>
          <w:trHeight w:val="701"/>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spacing w:line="228" w:lineRule="auto"/>
              <w:rPr>
                <w:sz w:val="22"/>
                <w:szCs w:val="22"/>
              </w:rPr>
            </w:pPr>
            <w:r w:rsidRPr="00250A5C">
              <w:rPr>
                <w:sz w:val="22"/>
                <w:szCs w:val="22"/>
              </w:rPr>
              <w:t>Создание и развитие инфраструктуры на сельских территориях</w:t>
            </w:r>
          </w:p>
        </w:tc>
        <w:tc>
          <w:tcPr>
            <w:tcW w:w="1998" w:type="dxa"/>
            <w:vAlign w:val="center"/>
          </w:tcPr>
          <w:p w:rsidR="00250A5C" w:rsidRPr="00250A5C" w:rsidRDefault="00250A5C" w:rsidP="00250A5C">
            <w:pPr>
              <w:jc w:val="center"/>
              <w:rPr>
                <w:sz w:val="22"/>
                <w:szCs w:val="22"/>
              </w:rPr>
            </w:pPr>
          </w:p>
        </w:tc>
      </w:tr>
      <w:tr w:rsidR="00250A5C" w:rsidRPr="00250A5C" w:rsidTr="005B6080">
        <w:trPr>
          <w:trHeight w:val="825"/>
          <w:jc w:val="center"/>
        </w:trPr>
        <w:tc>
          <w:tcPr>
            <w:tcW w:w="562" w:type="dxa"/>
          </w:tcPr>
          <w:p w:rsidR="00250A5C" w:rsidRPr="00250A5C" w:rsidRDefault="00250A5C" w:rsidP="00250A5C">
            <w:pPr>
              <w:rPr>
                <w:sz w:val="22"/>
                <w:szCs w:val="22"/>
              </w:rPr>
            </w:pPr>
            <w:r w:rsidRPr="00250A5C">
              <w:rPr>
                <w:sz w:val="22"/>
                <w:szCs w:val="22"/>
              </w:rPr>
              <w:t>10</w:t>
            </w:r>
          </w:p>
        </w:tc>
        <w:tc>
          <w:tcPr>
            <w:tcW w:w="3983" w:type="dxa"/>
          </w:tcPr>
          <w:p w:rsidR="00250A5C" w:rsidRPr="00250A5C" w:rsidRDefault="00250A5C" w:rsidP="00250A5C">
            <w:pPr>
              <w:rPr>
                <w:sz w:val="22"/>
                <w:szCs w:val="22"/>
              </w:rPr>
            </w:pPr>
            <w:r w:rsidRPr="00250A5C">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137" w:type="dxa"/>
          </w:tcPr>
          <w:p w:rsidR="00250A5C" w:rsidRPr="00250A5C" w:rsidRDefault="00250A5C" w:rsidP="00250A5C">
            <w:pPr>
              <w:rPr>
                <w:sz w:val="22"/>
                <w:szCs w:val="22"/>
              </w:rPr>
            </w:pPr>
            <w:r w:rsidRPr="00250A5C">
              <w:rPr>
                <w:sz w:val="22"/>
                <w:szCs w:val="22"/>
              </w:rPr>
              <w:t>Постановление Администрации Верхнедонского района от 02.11.2018 г. № 1130, от 27.12.2019 № 1317</w:t>
            </w:r>
          </w:p>
        </w:tc>
        <w:tc>
          <w:tcPr>
            <w:tcW w:w="4597" w:type="dxa"/>
          </w:tcPr>
          <w:p w:rsidR="00250A5C" w:rsidRPr="00250A5C" w:rsidRDefault="00250A5C" w:rsidP="00250A5C">
            <w:pPr>
              <w:spacing w:line="228" w:lineRule="auto"/>
              <w:rPr>
                <w:sz w:val="22"/>
                <w:szCs w:val="22"/>
              </w:rPr>
            </w:pPr>
            <w:r w:rsidRPr="00250A5C">
              <w:rPr>
                <w:sz w:val="22"/>
                <w:szCs w:val="22"/>
              </w:rPr>
              <w:t>Создание условий для обеспечения бесперебойности и роста качества жилищно-коммунальных услуг</w:t>
            </w:r>
          </w:p>
          <w:p w:rsidR="00250A5C" w:rsidRPr="00250A5C" w:rsidRDefault="00250A5C" w:rsidP="00250A5C">
            <w:pPr>
              <w:rPr>
                <w:sz w:val="22"/>
                <w:szCs w:val="22"/>
              </w:rPr>
            </w:pP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11</w:t>
            </w:r>
          </w:p>
        </w:tc>
        <w:tc>
          <w:tcPr>
            <w:tcW w:w="3983" w:type="dxa"/>
          </w:tcPr>
          <w:p w:rsidR="00250A5C" w:rsidRPr="00250A5C" w:rsidRDefault="00250A5C" w:rsidP="00250A5C">
            <w:pPr>
              <w:rPr>
                <w:sz w:val="22"/>
                <w:szCs w:val="22"/>
              </w:rPr>
            </w:pPr>
            <w:r w:rsidRPr="00250A5C">
              <w:rPr>
                <w:sz w:val="22"/>
                <w:szCs w:val="22"/>
              </w:rPr>
              <w:t xml:space="preserve">Муниципальная программа Верхнедонского района «Энергоэффективность и развитие энергетики» </w:t>
            </w:r>
          </w:p>
        </w:tc>
        <w:tc>
          <w:tcPr>
            <w:tcW w:w="3137" w:type="dxa"/>
          </w:tcPr>
          <w:p w:rsidR="00250A5C" w:rsidRPr="00250A5C" w:rsidRDefault="00250A5C" w:rsidP="00250A5C">
            <w:pPr>
              <w:rPr>
                <w:sz w:val="22"/>
                <w:szCs w:val="22"/>
              </w:rPr>
            </w:pPr>
            <w:r w:rsidRPr="00250A5C">
              <w:rPr>
                <w:sz w:val="22"/>
                <w:szCs w:val="22"/>
              </w:rPr>
              <w:t>Постановление Администрации Верхнедонского района от 31.10.2018 г. № 1102, от 27.12.2019 № 1311</w:t>
            </w:r>
          </w:p>
        </w:tc>
        <w:tc>
          <w:tcPr>
            <w:tcW w:w="4597" w:type="dxa"/>
          </w:tcPr>
          <w:p w:rsidR="00250A5C" w:rsidRPr="00250A5C" w:rsidRDefault="00250A5C" w:rsidP="00250A5C">
            <w:pPr>
              <w:jc w:val="both"/>
              <w:rPr>
                <w:kern w:val="2"/>
                <w:sz w:val="22"/>
                <w:szCs w:val="22"/>
              </w:rPr>
            </w:pPr>
            <w:r w:rsidRPr="00250A5C">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jc w:val="both"/>
              <w:rPr>
                <w:sz w:val="22"/>
                <w:szCs w:val="22"/>
              </w:rPr>
            </w:pPr>
            <w:r w:rsidRPr="00250A5C">
              <w:rPr>
                <w:sz w:val="22"/>
                <w:szCs w:val="22"/>
              </w:rPr>
              <w:t>Развитие и модернизация электрических сетей, включая сети уличного освещения</w:t>
            </w: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tcPr>
          <w:p w:rsidR="00250A5C" w:rsidRPr="00250A5C" w:rsidRDefault="00250A5C" w:rsidP="00250A5C">
            <w:pPr>
              <w:jc w:val="both"/>
              <w:rPr>
                <w:sz w:val="22"/>
                <w:szCs w:val="22"/>
              </w:rPr>
            </w:pPr>
            <w:r w:rsidRPr="00250A5C">
              <w:rPr>
                <w:sz w:val="22"/>
                <w:szCs w:val="22"/>
              </w:rPr>
              <w:t>Развитие газотранспортной системы</w:t>
            </w:r>
          </w:p>
        </w:tc>
        <w:tc>
          <w:tcPr>
            <w:tcW w:w="1998" w:type="dxa"/>
            <w:vAlign w:val="center"/>
          </w:tcPr>
          <w:p w:rsidR="00250A5C" w:rsidRPr="00250A5C" w:rsidRDefault="00250A5C" w:rsidP="00250A5C">
            <w:pPr>
              <w:jc w:val="center"/>
              <w:rPr>
                <w:sz w:val="22"/>
                <w:szCs w:val="22"/>
              </w:rPr>
            </w:pPr>
          </w:p>
        </w:tc>
      </w:tr>
      <w:tr w:rsidR="00250A5C" w:rsidRPr="00250A5C" w:rsidTr="005B6080">
        <w:trPr>
          <w:jc w:val="center"/>
        </w:trPr>
        <w:tc>
          <w:tcPr>
            <w:tcW w:w="562" w:type="dxa"/>
          </w:tcPr>
          <w:p w:rsidR="00250A5C" w:rsidRPr="00250A5C" w:rsidRDefault="00250A5C" w:rsidP="00250A5C">
            <w:pPr>
              <w:rPr>
                <w:sz w:val="22"/>
                <w:szCs w:val="22"/>
              </w:rPr>
            </w:pPr>
            <w:r w:rsidRPr="00250A5C">
              <w:rPr>
                <w:sz w:val="22"/>
                <w:szCs w:val="22"/>
              </w:rPr>
              <w:t>12</w:t>
            </w:r>
          </w:p>
        </w:tc>
        <w:tc>
          <w:tcPr>
            <w:tcW w:w="3983" w:type="dxa"/>
          </w:tcPr>
          <w:p w:rsidR="00250A5C" w:rsidRPr="00250A5C" w:rsidRDefault="00250A5C" w:rsidP="00250A5C">
            <w:pPr>
              <w:rPr>
                <w:sz w:val="22"/>
                <w:szCs w:val="22"/>
              </w:rPr>
            </w:pPr>
            <w:r w:rsidRPr="00250A5C">
              <w:rPr>
                <w:sz w:val="22"/>
                <w:szCs w:val="22"/>
              </w:rPr>
              <w:t>Программа Комплексного развития системы</w:t>
            </w:r>
          </w:p>
          <w:p w:rsidR="00250A5C" w:rsidRPr="00250A5C" w:rsidRDefault="00250A5C" w:rsidP="00250A5C">
            <w:pPr>
              <w:rPr>
                <w:sz w:val="22"/>
                <w:szCs w:val="22"/>
              </w:rPr>
            </w:pPr>
            <w:r w:rsidRPr="00250A5C">
              <w:rPr>
                <w:sz w:val="22"/>
                <w:szCs w:val="22"/>
              </w:rPr>
              <w:t xml:space="preserve"> коммунальной инфраструктуры Казансколопатинского сельского поселения Верхнедонского района </w:t>
            </w:r>
          </w:p>
          <w:p w:rsidR="00250A5C" w:rsidRPr="00250A5C" w:rsidRDefault="00250A5C" w:rsidP="00250A5C">
            <w:pPr>
              <w:rPr>
                <w:sz w:val="22"/>
                <w:szCs w:val="22"/>
              </w:rPr>
            </w:pPr>
            <w:r w:rsidRPr="00250A5C">
              <w:rPr>
                <w:sz w:val="22"/>
                <w:szCs w:val="22"/>
              </w:rPr>
              <w:t>Ростовской области на 2016-2020 г.г.</w:t>
            </w:r>
          </w:p>
        </w:tc>
        <w:tc>
          <w:tcPr>
            <w:tcW w:w="3137" w:type="dxa"/>
          </w:tcPr>
          <w:p w:rsidR="00250A5C" w:rsidRPr="00250A5C" w:rsidRDefault="00250A5C" w:rsidP="00250A5C">
            <w:pPr>
              <w:rPr>
                <w:sz w:val="22"/>
                <w:szCs w:val="22"/>
              </w:rPr>
            </w:pPr>
            <w:r w:rsidRPr="00250A5C">
              <w:rPr>
                <w:sz w:val="22"/>
                <w:szCs w:val="22"/>
              </w:rPr>
              <w:t>Постановление Администрации Верхнедонского района от 15.12.2015 г. № 83</w:t>
            </w:r>
          </w:p>
        </w:tc>
        <w:tc>
          <w:tcPr>
            <w:tcW w:w="4597" w:type="dxa"/>
          </w:tcPr>
          <w:p w:rsidR="00250A5C" w:rsidRPr="00250A5C" w:rsidRDefault="00250A5C" w:rsidP="00250A5C">
            <w:pPr>
              <w:rPr>
                <w:sz w:val="22"/>
                <w:szCs w:val="22"/>
              </w:rPr>
            </w:pPr>
            <w:r w:rsidRPr="00250A5C">
              <w:rPr>
                <w:sz w:val="22"/>
                <w:szCs w:val="22"/>
              </w:rPr>
              <w:t xml:space="preserve">Реконструкция котельных общественных и производственных зданий </w:t>
            </w:r>
          </w:p>
        </w:tc>
        <w:tc>
          <w:tcPr>
            <w:tcW w:w="1998" w:type="dxa"/>
            <w:vAlign w:val="center"/>
          </w:tcPr>
          <w:p w:rsidR="00250A5C" w:rsidRPr="00250A5C" w:rsidRDefault="00250A5C" w:rsidP="00250A5C">
            <w:pPr>
              <w:jc w:val="center"/>
              <w:rPr>
                <w:sz w:val="22"/>
                <w:szCs w:val="22"/>
              </w:rPr>
            </w:pPr>
            <w:r w:rsidRPr="00250A5C">
              <w:rPr>
                <w:sz w:val="22"/>
                <w:szCs w:val="22"/>
              </w:rPr>
              <w:t>2020 г</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vAlign w:val="center"/>
          </w:tcPr>
          <w:p w:rsidR="00250A5C" w:rsidRPr="00250A5C" w:rsidRDefault="00250A5C" w:rsidP="00250A5C">
            <w:pPr>
              <w:rPr>
                <w:sz w:val="22"/>
                <w:szCs w:val="22"/>
              </w:rPr>
            </w:pPr>
            <w:r w:rsidRPr="00250A5C">
              <w:rPr>
                <w:sz w:val="22"/>
                <w:szCs w:val="22"/>
              </w:rPr>
              <w:t xml:space="preserve">Реконструкция сетей электроснабжения муниципального образования (наружное освещение) </w:t>
            </w:r>
          </w:p>
        </w:tc>
        <w:tc>
          <w:tcPr>
            <w:tcW w:w="1998" w:type="dxa"/>
            <w:vAlign w:val="center"/>
          </w:tcPr>
          <w:p w:rsidR="00250A5C" w:rsidRPr="00250A5C" w:rsidRDefault="00250A5C" w:rsidP="00250A5C">
            <w:pPr>
              <w:jc w:val="center"/>
              <w:rPr>
                <w:sz w:val="22"/>
                <w:szCs w:val="22"/>
              </w:rPr>
            </w:pPr>
            <w:r w:rsidRPr="00250A5C">
              <w:rPr>
                <w:sz w:val="22"/>
                <w:szCs w:val="22"/>
              </w:rPr>
              <w:t>2020 г</w:t>
            </w:r>
          </w:p>
        </w:tc>
      </w:tr>
      <w:tr w:rsidR="00250A5C" w:rsidRPr="00250A5C" w:rsidTr="005B6080">
        <w:trPr>
          <w:jc w:val="center"/>
        </w:trPr>
        <w:tc>
          <w:tcPr>
            <w:tcW w:w="562" w:type="dxa"/>
          </w:tcPr>
          <w:p w:rsidR="00250A5C" w:rsidRPr="00250A5C" w:rsidRDefault="00250A5C" w:rsidP="00250A5C">
            <w:pPr>
              <w:rPr>
                <w:sz w:val="22"/>
                <w:szCs w:val="22"/>
              </w:rPr>
            </w:pPr>
          </w:p>
        </w:tc>
        <w:tc>
          <w:tcPr>
            <w:tcW w:w="3983" w:type="dxa"/>
          </w:tcPr>
          <w:p w:rsidR="00250A5C" w:rsidRPr="00250A5C" w:rsidRDefault="00250A5C" w:rsidP="00250A5C">
            <w:pPr>
              <w:rPr>
                <w:sz w:val="22"/>
                <w:szCs w:val="22"/>
              </w:rPr>
            </w:pPr>
          </w:p>
        </w:tc>
        <w:tc>
          <w:tcPr>
            <w:tcW w:w="3137" w:type="dxa"/>
          </w:tcPr>
          <w:p w:rsidR="00250A5C" w:rsidRPr="00250A5C" w:rsidRDefault="00250A5C" w:rsidP="00250A5C">
            <w:pPr>
              <w:rPr>
                <w:sz w:val="22"/>
                <w:szCs w:val="22"/>
              </w:rPr>
            </w:pPr>
          </w:p>
        </w:tc>
        <w:tc>
          <w:tcPr>
            <w:tcW w:w="4597" w:type="dxa"/>
            <w:vAlign w:val="center"/>
          </w:tcPr>
          <w:p w:rsidR="00250A5C" w:rsidRPr="00250A5C" w:rsidRDefault="00250A5C" w:rsidP="00250A5C">
            <w:pPr>
              <w:spacing w:before="100" w:beforeAutospacing="1" w:after="100" w:afterAutospacing="1"/>
              <w:jc w:val="both"/>
              <w:rPr>
                <w:bCs/>
                <w:sz w:val="22"/>
                <w:szCs w:val="22"/>
              </w:rPr>
            </w:pPr>
            <w:r w:rsidRPr="00250A5C">
              <w:rPr>
                <w:bCs/>
                <w:sz w:val="22"/>
                <w:szCs w:val="22"/>
              </w:rPr>
              <w:t>Реконструкция и модернизация водопроводных сетей</w:t>
            </w:r>
          </w:p>
        </w:tc>
        <w:tc>
          <w:tcPr>
            <w:tcW w:w="1998" w:type="dxa"/>
            <w:vAlign w:val="center"/>
          </w:tcPr>
          <w:p w:rsidR="00250A5C" w:rsidRPr="00250A5C" w:rsidRDefault="00250A5C" w:rsidP="00250A5C">
            <w:pPr>
              <w:jc w:val="center"/>
              <w:rPr>
                <w:sz w:val="22"/>
                <w:szCs w:val="22"/>
              </w:rPr>
            </w:pPr>
            <w:r w:rsidRPr="00250A5C">
              <w:rPr>
                <w:sz w:val="22"/>
                <w:szCs w:val="22"/>
              </w:rPr>
              <w:t>2020 г</w:t>
            </w:r>
          </w:p>
        </w:tc>
      </w:tr>
    </w:tbl>
    <w:p w:rsidR="00250A5C" w:rsidRDefault="00250A5C" w:rsidP="00250A5C">
      <w:pPr>
        <w:spacing w:after="0" w:line="276" w:lineRule="auto"/>
        <w:jc w:val="both"/>
        <w:rPr>
          <w:rFonts w:ascii="Times New Roman" w:eastAsia="Calibri" w:hAnsi="Times New Roman" w:cs="Times New Roman"/>
          <w:sz w:val="26"/>
          <w:szCs w:val="26"/>
        </w:rPr>
        <w:sectPr w:rsidR="00250A5C" w:rsidSect="00281229">
          <w:type w:val="continuous"/>
          <w:pgSz w:w="16838" w:h="11906" w:orient="landscape"/>
          <w:pgMar w:top="1134" w:right="850" w:bottom="1134" w:left="1701" w:header="708" w:footer="708" w:gutter="0"/>
          <w:cols w:space="720"/>
          <w:docGrid w:linePitch="299"/>
        </w:sectPr>
      </w:pPr>
    </w:p>
    <w:p w:rsidR="00BA724A" w:rsidRDefault="00BA724A" w:rsidP="005B608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3" w:name="_Toc45052100"/>
      <w:r>
        <w:rPr>
          <w:rFonts w:ascii="Times New Roman" w:hAnsi="Times New Roman"/>
          <w:b/>
          <w:color w:val="auto"/>
          <w:sz w:val="28"/>
          <w:szCs w:val="28"/>
        </w:rPr>
        <w:t>5.10. Мероприятия по пожарной безопасности</w:t>
      </w:r>
      <w:bookmarkEnd w:id="93"/>
      <w:r>
        <w:rPr>
          <w:rFonts w:ascii="Times New Roman" w:hAnsi="Times New Roman"/>
          <w:b/>
          <w:color w:val="auto"/>
          <w:sz w:val="28"/>
          <w:szCs w:val="28"/>
        </w:rPr>
        <w:t xml:space="preserve"> </w:t>
      </w:r>
    </w:p>
    <w:p w:rsidR="00574CAE" w:rsidRPr="00574CAE" w:rsidRDefault="00574CAE" w:rsidP="005B6080">
      <w:pPr>
        <w:widowControl w:val="0"/>
        <w:spacing w:after="0" w:line="360" w:lineRule="auto"/>
        <w:ind w:firstLine="709"/>
        <w:jc w:val="both"/>
        <w:rPr>
          <w:rFonts w:ascii="Times New Roman" w:eastAsia="Times New Roman" w:hAnsi="Times New Roman" w:cs="Times New Roman"/>
          <w:sz w:val="26"/>
          <w:szCs w:val="26"/>
          <w:lang w:eastAsia="ru-RU"/>
        </w:rPr>
      </w:pPr>
      <w:r w:rsidRPr="00574CAE">
        <w:rPr>
          <w:rFonts w:ascii="Times New Roman" w:eastAsia="Times New Roman" w:hAnsi="Times New Roman" w:cs="Times New Roman"/>
          <w:sz w:val="26"/>
          <w:szCs w:val="26"/>
          <w:lang w:eastAsia="ru-RU"/>
        </w:rPr>
        <w:t>Генеральным планом, в соответствии с требованиями раздела 11 «Нормативов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r w:rsidR="00344862">
        <w:rPr>
          <w:rFonts w:ascii="Times New Roman" w:eastAsia="Times New Roman" w:hAnsi="Times New Roman" w:cs="Times New Roman"/>
          <w:sz w:val="26"/>
          <w:szCs w:val="26"/>
          <w:lang w:eastAsia="ru-RU"/>
        </w:rPr>
        <w:t xml:space="preserve"> </w:t>
      </w:r>
      <w:r w:rsidRPr="00574CAE">
        <w:rPr>
          <w:rFonts w:ascii="Times New Roman" w:eastAsia="Times New Roman" w:hAnsi="Times New Roman" w:cs="Times New Roman"/>
          <w:sz w:val="26"/>
          <w:szCs w:val="26"/>
          <w:lang w:eastAsia="ru-RU"/>
        </w:rPr>
        <w:t>Согласно «Техническому регламенту о требованиях пожарной безопасности» (№123-ФЗ от 22.07.2008г.; гл.17; ст.76)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r w:rsidR="00344862">
        <w:rPr>
          <w:rFonts w:ascii="Times New Roman" w:eastAsia="Times New Roman" w:hAnsi="Times New Roman" w:cs="Times New Roman"/>
          <w:sz w:val="26"/>
          <w:szCs w:val="26"/>
          <w:lang w:eastAsia="ru-RU"/>
        </w:rPr>
        <w:t xml:space="preserve"> </w:t>
      </w:r>
      <w:r w:rsidRPr="00574CAE">
        <w:rPr>
          <w:rFonts w:ascii="Times New Roman" w:eastAsia="Times New Roman" w:hAnsi="Times New Roman" w:cs="Times New Roman"/>
          <w:sz w:val="26"/>
          <w:szCs w:val="26"/>
          <w:lang w:eastAsia="ru-RU"/>
        </w:rPr>
        <w:t>На территории поселения подразделение пожарной охраны отсутствует. Строительство новых объектов не предусмотрено.</w:t>
      </w:r>
      <w:r w:rsidR="00344862">
        <w:rPr>
          <w:rFonts w:ascii="Times New Roman" w:eastAsia="Times New Roman" w:hAnsi="Times New Roman" w:cs="Times New Roman"/>
          <w:sz w:val="26"/>
          <w:szCs w:val="26"/>
          <w:lang w:eastAsia="ru-RU"/>
        </w:rPr>
        <w:t xml:space="preserve"> </w:t>
      </w:r>
      <w:r w:rsidRPr="00574CAE">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574CAE" w:rsidRPr="00574CAE" w:rsidRDefault="00574CAE" w:rsidP="005B6080">
      <w:pPr>
        <w:widowControl w:val="0"/>
        <w:spacing w:after="0" w:line="360" w:lineRule="auto"/>
        <w:ind w:firstLine="709"/>
        <w:jc w:val="both"/>
        <w:rPr>
          <w:rFonts w:ascii="Times New Roman" w:eastAsia="Times New Roman" w:hAnsi="Times New Roman" w:cs="Times New Roman"/>
          <w:sz w:val="26"/>
          <w:szCs w:val="26"/>
          <w:lang w:eastAsia="ru-RU"/>
        </w:rPr>
      </w:pPr>
      <w:r w:rsidRPr="00574CAE">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w:t>
      </w:r>
      <w:smartTag w:uri="urn:schemas-microsoft-com:office:smarttags" w:element="metricconverter">
        <w:smartTagPr>
          <w:attr w:name="ProductID" w:val="6 метров"/>
        </w:smartTagPr>
        <w:r w:rsidRPr="00574CAE">
          <w:rPr>
            <w:rFonts w:ascii="Times New Roman" w:eastAsia="Times New Roman" w:hAnsi="Times New Roman" w:cs="Times New Roman"/>
            <w:sz w:val="26"/>
            <w:szCs w:val="26"/>
            <w:lang w:eastAsia="ru-RU"/>
          </w:rPr>
          <w:t>6 метров</w:t>
        </w:r>
      </w:smartTag>
      <w:r w:rsidRPr="00574CAE">
        <w:rPr>
          <w:rFonts w:ascii="Times New Roman" w:eastAsia="Times New Roman" w:hAnsi="Times New Roman" w:cs="Times New Roman"/>
          <w:sz w:val="26"/>
          <w:szCs w:val="26"/>
          <w:lang w:eastAsia="ru-RU"/>
        </w:rPr>
        <w:t>;</w:t>
      </w:r>
    </w:p>
    <w:p w:rsidR="00574CAE" w:rsidRPr="00574CAE" w:rsidRDefault="00574CAE" w:rsidP="005B6080">
      <w:pPr>
        <w:widowControl w:val="0"/>
        <w:spacing w:after="0" w:line="360" w:lineRule="auto"/>
        <w:ind w:firstLine="709"/>
        <w:jc w:val="both"/>
        <w:rPr>
          <w:rFonts w:ascii="Times New Roman" w:eastAsia="Times New Roman" w:hAnsi="Times New Roman" w:cs="Times New Roman"/>
          <w:sz w:val="26"/>
          <w:szCs w:val="26"/>
          <w:lang w:eastAsia="ru-RU"/>
        </w:rPr>
      </w:pPr>
      <w:r w:rsidRPr="00574CAE">
        <w:rPr>
          <w:rFonts w:ascii="Times New Roman" w:eastAsia="Times New Roman" w:hAnsi="Times New Roman" w:cs="Times New Roman"/>
          <w:sz w:val="26"/>
          <w:szCs w:val="26"/>
          <w:lang w:eastAsia="ru-RU"/>
        </w:rPr>
        <w:t xml:space="preserve">-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574CAE">
          <w:rPr>
            <w:rFonts w:ascii="Times New Roman" w:eastAsia="Times New Roman" w:hAnsi="Times New Roman" w:cs="Times New Roman"/>
            <w:sz w:val="26"/>
            <w:szCs w:val="26"/>
            <w:lang w:eastAsia="ru-RU"/>
          </w:rPr>
          <w:t>150 метров</w:t>
        </w:r>
      </w:smartTag>
      <w:r w:rsidRPr="00574CAE">
        <w:rPr>
          <w:rFonts w:ascii="Times New Roman" w:eastAsia="Times New Roman" w:hAnsi="Times New Roman" w:cs="Times New Roman"/>
          <w:sz w:val="26"/>
          <w:szCs w:val="26"/>
          <w:lang w:eastAsia="ru-RU"/>
        </w:rPr>
        <w:t>;</w:t>
      </w:r>
    </w:p>
    <w:p w:rsidR="00574CAE" w:rsidRPr="00574CAE" w:rsidRDefault="00574CAE" w:rsidP="005B6080">
      <w:pPr>
        <w:widowControl w:val="0"/>
        <w:spacing w:after="0" w:line="360" w:lineRule="auto"/>
        <w:ind w:firstLine="709"/>
        <w:jc w:val="both"/>
        <w:rPr>
          <w:rFonts w:ascii="Times New Roman" w:eastAsia="Times New Roman" w:hAnsi="Times New Roman" w:cs="Times New Roman"/>
          <w:sz w:val="26"/>
          <w:szCs w:val="26"/>
          <w:lang w:eastAsia="ru-RU"/>
        </w:rPr>
      </w:pPr>
      <w:r w:rsidRPr="00574CAE">
        <w:rPr>
          <w:rFonts w:ascii="Times New Roman" w:eastAsia="Times New Roman" w:hAnsi="Times New Roman" w:cs="Times New Roman"/>
          <w:sz w:val="26"/>
          <w:szCs w:val="26"/>
          <w:lang w:eastAsia="ru-RU"/>
        </w:rPr>
        <w:t>- 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742625" w:rsidRDefault="00574CAE" w:rsidP="00344862">
      <w:pPr>
        <w:widowControl w:val="0"/>
        <w:spacing w:after="0" w:line="360" w:lineRule="auto"/>
        <w:ind w:firstLine="709"/>
        <w:jc w:val="both"/>
        <w:rPr>
          <w:rFonts w:ascii="Times New Roman" w:eastAsia="Times New Roman" w:hAnsi="Times New Roman" w:cs="Times New Roman"/>
          <w:sz w:val="26"/>
          <w:szCs w:val="26"/>
          <w:lang w:eastAsia="ru-RU"/>
        </w:rPr>
        <w:sectPr w:rsidR="00742625" w:rsidSect="00281229">
          <w:type w:val="continuous"/>
          <w:pgSz w:w="11906" w:h="16838"/>
          <w:pgMar w:top="1134" w:right="850" w:bottom="1134" w:left="1701" w:header="708" w:footer="708" w:gutter="0"/>
          <w:cols w:space="720"/>
        </w:sectPr>
      </w:pPr>
      <w:r w:rsidRPr="00574CAE">
        <w:rPr>
          <w:rFonts w:ascii="Times New Roman" w:eastAsia="Times New Roman" w:hAnsi="Times New Roman" w:cs="Times New Roman"/>
          <w:sz w:val="26"/>
          <w:szCs w:val="26"/>
          <w:lang w:eastAsia="ru-RU"/>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574CAE">
          <w:rPr>
            <w:rFonts w:ascii="Times New Roman" w:eastAsia="Times New Roman" w:hAnsi="Times New Roman" w:cs="Times New Roman"/>
            <w:sz w:val="26"/>
            <w:szCs w:val="26"/>
            <w:lang w:eastAsia="ru-RU"/>
          </w:rPr>
          <w:t>18 метров</w:t>
        </w:r>
      </w:smartTag>
      <w:r w:rsidRPr="00574CAE">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574CAE">
          <w:rPr>
            <w:rFonts w:ascii="Times New Roman" w:eastAsia="Times New Roman" w:hAnsi="Times New Roman" w:cs="Times New Roman"/>
            <w:sz w:val="26"/>
            <w:szCs w:val="26"/>
            <w:lang w:eastAsia="ru-RU"/>
          </w:rPr>
          <w:t>18 метров</w:t>
        </w:r>
      </w:smartTag>
      <w:r w:rsidRPr="00574CAE">
        <w:rPr>
          <w:rFonts w:ascii="Times New Roman" w:eastAsia="Times New Roman" w:hAnsi="Times New Roman" w:cs="Times New Roman"/>
          <w:sz w:val="26"/>
          <w:szCs w:val="26"/>
          <w:lang w:eastAsia="ru-RU"/>
        </w:rPr>
        <w:t>, а также при устройстве замкнутых и полузамкнутых дворов</w:t>
      </w:r>
      <w:r w:rsidR="002D469A">
        <w:rPr>
          <w:rFonts w:ascii="Times New Roman" w:eastAsia="Times New Roman" w:hAnsi="Times New Roman" w:cs="Times New Roman"/>
          <w:sz w:val="26"/>
          <w:szCs w:val="26"/>
          <w:lang w:eastAsia="ru-RU"/>
        </w:rPr>
        <w:t xml:space="preserve"> </w:t>
      </w:r>
      <w:r w:rsidRPr="00574CAE">
        <w:rPr>
          <w:rFonts w:ascii="Times New Roman" w:eastAsia="Times New Roman" w:hAnsi="Times New Roman" w:cs="Times New Roman"/>
          <w:sz w:val="26"/>
          <w:szCs w:val="26"/>
          <w:lang w:eastAsia="ru-RU"/>
        </w:rPr>
        <w:t>.</w:t>
      </w:r>
      <w:r w:rsidR="00344862">
        <w:rPr>
          <w:rFonts w:ascii="Times New Roman" w:eastAsia="Times New Roman" w:hAnsi="Times New Roman" w:cs="Times New Roman"/>
          <w:sz w:val="26"/>
          <w:szCs w:val="26"/>
          <w:lang w:eastAsia="ru-RU"/>
        </w:rPr>
        <w:t xml:space="preserve"> </w:t>
      </w:r>
    </w:p>
    <w:p w:rsidR="00BA724A" w:rsidRDefault="00BA724A" w:rsidP="00B549C0">
      <w:pPr>
        <w:widowControl w:val="0"/>
        <w:spacing w:after="0" w:line="360" w:lineRule="auto"/>
        <w:rPr>
          <w:rFonts w:ascii="Times New Roman" w:hAnsi="Times New Roman" w:cs="Times New Roman"/>
          <w:sz w:val="2"/>
          <w:szCs w:val="2"/>
          <w:u w:val="single"/>
        </w:rPr>
      </w:pPr>
    </w:p>
    <w:p w:rsidR="00BA724A" w:rsidRDefault="00BA724A" w:rsidP="00742625">
      <w:pPr>
        <w:pStyle w:val="1"/>
        <w:keepNext w:val="0"/>
        <w:keepLines w:val="0"/>
        <w:widowControl w:val="0"/>
        <w:spacing w:after="240" w:line="360" w:lineRule="auto"/>
        <w:ind w:firstLine="709"/>
        <w:jc w:val="both"/>
        <w:rPr>
          <w:rFonts w:ascii="Times New Roman" w:hAnsi="Times New Roman"/>
          <w:b/>
          <w:color w:val="auto"/>
          <w:lang w:eastAsia="ru-RU"/>
        </w:rPr>
      </w:pPr>
      <w:bookmarkStart w:id="94" w:name="_Toc45052101"/>
      <w:r>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94"/>
      <w:r>
        <w:rPr>
          <w:rFonts w:ascii="Times New Roman" w:hAnsi="Times New Roman"/>
          <w:b/>
          <w:color w:val="auto"/>
          <w:lang w:eastAsia="ru-RU"/>
        </w:rPr>
        <w:t xml:space="preserve"> </w:t>
      </w:r>
    </w:p>
    <w:p w:rsidR="00232379" w:rsidRPr="00155F70" w:rsidRDefault="00232379" w:rsidP="00232379">
      <w:pPr>
        <w:widowControl w:val="0"/>
        <w:spacing w:after="0" w:line="360" w:lineRule="auto"/>
        <w:ind w:firstLine="709"/>
        <w:jc w:val="both"/>
        <w:rPr>
          <w:rFonts w:ascii="Times New Roman" w:hAnsi="Times New Roman" w:cs="Times New Roman"/>
          <w:sz w:val="26"/>
          <w:szCs w:val="26"/>
        </w:rPr>
      </w:pPr>
      <w:r w:rsidRPr="00155F70">
        <w:rPr>
          <w:rFonts w:ascii="Times New Roman" w:hAnsi="Times New Roman" w:cs="Times New Roman"/>
          <w:sz w:val="26"/>
          <w:szCs w:val="26"/>
        </w:rPr>
        <w:t xml:space="preserve">Генеральный план рассматривает территорию Казансколопатинского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Основные идеи проекта по структурному преобразованию:</w:t>
      </w:r>
    </w:p>
    <w:p w:rsidR="001D0709" w:rsidRPr="00155F70" w:rsidRDefault="001D0709" w:rsidP="00C77FF3">
      <w:pPr>
        <w:pStyle w:val="af3"/>
        <w:widowControl w:val="0"/>
        <w:numPr>
          <w:ilvl w:val="0"/>
          <w:numId w:val="55"/>
        </w:numPr>
        <w:spacing w:after="0" w:line="360" w:lineRule="auto"/>
        <w:ind w:left="0" w:firstLine="709"/>
        <w:contextualSpacing w:val="0"/>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155F70">
        <w:rPr>
          <w:rFonts w:ascii="Times New Roman" w:hAnsi="Times New Roman" w:cs="Times New Roman"/>
          <w:sz w:val="26"/>
          <w:szCs w:val="26"/>
        </w:rPr>
        <w:t>;</w:t>
      </w:r>
    </w:p>
    <w:p w:rsidR="00232379" w:rsidRPr="00155F70" w:rsidRDefault="00232379" w:rsidP="00C77FF3">
      <w:pPr>
        <w:pStyle w:val="af3"/>
        <w:widowControl w:val="0"/>
        <w:numPr>
          <w:ilvl w:val="0"/>
          <w:numId w:val="54"/>
        </w:numPr>
        <w:spacing w:after="0" w:line="360" w:lineRule="auto"/>
        <w:ind w:left="0" w:firstLine="709"/>
        <w:contextualSpacing w:val="0"/>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232379" w:rsidRPr="00155F70" w:rsidRDefault="00232379" w:rsidP="00C77FF3">
      <w:pPr>
        <w:widowControl w:val="0"/>
        <w:numPr>
          <w:ilvl w:val="0"/>
          <w:numId w:val="56"/>
        </w:numPr>
        <w:spacing w:after="0" w:line="360" w:lineRule="auto"/>
        <w:ind w:left="0"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увеличение количества и качества жилой застройки;</w:t>
      </w:r>
    </w:p>
    <w:p w:rsidR="00232379" w:rsidRPr="00155F70" w:rsidRDefault="00232379" w:rsidP="00C77FF3">
      <w:pPr>
        <w:widowControl w:val="0"/>
        <w:numPr>
          <w:ilvl w:val="0"/>
          <w:numId w:val="56"/>
        </w:numPr>
        <w:spacing w:after="0" w:line="360" w:lineRule="auto"/>
        <w:ind w:left="0"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 xml:space="preserve">формирование общественно-деловых зон и центров, </w:t>
      </w:r>
      <w:r w:rsidRPr="00155F70">
        <w:rPr>
          <w:rFonts w:ascii="Times New Roman" w:hAnsi="Times New Roman" w:cs="Times New Roman"/>
          <w:sz w:val="26"/>
          <w:szCs w:val="26"/>
        </w:rPr>
        <w:t>насыщенны разнообразными функциями;</w:t>
      </w:r>
    </w:p>
    <w:p w:rsidR="00232379" w:rsidRPr="00155F70" w:rsidRDefault="00232379" w:rsidP="00C77FF3">
      <w:pPr>
        <w:widowControl w:val="0"/>
        <w:numPr>
          <w:ilvl w:val="0"/>
          <w:numId w:val="56"/>
        </w:numPr>
        <w:spacing w:after="0" w:line="360" w:lineRule="auto"/>
        <w:ind w:left="0"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организация рекреационных зон, благоустроенных парков;</w:t>
      </w:r>
    </w:p>
    <w:p w:rsidR="00232379" w:rsidRPr="00155F70" w:rsidRDefault="00232379" w:rsidP="00C77FF3">
      <w:pPr>
        <w:widowControl w:val="0"/>
        <w:numPr>
          <w:ilvl w:val="0"/>
          <w:numId w:val="56"/>
        </w:numPr>
        <w:spacing w:after="0" w:line="360" w:lineRule="auto"/>
        <w:ind w:left="0"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размещение спортивных объектов.</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Cs/>
          <w:sz w:val="26"/>
          <w:szCs w:val="26"/>
        </w:rPr>
      </w:pPr>
      <w:r w:rsidRPr="00155F70">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Жилищное строительство</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232379" w:rsidRPr="00155F70" w:rsidRDefault="00232379" w:rsidP="001D070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232379" w:rsidRPr="00155F70" w:rsidRDefault="00232379" w:rsidP="001D070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Социальная сфера</w:t>
      </w:r>
    </w:p>
    <w:p w:rsidR="00232379" w:rsidRPr="00155F70" w:rsidRDefault="00232379" w:rsidP="001D070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Казансколопатинского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232379" w:rsidRPr="00155F70" w:rsidRDefault="00232379" w:rsidP="001D070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Организация обслуживания населения принята с учётом специфики расселения на данной территории – взаиморасположения населённых пунктов, приближенность к районному центру – ст. Казанской, а также наличия существующих объектов обслуживания с возможностью их реконструкции.</w:t>
      </w:r>
    </w:p>
    <w:p w:rsidR="00232379" w:rsidRPr="00155F70" w:rsidRDefault="00232379" w:rsidP="001D070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Транспортная инфраструктура</w:t>
      </w:r>
    </w:p>
    <w:p w:rsidR="00232379" w:rsidRPr="00155F70" w:rsidRDefault="00232379" w:rsidP="00232379">
      <w:pPr>
        <w:widowControl w:val="0"/>
        <w:spacing w:after="0" w:line="360" w:lineRule="auto"/>
        <w:ind w:firstLine="709"/>
        <w:jc w:val="both"/>
        <w:rPr>
          <w:rFonts w:ascii="Times New Roman" w:hAnsi="Times New Roman" w:cs="Times New Roman"/>
          <w:sz w:val="26"/>
          <w:szCs w:val="26"/>
        </w:rPr>
      </w:pPr>
      <w:r w:rsidRPr="00155F70">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232379" w:rsidRPr="00155F70" w:rsidRDefault="00232379" w:rsidP="00232379">
      <w:pPr>
        <w:widowControl w:val="0"/>
        <w:spacing w:after="0" w:line="360" w:lineRule="auto"/>
        <w:ind w:firstLine="709"/>
        <w:jc w:val="both"/>
        <w:rPr>
          <w:rFonts w:ascii="Times New Roman" w:hAnsi="Times New Roman" w:cs="Times New Roman"/>
          <w:sz w:val="26"/>
          <w:szCs w:val="26"/>
        </w:rPr>
      </w:pPr>
      <w:r w:rsidRPr="00155F70">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Охрана окружающей среды</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Основная идея проекта по охране окружающей среды - повышение экологической безопасности и качества среды жизнедеятельности населения.</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Озеленение</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Проектом предусматривается: </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Увеличение площади озелененных территорий общего пользования в т.ч.:</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Увеличится обеспеченность озелененными </w:t>
      </w:r>
      <w:r w:rsidR="00155F70">
        <w:rPr>
          <w:rFonts w:ascii="Times New Roman" w:eastAsia="Times New Roman" w:hAnsi="Times New Roman" w:cs="Times New Roman"/>
          <w:sz w:val="26"/>
          <w:szCs w:val="26"/>
        </w:rPr>
        <w:t>территориями общего пользования.</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Благоустройство и озеленение существующих мест отдыха </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Строительство плоскостных спортивных сооружений.</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Увеличение площади защитного озеленения:</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создание специального озеленения территорий санитарно-защитных зон;</w:t>
      </w:r>
    </w:p>
    <w:p w:rsidR="00232379" w:rsidRPr="00155F70" w:rsidRDefault="00232379" w:rsidP="00C77FF3">
      <w:pPr>
        <w:pStyle w:val="af3"/>
        <w:widowControl w:val="0"/>
        <w:numPr>
          <w:ilvl w:val="0"/>
          <w:numId w:val="40"/>
        </w:numPr>
        <w:spacing w:after="0" w:line="360" w:lineRule="auto"/>
        <w:ind w:left="0" w:firstLine="709"/>
        <w:contextualSpacing w:val="0"/>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 xml:space="preserve">площадь защитного озеленения вдоль автодорог. </w:t>
      </w:r>
    </w:p>
    <w:p w:rsidR="00232379" w:rsidRPr="00155F70" w:rsidRDefault="00232379" w:rsidP="00232379">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Инженерная защита территории</w:t>
      </w:r>
      <w:r w:rsidRPr="00155F70">
        <w:rPr>
          <w:rFonts w:ascii="Times New Roman" w:eastAsia="Times New Roman" w:hAnsi="Times New Roman" w:cs="Times New Roman"/>
          <w:b/>
          <w:sz w:val="26"/>
          <w:szCs w:val="26"/>
        </w:rPr>
        <w:tab/>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b/>
          <w:sz w:val="26"/>
          <w:szCs w:val="26"/>
        </w:rPr>
      </w:pPr>
      <w:r w:rsidRPr="00155F70">
        <w:rPr>
          <w:rFonts w:ascii="Times New Roman" w:eastAsia="Times New Roman" w:hAnsi="Times New Roman" w:cs="Times New Roman"/>
          <w:b/>
          <w:sz w:val="26"/>
          <w:szCs w:val="26"/>
        </w:rPr>
        <w:t xml:space="preserve">Инженерная инфраструктура </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232379" w:rsidRPr="00155F70" w:rsidRDefault="00232379" w:rsidP="00232379">
      <w:pPr>
        <w:widowControl w:val="0"/>
        <w:spacing w:after="0" w:line="360" w:lineRule="auto"/>
        <w:ind w:firstLine="709"/>
        <w:jc w:val="both"/>
        <w:rPr>
          <w:rFonts w:ascii="Times New Roman" w:hAnsi="Times New Roman" w:cs="Times New Roman"/>
          <w:sz w:val="26"/>
          <w:szCs w:val="26"/>
        </w:rPr>
      </w:pPr>
      <w:r w:rsidRPr="00155F70">
        <w:rPr>
          <w:rFonts w:ascii="Times New Roman" w:hAnsi="Times New Roman" w:cs="Times New Roman"/>
          <w:sz w:val="26"/>
          <w:szCs w:val="26"/>
        </w:rPr>
        <w:t xml:space="preserve">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w:t>
      </w:r>
      <w:r w:rsidR="009D379E" w:rsidRPr="00155F70">
        <w:rPr>
          <w:rFonts w:ascii="Times New Roman" w:hAnsi="Times New Roman" w:cs="Times New Roman"/>
          <w:sz w:val="26"/>
          <w:szCs w:val="26"/>
        </w:rPr>
        <w:t>не канализованной</w:t>
      </w:r>
      <w:r w:rsidRPr="00155F70">
        <w:rPr>
          <w:rFonts w:ascii="Times New Roman" w:hAnsi="Times New Roman" w:cs="Times New Roman"/>
          <w:sz w:val="26"/>
          <w:szCs w:val="26"/>
        </w:rPr>
        <w:t xml:space="preserve"> жилой застройки к системам водоотведения.</w:t>
      </w:r>
    </w:p>
    <w:p w:rsidR="00232379" w:rsidRPr="00155F70" w:rsidRDefault="00232379" w:rsidP="00232379">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155F70">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232379" w:rsidRPr="00155F70" w:rsidRDefault="00232379" w:rsidP="00232379">
      <w:pPr>
        <w:widowControl w:val="0"/>
        <w:spacing w:after="0" w:line="360" w:lineRule="auto"/>
        <w:ind w:firstLine="709"/>
        <w:jc w:val="both"/>
        <w:rPr>
          <w:rFonts w:ascii="Times New Roman" w:eastAsia="Times New Roman" w:hAnsi="Times New Roman" w:cs="Times New Roman"/>
          <w:sz w:val="26"/>
          <w:szCs w:val="26"/>
        </w:rPr>
      </w:pPr>
      <w:r w:rsidRPr="00155F70">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232379" w:rsidRPr="00155F70" w:rsidRDefault="00232379" w:rsidP="00232379">
      <w:pPr>
        <w:widowControl w:val="0"/>
        <w:spacing w:after="0" w:line="360" w:lineRule="auto"/>
        <w:ind w:firstLine="709"/>
        <w:jc w:val="both"/>
        <w:rPr>
          <w:rFonts w:ascii="Times New Roman" w:hAnsi="Times New Roman" w:cs="Times New Roman"/>
        </w:rPr>
      </w:pPr>
      <w:r w:rsidRPr="00155F70">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BA724A" w:rsidRPr="00EF7FE2" w:rsidRDefault="00BA724A" w:rsidP="00EF7FE2">
      <w:pPr>
        <w:widowControl w:val="0"/>
        <w:spacing w:after="0" w:line="360" w:lineRule="auto"/>
        <w:ind w:firstLine="709"/>
        <w:jc w:val="both"/>
        <w:rPr>
          <w:rFonts w:ascii="Times New Roman" w:hAnsi="Times New Roman" w:cs="Times New Roman"/>
          <w:sz w:val="26"/>
          <w:szCs w:val="26"/>
        </w:rPr>
      </w:pPr>
    </w:p>
    <w:p w:rsidR="00742625" w:rsidRDefault="00742625" w:rsidP="00EF7FE2">
      <w:pPr>
        <w:widowControl w:val="0"/>
        <w:spacing w:after="0" w:line="360" w:lineRule="auto"/>
        <w:ind w:firstLine="709"/>
        <w:jc w:val="both"/>
        <w:rPr>
          <w:rFonts w:ascii="Times New Roman" w:hAnsi="Times New Roman" w:cs="Times New Roman"/>
          <w:sz w:val="26"/>
          <w:szCs w:val="26"/>
        </w:rPr>
        <w:sectPr w:rsidR="00742625" w:rsidSect="00742625">
          <w:pgSz w:w="11906" w:h="16838"/>
          <w:pgMar w:top="1134" w:right="850" w:bottom="1134" w:left="1701" w:header="708" w:footer="708" w:gutter="0"/>
          <w:cols w:space="720"/>
        </w:sectPr>
      </w:pPr>
    </w:p>
    <w:p w:rsidR="008D4E0F" w:rsidRPr="009D379E" w:rsidRDefault="008D4E0F" w:rsidP="00742625">
      <w:pPr>
        <w:pStyle w:val="1"/>
        <w:keepNext w:val="0"/>
        <w:keepLines w:val="0"/>
        <w:widowControl w:val="0"/>
        <w:spacing w:after="240" w:line="360" w:lineRule="auto"/>
        <w:ind w:firstLine="709"/>
        <w:jc w:val="both"/>
        <w:rPr>
          <w:rFonts w:ascii="Times New Roman" w:hAnsi="Times New Roman"/>
          <w:b/>
          <w:color w:val="auto"/>
          <w:lang w:eastAsia="ru-RU"/>
        </w:rPr>
      </w:pPr>
      <w:bookmarkStart w:id="95" w:name="_Toc45052102"/>
      <w:r w:rsidRPr="009D379E">
        <w:rPr>
          <w:rFonts w:ascii="Times New Roman" w:hAnsi="Times New Roman"/>
          <w:b/>
          <w:color w:val="auto"/>
          <w:lang w:eastAsia="ru-RU"/>
        </w:rPr>
        <w:t xml:space="preserve">7. </w:t>
      </w:r>
      <w:r w:rsidR="001635C2">
        <w:rPr>
          <w:rFonts w:ascii="Times New Roman" w:hAnsi="Times New Roman"/>
          <w:b/>
          <w:color w:val="auto"/>
          <w:lang w:eastAsia="ru-RU"/>
        </w:rPr>
        <w:t>П</w:t>
      </w:r>
      <w:r w:rsidRPr="009D379E">
        <w:rPr>
          <w:rFonts w:ascii="Times New Roman" w:hAnsi="Times New Roman"/>
          <w:b/>
          <w:color w:val="auto"/>
          <w:lang w:eastAsia="ru-RU"/>
        </w:rPr>
        <w:t>еречень основных факторов риска возникновения чрезвычайных ситуаций прир</w:t>
      </w:r>
      <w:r w:rsidR="009D379E">
        <w:rPr>
          <w:rFonts w:ascii="Times New Roman" w:hAnsi="Times New Roman"/>
          <w:b/>
          <w:color w:val="auto"/>
          <w:lang w:eastAsia="ru-RU"/>
        </w:rPr>
        <w:t>одного и техногенного характера</w:t>
      </w:r>
      <w:bookmarkEnd w:id="95"/>
    </w:p>
    <w:p w:rsidR="008D4E0F" w:rsidRPr="00273A0B" w:rsidRDefault="008D4E0F" w:rsidP="0074262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6" w:name="_Toc45052103"/>
      <w:r w:rsidRPr="00273A0B">
        <w:rPr>
          <w:rFonts w:ascii="Times New Roman" w:hAnsi="Times New Roman"/>
          <w:b/>
          <w:color w:val="auto"/>
          <w:sz w:val="28"/>
          <w:szCs w:val="28"/>
        </w:rPr>
        <w:t xml:space="preserve">7.1. Основные законодательные и нормативно-правовые документы </w:t>
      </w:r>
      <w:r w:rsidR="009D379E" w:rsidRPr="00273A0B">
        <w:rPr>
          <w:rFonts w:ascii="Times New Roman" w:hAnsi="Times New Roman"/>
          <w:b/>
          <w:color w:val="auto"/>
          <w:sz w:val="28"/>
          <w:szCs w:val="28"/>
        </w:rPr>
        <w:t>в области безопасности</w:t>
      </w:r>
      <w:bookmarkEnd w:id="96"/>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bCs/>
          <w:sz w:val="26"/>
          <w:szCs w:val="26"/>
          <w:lang w:eastAsia="ru-RU"/>
        </w:rPr>
        <w:t xml:space="preserve">Закон Российской Федерации «О безопасности», </w:t>
      </w:r>
      <w:r w:rsidRPr="008D4E0F">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8D4E0F">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8D4E0F">
        <w:rPr>
          <w:rFonts w:ascii="Times New Roman" w:eastAsia="Times New Roman" w:hAnsi="Times New Roman" w:cs="Times New Roman"/>
          <w:sz w:val="26"/>
          <w:szCs w:val="26"/>
          <w:lang w:eastAsia="ru-RU"/>
        </w:rPr>
        <w:t>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w:t>
      </w:r>
      <w:r w:rsidR="001635C2">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спасательных служб и аварийно</w:t>
      </w:r>
      <w:r w:rsidR="001635C2">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bCs/>
          <w:sz w:val="26"/>
          <w:szCs w:val="26"/>
          <w:lang w:eastAsia="ru-RU"/>
        </w:rPr>
        <w:t xml:space="preserve">Федеральный закон РФ «О гражданской обороне» </w:t>
      </w:r>
      <w:r w:rsidRPr="008D4E0F">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w:t>
      </w:r>
      <w:r w:rsidR="001635C2">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правовых форм и форм собственности, а также силы и средства гражданской обороны.</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w:t>
      </w:r>
      <w:r w:rsidR="001635C2">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эпидемическом благополучии населения», «О чрезвычайном положении», «О военном положении».</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8D4E0F">
        <w:rPr>
          <w:rFonts w:ascii="Times New Roman" w:eastAsia="Times New Roman" w:hAnsi="Times New Roman" w:cs="Times New Roman"/>
          <w:b/>
          <w:bCs/>
          <w:sz w:val="26"/>
          <w:szCs w:val="26"/>
          <w:lang w:eastAsia="ru-RU"/>
        </w:rPr>
        <w:t xml:space="preserve">Основные принципы защиты населения от чрезвычайных ситуаций </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8D4E0F">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8D4E0F" w:rsidRPr="005F2586" w:rsidRDefault="008D4E0F" w:rsidP="00742625">
      <w:pPr>
        <w:pStyle w:val="af3"/>
        <w:widowControl w:val="0"/>
        <w:numPr>
          <w:ilvl w:val="0"/>
          <w:numId w:val="78"/>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F2586">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rsidR="008D4E0F" w:rsidRPr="008D4E0F" w:rsidRDefault="008D4E0F" w:rsidP="0074262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97" w:name="t14"/>
      <w:bookmarkEnd w:id="97"/>
    </w:p>
    <w:p w:rsidR="008D4E0F" w:rsidRPr="00273A0B" w:rsidRDefault="008D4E0F" w:rsidP="005569E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8" w:name="_Toc45052104"/>
      <w:r w:rsidRPr="00273A0B">
        <w:rPr>
          <w:rFonts w:ascii="Times New Roman" w:hAnsi="Times New Roman"/>
          <w:b/>
          <w:color w:val="auto"/>
          <w:sz w:val="28"/>
          <w:szCs w:val="28"/>
        </w:rPr>
        <w:t>7.2. Основные факторы риска возникновения чрезвычайных ситуаций прир</w:t>
      </w:r>
      <w:r w:rsidR="00544BA7" w:rsidRPr="00273A0B">
        <w:rPr>
          <w:rFonts w:ascii="Times New Roman" w:hAnsi="Times New Roman"/>
          <w:b/>
          <w:color w:val="auto"/>
          <w:sz w:val="28"/>
          <w:szCs w:val="28"/>
        </w:rPr>
        <w:t>одного и техногенного характера</w:t>
      </w:r>
      <w:bookmarkEnd w:id="98"/>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Основные требования к разработке раздела включают в себя:</w:t>
      </w:r>
    </w:p>
    <w:p w:rsidR="008D4E0F" w:rsidRPr="00910A76" w:rsidRDefault="008D4E0F" w:rsidP="00203A00">
      <w:pPr>
        <w:widowControl w:val="0"/>
        <w:numPr>
          <w:ilvl w:val="0"/>
          <w:numId w:val="64"/>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8D4E0F" w:rsidRPr="00910A76" w:rsidRDefault="008D4E0F" w:rsidP="00203A00">
      <w:pPr>
        <w:widowControl w:val="0"/>
        <w:numPr>
          <w:ilvl w:val="0"/>
          <w:numId w:val="64"/>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8D4E0F" w:rsidRPr="00910A76" w:rsidRDefault="008D4E0F" w:rsidP="00203A00">
      <w:pPr>
        <w:widowControl w:val="0"/>
        <w:numPr>
          <w:ilvl w:val="0"/>
          <w:numId w:val="64"/>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5569E7" w:rsidRPr="00910A76" w:rsidRDefault="008D4E0F" w:rsidP="00203A00">
      <w:pPr>
        <w:widowControl w:val="0"/>
        <w:numPr>
          <w:ilvl w:val="0"/>
          <w:numId w:val="64"/>
        </w:numPr>
        <w:suppressAutoHyphens/>
        <w:autoSpaceDE w:val="0"/>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перечень мероприятий по об</w:t>
      </w:r>
      <w:r w:rsidR="00910A76">
        <w:rPr>
          <w:rFonts w:ascii="Times New Roman" w:eastAsia="Times New Roman" w:hAnsi="Times New Roman" w:cs="Times New Roman"/>
          <w:sz w:val="26"/>
          <w:szCs w:val="26"/>
          <w:lang w:eastAsia="ru-RU"/>
        </w:rPr>
        <w:t>еспечению пожарной безопасности</w:t>
      </w:r>
      <w:r w:rsidRPr="00910A76">
        <w:rPr>
          <w:rFonts w:ascii="Times New Roman" w:eastAsia="Times New Roman" w:hAnsi="Times New Roman" w:cs="Times New Roman"/>
          <w:sz w:val="26"/>
          <w:szCs w:val="26"/>
          <w:lang w:eastAsia="ru-RU"/>
        </w:rPr>
        <w:t xml:space="preserve"> </w:t>
      </w:r>
    </w:p>
    <w:p w:rsidR="005569E7" w:rsidRDefault="005569E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5569E7" w:rsidRDefault="008D4E0F" w:rsidP="005569E7">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99" w:name="_Toc265930606"/>
      <w:bookmarkStart w:id="100" w:name="_Toc244495624"/>
      <w:bookmarkStart w:id="101" w:name="_Toc243117226"/>
      <w:bookmarkStart w:id="102" w:name="_Toc45052105"/>
      <w:r w:rsidRPr="005569E7">
        <w:rPr>
          <w:rFonts w:ascii="Times New Roman" w:eastAsiaTheme="majorEastAsia" w:hAnsi="Times New Roman" w:cs="Times New Roman"/>
          <w:b/>
          <w:sz w:val="26"/>
          <w:szCs w:val="26"/>
        </w:rPr>
        <w:t>7.2.1 Анализ основных факторов риска возникновения чрезвычайных ситуаций, влияния на них факторов риска ЧС</w:t>
      </w:r>
      <w:bookmarkEnd w:id="99"/>
      <w:bookmarkEnd w:id="100"/>
      <w:bookmarkEnd w:id="101"/>
      <w:bookmarkEnd w:id="102"/>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террористические;</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bCs/>
          <w:sz w:val="26"/>
          <w:szCs w:val="26"/>
          <w:lang w:eastAsia="ru-RU"/>
        </w:rPr>
        <w:t>криминальные;</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коммунально-бытового и жилищного характера;</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техногенные;</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природные;</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эпидемиологического характера;</w:t>
      </w:r>
    </w:p>
    <w:p w:rsidR="008D4E0F" w:rsidRPr="00910A76" w:rsidRDefault="008D4E0F" w:rsidP="005F2586">
      <w:pPr>
        <w:pStyle w:val="af3"/>
        <w:numPr>
          <w:ilvl w:val="0"/>
          <w:numId w:val="79"/>
        </w:numPr>
        <w:spacing w:after="0" w:line="360" w:lineRule="auto"/>
        <w:ind w:left="0" w:firstLine="709"/>
        <w:jc w:val="both"/>
        <w:rPr>
          <w:rFonts w:ascii="Times New Roman" w:eastAsia="Times New Roman" w:hAnsi="Times New Roman" w:cs="Times New Roman"/>
          <w:bCs/>
          <w:sz w:val="26"/>
          <w:szCs w:val="26"/>
          <w:lang w:eastAsia="ru-RU"/>
        </w:rPr>
      </w:pPr>
      <w:r w:rsidRPr="00910A76">
        <w:rPr>
          <w:rFonts w:ascii="Times New Roman" w:eastAsia="Times New Roman" w:hAnsi="Times New Roman" w:cs="Times New Roman"/>
          <w:bCs/>
          <w:sz w:val="26"/>
          <w:szCs w:val="26"/>
          <w:lang w:eastAsia="ru-RU"/>
        </w:rPr>
        <w:t>экологические.</w:t>
      </w:r>
    </w:p>
    <w:p w:rsidR="008D4E0F" w:rsidRPr="00910A76" w:rsidRDefault="008D4E0F" w:rsidP="008D4E0F">
      <w:pPr>
        <w:spacing w:after="0" w:line="360" w:lineRule="auto"/>
        <w:ind w:firstLine="709"/>
        <w:jc w:val="both"/>
        <w:rPr>
          <w:rFonts w:ascii="Times New Roman" w:eastAsia="Times New Roman" w:hAnsi="Times New Roman" w:cs="Times New Roman"/>
          <w:b/>
          <w:bCs/>
          <w:sz w:val="26"/>
          <w:szCs w:val="26"/>
          <w:lang w:eastAsia="ru-RU"/>
        </w:rPr>
      </w:pPr>
      <w:r w:rsidRPr="00910A76">
        <w:rPr>
          <w:rFonts w:ascii="Times New Roman" w:eastAsia="Times New Roman" w:hAnsi="Times New Roman" w:cs="Times New Roman"/>
          <w:b/>
          <w:bCs/>
          <w:sz w:val="26"/>
          <w:szCs w:val="26"/>
          <w:lang w:eastAsia="ru-RU"/>
        </w:rPr>
        <w:t>Террористические факторы</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проникновение с целью нарушения работы в информационные сети;</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8D4E0F" w:rsidRPr="00910A76" w:rsidRDefault="008D4E0F" w:rsidP="005F2586">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искусственное распространение возбудителей инфекционных болезней.</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Реализация указанных угроз может привести:</w:t>
      </w:r>
    </w:p>
    <w:p w:rsidR="008D4E0F" w:rsidRPr="00910A76" w:rsidRDefault="008D4E0F" w:rsidP="005F2586">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8D4E0F" w:rsidRPr="00910A76" w:rsidRDefault="008D4E0F" w:rsidP="005F2586">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созданию атмосферы страха;</w:t>
      </w:r>
    </w:p>
    <w:p w:rsidR="008D4E0F" w:rsidRPr="00910A76" w:rsidRDefault="008D4E0F" w:rsidP="005F2586">
      <w:pPr>
        <w:pStyle w:val="af3"/>
        <w:numPr>
          <w:ilvl w:val="0"/>
          <w:numId w:val="82"/>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большому количеству жертв.</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8D4E0F" w:rsidRPr="00910A76" w:rsidRDefault="008D4E0F" w:rsidP="008D4E0F">
      <w:pPr>
        <w:spacing w:after="0" w:line="360" w:lineRule="auto"/>
        <w:ind w:firstLine="709"/>
        <w:jc w:val="both"/>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 xml:space="preserve">Криминальные факторы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основным криминальным факторам относятся:</w:t>
      </w:r>
    </w:p>
    <w:p w:rsidR="008D4E0F" w:rsidRPr="00910A76" w:rsidRDefault="008D4E0F" w:rsidP="005F2586">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8D4E0F" w:rsidRPr="00910A76" w:rsidRDefault="008D4E0F" w:rsidP="005F2586">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8D4E0F" w:rsidRPr="00910A76" w:rsidRDefault="008D4E0F" w:rsidP="005F2586">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8D4E0F" w:rsidRPr="00910A76" w:rsidRDefault="008D4E0F" w:rsidP="005F2586">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8D4E0F" w:rsidRPr="00910A76" w:rsidRDefault="008D4E0F" w:rsidP="005F2586">
      <w:pPr>
        <w:pStyle w:val="af3"/>
        <w:numPr>
          <w:ilvl w:val="0"/>
          <w:numId w:val="81"/>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Реализация указанных угроз может привести:</w:t>
      </w:r>
    </w:p>
    <w:p w:rsidR="008D4E0F" w:rsidRPr="00910A76" w:rsidRDefault="008D4E0F" w:rsidP="005F2586">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появлению атмосферы страха и неуверенности в обществе;</w:t>
      </w:r>
    </w:p>
    <w:p w:rsidR="008D4E0F" w:rsidRPr="00910A76" w:rsidRDefault="008D4E0F" w:rsidP="005F2586">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8D4E0F" w:rsidRPr="00910A76" w:rsidRDefault="008D4E0F" w:rsidP="005F2586">
      <w:pPr>
        <w:pStyle w:val="af3"/>
        <w:numPr>
          <w:ilvl w:val="0"/>
          <w:numId w:val="80"/>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парализации экономических преобразований;</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к обесцениванию демократических завоеваний.</w:t>
      </w:r>
    </w:p>
    <w:p w:rsidR="008D4E0F" w:rsidRPr="00910A76" w:rsidRDefault="008D4E0F" w:rsidP="008D4E0F">
      <w:pPr>
        <w:spacing w:after="0" w:line="360" w:lineRule="auto"/>
        <w:ind w:firstLine="709"/>
        <w:jc w:val="both"/>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Факторы коммунально-бытового и жилищного характера</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дефицит источников теплоснабжения;</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8D4E0F" w:rsidRPr="00910A76" w:rsidRDefault="008D4E0F" w:rsidP="00203A00">
      <w:pPr>
        <w:pStyle w:val="af3"/>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старение жилого фонда, а также инженерной инфраструктуры населенных пунктов.</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Реализация указанных угроз может привести:</w:t>
      </w:r>
    </w:p>
    <w:p w:rsidR="008D4E0F" w:rsidRPr="00910A76" w:rsidRDefault="008D4E0F" w:rsidP="00203A00">
      <w:pPr>
        <w:pStyle w:val="af3"/>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8D4E0F" w:rsidRPr="00910A76" w:rsidRDefault="008D4E0F" w:rsidP="00203A00">
      <w:pPr>
        <w:pStyle w:val="af3"/>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деформированию жизнедеятельности населения и функционирования экономики городского поселения;</w:t>
      </w:r>
    </w:p>
    <w:p w:rsidR="008D4E0F" w:rsidRPr="00910A76" w:rsidRDefault="008D4E0F" w:rsidP="00203A00">
      <w:pPr>
        <w:pStyle w:val="af3"/>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8D4E0F" w:rsidRPr="00910A76" w:rsidRDefault="008D4E0F" w:rsidP="00203A00">
      <w:pPr>
        <w:pStyle w:val="af3"/>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8D4E0F" w:rsidRPr="00910A76" w:rsidRDefault="008D4E0F" w:rsidP="00203A00">
      <w:pPr>
        <w:pStyle w:val="af3"/>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созданию нестабильной социальной обстановки.</w:t>
      </w:r>
    </w:p>
    <w:p w:rsidR="008D4E0F" w:rsidRPr="00910A76" w:rsidRDefault="008D4E0F" w:rsidP="008D4E0F">
      <w:pPr>
        <w:spacing w:after="0" w:line="360" w:lineRule="auto"/>
        <w:ind w:firstLine="709"/>
        <w:jc w:val="both"/>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Техногенные факторы</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основным причинам, способствующим возникновению чрезвычайных ситуаций техногенного характера, относятся:</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механическое разрушение оборудования, резервуаров, трубопроводов, скважин;</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отсутствие современных систем управления опасными процессами;</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отсутствие дублирующих технических систем, альтернативы замены оборудования, агрегатов на предаварийной стадии;</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нарушение сроков и периодичности диагностики, дефектоскопии, обследования и проверки потенциально опасных объектов;</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 отсутствие автоматических систем контроля функционирования оборудования, агрегатов, объектов с целью своевременного </w:t>
      </w:r>
      <w:r w:rsidR="001635C2" w:rsidRPr="00910A76">
        <w:rPr>
          <w:rFonts w:ascii="Times New Roman" w:eastAsia="Times New Roman" w:hAnsi="Times New Roman" w:cs="Times New Roman"/>
          <w:sz w:val="26"/>
          <w:szCs w:val="26"/>
          <w:lang w:eastAsia="ru-RU"/>
        </w:rPr>
        <w:t>выявления возможных</w:t>
      </w:r>
      <w:r w:rsidRPr="00910A76">
        <w:rPr>
          <w:rFonts w:ascii="Times New Roman" w:eastAsia="Times New Roman" w:hAnsi="Times New Roman" w:cs="Times New Roman"/>
          <w:sz w:val="26"/>
          <w:szCs w:val="26"/>
          <w:lang w:eastAsia="ru-RU"/>
        </w:rPr>
        <w:t xml:space="preserve"> отказов и разрушений (например, труб);</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нарушение производственной и технологической дисциплины;</w:t>
      </w:r>
    </w:p>
    <w:p w:rsidR="008D4E0F" w:rsidRPr="00910A76" w:rsidRDefault="008D4E0F" w:rsidP="008D4E0F">
      <w:pPr>
        <w:tabs>
          <w:tab w:val="num" w:pos="1122"/>
        </w:tabs>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 недостаточность квалифицированных кадров.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8D4E0F" w:rsidRPr="00910A76" w:rsidRDefault="008D4E0F" w:rsidP="008D4E0F">
      <w:pPr>
        <w:spacing w:after="0" w:line="360" w:lineRule="auto"/>
        <w:ind w:firstLine="709"/>
        <w:jc w:val="both"/>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 территории Казансколопатинского сельского поселения проектируются потенциально опасные места размещения отходов:</w:t>
      </w:r>
    </w:p>
    <w:p w:rsidR="008D4E0F" w:rsidRPr="00910A76" w:rsidRDefault="008D4E0F" w:rsidP="005F2586">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полигон ТКО – 1</w:t>
      </w:r>
      <w:r w:rsidR="005F2586" w:rsidRPr="00910A76">
        <w:rPr>
          <w:rFonts w:ascii="Times New Roman" w:eastAsia="Times New Roman" w:hAnsi="Times New Roman" w:cs="Times New Roman"/>
          <w:sz w:val="26"/>
          <w:szCs w:val="26"/>
          <w:lang w:eastAsia="ru-RU"/>
        </w:rPr>
        <w:t xml:space="preserve"> </w:t>
      </w:r>
      <w:r w:rsidRPr="00910A76">
        <w:rPr>
          <w:rFonts w:ascii="Times New Roman" w:eastAsia="Times New Roman" w:hAnsi="Times New Roman" w:cs="Times New Roman"/>
          <w:sz w:val="26"/>
          <w:szCs w:val="26"/>
          <w:lang w:eastAsia="ru-RU"/>
        </w:rPr>
        <w:t>шт</w:t>
      </w:r>
      <w:r w:rsidR="005F2586" w:rsidRPr="00910A76">
        <w:rPr>
          <w:rFonts w:ascii="Times New Roman" w:eastAsia="Times New Roman" w:hAnsi="Times New Roman" w:cs="Times New Roman"/>
          <w:sz w:val="26"/>
          <w:szCs w:val="26"/>
          <w:lang w:eastAsia="ru-RU"/>
        </w:rPr>
        <w:t>.</w:t>
      </w:r>
      <w:r w:rsidRPr="00910A76">
        <w:rPr>
          <w:rFonts w:ascii="Times New Roman" w:eastAsia="Times New Roman" w:hAnsi="Times New Roman" w:cs="Times New Roman"/>
          <w:sz w:val="26"/>
          <w:szCs w:val="26"/>
          <w:lang w:eastAsia="ru-RU"/>
        </w:rPr>
        <w:t>;</w:t>
      </w:r>
    </w:p>
    <w:p w:rsidR="008D4E0F" w:rsidRPr="00910A76" w:rsidRDefault="008D4E0F" w:rsidP="005F2586">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скотомогильник (биотермическая яма) – 1 шт</w:t>
      </w:r>
      <w:r w:rsidR="005F2586" w:rsidRPr="00910A76">
        <w:rPr>
          <w:rFonts w:ascii="Times New Roman" w:eastAsia="Times New Roman" w:hAnsi="Times New Roman" w:cs="Times New Roman"/>
          <w:sz w:val="26"/>
          <w:szCs w:val="26"/>
          <w:lang w:eastAsia="ru-RU"/>
        </w:rPr>
        <w:t>.</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8D4E0F" w:rsidRPr="00910A76" w:rsidRDefault="008D4E0F" w:rsidP="008D4E0F">
      <w:pPr>
        <w:spacing w:after="0" w:line="360" w:lineRule="auto"/>
        <w:ind w:firstLine="709"/>
        <w:jc w:val="both"/>
        <w:rPr>
          <w:rFonts w:ascii="Times New Roman" w:eastAsia="Times New Roman" w:hAnsi="Times New Roman" w:cs="Times New Roman"/>
          <w:position w:val="2"/>
          <w:sz w:val="26"/>
          <w:szCs w:val="26"/>
          <w:lang w:eastAsia="ru-RU"/>
        </w:rPr>
      </w:pPr>
      <w:r w:rsidRPr="00910A76">
        <w:rPr>
          <w:rFonts w:ascii="Times New Roman" w:eastAsia="Times New Roman" w:hAnsi="Times New Roman" w:cs="Times New Roman"/>
          <w:position w:val="2"/>
          <w:sz w:val="26"/>
          <w:szCs w:val="26"/>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8D4E0F" w:rsidRPr="00910A76" w:rsidRDefault="008D4E0F" w:rsidP="008D4E0F">
      <w:pPr>
        <w:autoSpaceDN w:val="0"/>
        <w:adjustRightInd w:val="0"/>
        <w:spacing w:after="0" w:line="360" w:lineRule="auto"/>
        <w:ind w:firstLine="709"/>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Природные факторы</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Реализация природных угроз может привести:</w:t>
      </w:r>
    </w:p>
    <w:p w:rsidR="008D4E0F" w:rsidRPr="00910A76" w:rsidRDefault="008D4E0F" w:rsidP="00EA373A">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гибели и потере здоровья большого числа жителей;</w:t>
      </w:r>
    </w:p>
    <w:p w:rsidR="008D4E0F" w:rsidRPr="00910A76" w:rsidRDefault="008D4E0F" w:rsidP="00EA373A">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8D4E0F" w:rsidRPr="00910A76" w:rsidRDefault="008D4E0F" w:rsidP="00EA373A">
      <w:pPr>
        <w:pStyle w:val="af3"/>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8D4E0F" w:rsidRPr="00910A76" w:rsidRDefault="00544BA7" w:rsidP="00203A00">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Риски возникновения ЧС природного характера,</w:t>
      </w:r>
      <w:r w:rsidR="008D4E0F" w:rsidRPr="00910A76">
        <w:rPr>
          <w:rFonts w:ascii="Times New Roman" w:eastAsia="Times New Roman" w:hAnsi="Times New Roman" w:cs="Times New Roman"/>
          <w:sz w:val="26"/>
          <w:szCs w:val="26"/>
          <w:lang w:eastAsia="ru-RU"/>
        </w:rPr>
        <w:t xml:space="preserve"> связанные с сильным ветром скорость ветра (включая порывы)</w:t>
      </w:r>
      <w:r w:rsidR="001635C2" w:rsidRPr="00910A76">
        <w:rPr>
          <w:rFonts w:ascii="Times New Roman" w:hAnsi="Times New Roman" w:cs="Times New Roman"/>
          <w:bCs/>
          <w:iCs/>
          <w:sz w:val="26"/>
          <w:szCs w:val="26"/>
        </w:rPr>
        <w:t xml:space="preserve"> – </w:t>
      </w:r>
      <w:r w:rsidR="008D4E0F" w:rsidRPr="00910A76">
        <w:rPr>
          <w:rFonts w:ascii="Times New Roman" w:eastAsia="Times New Roman" w:hAnsi="Times New Roman" w:cs="Times New Roman"/>
          <w:sz w:val="26"/>
          <w:szCs w:val="26"/>
          <w:lang w:eastAsia="ru-RU"/>
        </w:rPr>
        <w:t>25 м/сек,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и.т.д.;</w:t>
      </w:r>
    </w:p>
    <w:p w:rsidR="008D4E0F" w:rsidRPr="00910A76" w:rsidRDefault="00544BA7" w:rsidP="00203A00">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Риски возникновения ЧС природного характера,</w:t>
      </w:r>
      <w:r w:rsidR="008D4E0F" w:rsidRPr="00910A76">
        <w:rPr>
          <w:rFonts w:ascii="Times New Roman" w:eastAsia="Times New Roman" w:hAnsi="Times New Roman" w:cs="Times New Roman"/>
          <w:sz w:val="26"/>
          <w:szCs w:val="26"/>
          <w:lang w:eastAsia="ru-RU"/>
        </w:rPr>
        <w:t xml:space="preserve"> связанные с продолжительными сильными осадками возможны риски подтопления </w:t>
      </w:r>
      <w:r w:rsidR="001635C2" w:rsidRPr="00910A76">
        <w:rPr>
          <w:rFonts w:ascii="Times New Roman" w:eastAsia="Times New Roman" w:hAnsi="Times New Roman" w:cs="Times New Roman"/>
          <w:sz w:val="26"/>
          <w:szCs w:val="26"/>
          <w:lang w:eastAsia="ru-RU"/>
        </w:rPr>
        <w:t>жилой зоны,</w:t>
      </w:r>
      <w:r w:rsidR="008D4E0F" w:rsidRPr="00910A76">
        <w:rPr>
          <w:rFonts w:ascii="Times New Roman" w:eastAsia="Times New Roman" w:hAnsi="Times New Roman" w:cs="Times New Roman"/>
          <w:sz w:val="26"/>
          <w:szCs w:val="26"/>
          <w:lang w:eastAsia="ru-RU"/>
        </w:rPr>
        <w:t xml:space="preserve"> </w:t>
      </w:r>
      <w:r w:rsidRPr="00910A76">
        <w:rPr>
          <w:rFonts w:ascii="Times New Roman" w:eastAsia="Times New Roman" w:hAnsi="Times New Roman" w:cs="Times New Roman"/>
          <w:sz w:val="26"/>
          <w:szCs w:val="26"/>
          <w:lang w:eastAsia="ru-RU"/>
        </w:rPr>
        <w:t>находящейся в</w:t>
      </w:r>
      <w:r w:rsidR="008D4E0F" w:rsidRPr="00910A76">
        <w:rPr>
          <w:rFonts w:ascii="Times New Roman" w:eastAsia="Times New Roman" w:hAnsi="Times New Roman" w:cs="Times New Roman"/>
          <w:sz w:val="26"/>
          <w:szCs w:val="26"/>
          <w:lang w:eastAsia="ru-RU"/>
        </w:rPr>
        <w:t xml:space="preserve"> низинах при количестве осадков-</w:t>
      </w:r>
      <w:smartTag w:uri="urn:schemas-microsoft-com:office:smarttags" w:element="metricconverter">
        <w:smartTagPr>
          <w:attr w:name="ProductID" w:val="50 мм"/>
        </w:smartTagPr>
        <w:r w:rsidR="008D4E0F" w:rsidRPr="00910A76">
          <w:rPr>
            <w:rFonts w:ascii="Times New Roman" w:eastAsia="Times New Roman" w:hAnsi="Times New Roman" w:cs="Times New Roman"/>
            <w:sz w:val="26"/>
            <w:szCs w:val="26"/>
            <w:lang w:eastAsia="ru-RU"/>
          </w:rPr>
          <w:t>50 мм</w:t>
        </w:r>
      </w:smartTag>
      <w:r w:rsidR="008D4E0F" w:rsidRPr="00910A76">
        <w:rPr>
          <w:rFonts w:ascii="Times New Roman" w:eastAsia="Times New Roman" w:hAnsi="Times New Roman" w:cs="Times New Roman"/>
          <w:sz w:val="26"/>
          <w:szCs w:val="26"/>
          <w:lang w:eastAsia="ru-RU"/>
        </w:rPr>
        <w:t xml:space="preserve"> и более за 12ч и менее, количество осадков </w:t>
      </w:r>
      <w:smartTag w:uri="urn:schemas-microsoft-com:office:smarttags" w:element="metricconverter">
        <w:smartTagPr>
          <w:attr w:name="ProductID" w:val="30 мм"/>
        </w:smartTagPr>
        <w:r w:rsidR="008D4E0F" w:rsidRPr="00910A76">
          <w:rPr>
            <w:rFonts w:ascii="Times New Roman" w:eastAsia="Times New Roman" w:hAnsi="Times New Roman" w:cs="Times New Roman"/>
            <w:sz w:val="26"/>
            <w:szCs w:val="26"/>
            <w:lang w:eastAsia="ru-RU"/>
          </w:rPr>
          <w:t>30 мм</w:t>
        </w:r>
      </w:smartTag>
      <w:r w:rsidR="008D4E0F" w:rsidRPr="00910A76">
        <w:rPr>
          <w:rFonts w:ascii="Times New Roman" w:eastAsia="Times New Roman" w:hAnsi="Times New Roman" w:cs="Times New Roman"/>
          <w:sz w:val="26"/>
          <w:szCs w:val="26"/>
          <w:lang w:eastAsia="ru-RU"/>
        </w:rPr>
        <w:t xml:space="preserve"> и более за 1 ч.;</w:t>
      </w:r>
    </w:p>
    <w:p w:rsidR="008D4E0F" w:rsidRPr="00910A76" w:rsidRDefault="008D4E0F" w:rsidP="00203A00">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910A76">
          <w:rPr>
            <w:rFonts w:ascii="Times New Roman" w:eastAsia="Times New Roman" w:hAnsi="Times New Roman" w:cs="Times New Roman"/>
            <w:sz w:val="26"/>
            <w:szCs w:val="26"/>
            <w:lang w:eastAsia="ru-RU"/>
          </w:rPr>
          <w:t>20 мм</w:t>
        </w:r>
      </w:smartTag>
      <w:r w:rsidRPr="00910A76">
        <w:rPr>
          <w:rFonts w:ascii="Times New Roman" w:eastAsia="Times New Roman" w:hAnsi="Times New Roman" w:cs="Times New Roman"/>
          <w:sz w:val="26"/>
          <w:szCs w:val="26"/>
          <w:lang w:eastAsia="ru-RU"/>
        </w:rPr>
        <w:t xml:space="preserve"> и более);</w:t>
      </w:r>
    </w:p>
    <w:p w:rsidR="008D4E0F" w:rsidRPr="00910A76" w:rsidRDefault="008D4E0F" w:rsidP="00203A00">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Риски возникновения ЧС, связанные с сильной жарой </w:t>
      </w:r>
      <w:r w:rsidR="001635C2" w:rsidRPr="00910A76">
        <w:rPr>
          <w:rFonts w:ascii="Times New Roman" w:hAnsi="Times New Roman" w:cs="Times New Roman"/>
          <w:bCs/>
          <w:iCs/>
          <w:sz w:val="26"/>
          <w:szCs w:val="26"/>
        </w:rPr>
        <w:t>–</w:t>
      </w:r>
      <w:r w:rsidRPr="00910A76">
        <w:rPr>
          <w:rFonts w:ascii="Times New Roman" w:eastAsia="Times New Roman" w:hAnsi="Times New Roman" w:cs="Times New Roman"/>
          <w:sz w:val="26"/>
          <w:szCs w:val="26"/>
          <w:lang w:eastAsia="ru-RU"/>
        </w:rPr>
        <w:t xml:space="preserve">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8D4E0F" w:rsidRPr="00910A76" w:rsidRDefault="001635C2" w:rsidP="00203A00">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Риски возникновения ЧС природного характера,</w:t>
      </w:r>
      <w:r w:rsidR="008D4E0F" w:rsidRPr="00910A76">
        <w:rPr>
          <w:rFonts w:ascii="Times New Roman" w:eastAsia="Times New Roman" w:hAnsi="Times New Roman" w:cs="Times New Roman"/>
          <w:sz w:val="26"/>
          <w:szCs w:val="26"/>
          <w:lang w:eastAsia="ru-RU"/>
        </w:rPr>
        <w:t xml:space="preserve">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008D4E0F" w:rsidRPr="00910A76">
          <w:rPr>
            <w:rFonts w:ascii="Times New Roman" w:eastAsia="Times New Roman" w:hAnsi="Times New Roman" w:cs="Times New Roman"/>
            <w:sz w:val="26"/>
            <w:szCs w:val="26"/>
            <w:lang w:eastAsia="ru-RU"/>
          </w:rPr>
          <w:t>50 м</w:t>
        </w:r>
      </w:smartTag>
      <w:r w:rsidR="008D4E0F" w:rsidRPr="00910A76">
        <w:rPr>
          <w:rFonts w:ascii="Times New Roman" w:eastAsia="Times New Roman" w:hAnsi="Times New Roman" w:cs="Times New Roman"/>
          <w:sz w:val="26"/>
          <w:szCs w:val="26"/>
          <w:lang w:eastAsia="ru-RU"/>
        </w:rPr>
        <w:t xml:space="preserve"> и менее);</w:t>
      </w:r>
    </w:p>
    <w:p w:rsidR="005569E7" w:rsidRPr="00910A76" w:rsidRDefault="008D4E0F" w:rsidP="00910A76">
      <w:pPr>
        <w:pStyle w:val="af3"/>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r w:rsidR="005569E7" w:rsidRPr="00910A76">
        <w:rPr>
          <w:rFonts w:ascii="Times New Roman" w:eastAsia="Times New Roman" w:hAnsi="Times New Roman" w:cs="Times New Roman"/>
          <w:sz w:val="26"/>
          <w:szCs w:val="26"/>
          <w:lang w:eastAsia="ru-RU"/>
        </w:rPr>
        <w:br w:type="page"/>
      </w:r>
    </w:p>
    <w:p w:rsidR="008D4E0F" w:rsidRPr="00273A0B" w:rsidRDefault="008D4E0F" w:rsidP="005569E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3" w:name="_Toc45052106"/>
      <w:r w:rsidRPr="00273A0B">
        <w:rPr>
          <w:rFonts w:ascii="Times New Roman" w:hAnsi="Times New Roman"/>
          <w:b/>
          <w:color w:val="auto"/>
          <w:sz w:val="28"/>
          <w:szCs w:val="28"/>
        </w:rPr>
        <w:t xml:space="preserve">7.3. </w:t>
      </w:r>
      <w:bookmarkStart w:id="104" w:name="_Toc265930607"/>
      <w:bookmarkStart w:id="105" w:name="_Toc244495625"/>
      <w:bookmarkStart w:id="106" w:name="_Toc243117227"/>
      <w:r w:rsidRPr="00273A0B">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104"/>
      <w:bookmarkEnd w:id="105"/>
      <w:bookmarkEnd w:id="106"/>
      <w:bookmarkEnd w:id="103"/>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8D4E0F" w:rsidRPr="005569E7" w:rsidRDefault="008D4E0F" w:rsidP="005569E7">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07" w:name="_Toc265930608"/>
      <w:bookmarkStart w:id="108" w:name="_Toc244495626"/>
      <w:bookmarkStart w:id="109" w:name="_Toc243117228"/>
      <w:bookmarkStart w:id="110" w:name="_Toc45052107"/>
      <w:r w:rsidRPr="005569E7">
        <w:rPr>
          <w:rFonts w:ascii="Times New Roman" w:eastAsiaTheme="majorEastAsia" w:hAnsi="Times New Roman" w:cs="Times New Roman"/>
          <w:b/>
          <w:sz w:val="26"/>
          <w:szCs w:val="26"/>
        </w:rPr>
        <w:t>7.3.1. Чрезвычайные ситуации при авариях на объектах, расположенных на территории сельского поселения</w:t>
      </w:r>
      <w:bookmarkEnd w:id="107"/>
      <w:bookmarkEnd w:id="108"/>
      <w:bookmarkEnd w:id="109"/>
      <w:bookmarkEnd w:id="110"/>
    </w:p>
    <w:p w:rsidR="008D4E0F" w:rsidRPr="005569E7" w:rsidRDefault="008D4E0F" w:rsidP="00556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1" w:name="_Toc265930609"/>
      <w:bookmarkStart w:id="112" w:name="_Toc244495627"/>
      <w:bookmarkStart w:id="113" w:name="_Toc243117229"/>
      <w:bookmarkStart w:id="114" w:name="_Toc45052108"/>
      <w:r w:rsidRPr="008D4E0F">
        <w:rPr>
          <w:rFonts w:ascii="Times New Roman" w:eastAsia="Times New Roman" w:hAnsi="Times New Roman" w:cs="Times New Roman"/>
          <w:b/>
          <w:sz w:val="26"/>
          <w:szCs w:val="26"/>
          <w:lang w:eastAsia="ru-RU"/>
        </w:rPr>
        <w:t>7.3.1.1. Чрезвычайные ситуации на химически опасных объектах</w:t>
      </w:r>
      <w:bookmarkEnd w:id="111"/>
      <w:bookmarkEnd w:id="112"/>
      <w:bookmarkEnd w:id="113"/>
      <w:bookmarkEnd w:id="114"/>
    </w:p>
    <w:p w:rsidR="008D4E0F" w:rsidRPr="005569E7" w:rsidRDefault="008D4E0F" w:rsidP="005569E7">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территории Казансколопатинского сельского поселения химически-опасных объектов нет.</w:t>
      </w:r>
      <w:r w:rsidRPr="005569E7">
        <w:rPr>
          <w:rFonts w:ascii="Times New Roman" w:eastAsia="Times New Roman" w:hAnsi="Times New Roman" w:cs="Times New Roman"/>
          <w:sz w:val="26"/>
          <w:szCs w:val="26"/>
          <w:lang w:eastAsia="ru-RU"/>
        </w:rPr>
        <w:t xml:space="preserve"> </w:t>
      </w:r>
      <w:bookmarkStart w:id="115" w:name="_Toc265930610"/>
      <w:bookmarkStart w:id="116" w:name="_Toc244495628"/>
      <w:bookmarkStart w:id="117" w:name="_Toc243117230"/>
    </w:p>
    <w:p w:rsidR="008D4E0F" w:rsidRPr="008D4E0F" w:rsidRDefault="008D4E0F" w:rsidP="00556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8" w:name="_Toc45052109"/>
      <w:r w:rsidRPr="008D4E0F">
        <w:rPr>
          <w:rFonts w:ascii="Times New Roman" w:eastAsia="Times New Roman" w:hAnsi="Times New Roman" w:cs="Times New Roman"/>
          <w:b/>
          <w:sz w:val="26"/>
          <w:szCs w:val="26"/>
          <w:lang w:eastAsia="ru-RU"/>
        </w:rPr>
        <w:t>7.3.1.2. Чрезвычайные ситуации на пожаро- и взрывоопасных объектах</w:t>
      </w:r>
      <w:bookmarkEnd w:id="115"/>
      <w:bookmarkEnd w:id="116"/>
      <w:bookmarkEnd w:id="117"/>
      <w:bookmarkEnd w:id="118"/>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910A76">
        <w:rPr>
          <w:rFonts w:ascii="Times New Roman" w:eastAsia="Times New Roman" w:hAnsi="Times New Roman" w:cs="Times New Roman"/>
          <w:sz w:val="26"/>
          <w:szCs w:val="26"/>
          <w:lang w:eastAsia="ru-RU"/>
        </w:rPr>
        <w:softHyphen/>
        <w:t xml:space="preserve">ствия </w:t>
      </w:r>
      <w:r w:rsidR="001635C2" w:rsidRPr="00910A76">
        <w:rPr>
          <w:rFonts w:ascii="Times New Roman" w:hAnsi="Times New Roman" w:cs="Times New Roman"/>
          <w:bCs/>
          <w:iCs/>
          <w:sz w:val="26"/>
          <w:szCs w:val="26"/>
        </w:rPr>
        <w:t>–</w:t>
      </w:r>
      <w:r w:rsidRPr="00910A76">
        <w:rPr>
          <w:rFonts w:ascii="Times New Roman" w:eastAsia="Times New Roman" w:hAnsi="Times New Roman" w:cs="Times New Roman"/>
          <w:sz w:val="26"/>
          <w:szCs w:val="26"/>
          <w:lang w:eastAsia="ru-RU"/>
        </w:rPr>
        <w:t xml:space="preserve"> разрушение и повреждение зданий, сооружений, техники и оборудова</w:t>
      </w:r>
      <w:r w:rsidRPr="00910A76">
        <w:rPr>
          <w:rFonts w:ascii="Times New Roman" w:eastAsia="Times New Roman" w:hAnsi="Times New Roman" w:cs="Times New Roman"/>
          <w:sz w:val="26"/>
          <w:szCs w:val="26"/>
          <w:lang w:eastAsia="ru-RU"/>
        </w:rPr>
        <w:softHyphen/>
        <w:t>ния, затопление территории, выход из строя линий связи, энергетических и ком</w:t>
      </w:r>
      <w:r w:rsidRPr="00910A76">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910A76">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Чаще всего происходят взрывы, там, где в больших количествах применяются угле</w:t>
      </w:r>
      <w:r w:rsidRPr="00910A76">
        <w:rPr>
          <w:rFonts w:ascii="Times New Roman" w:eastAsia="Times New Roman" w:hAnsi="Times New Roman" w:cs="Times New Roman"/>
          <w:sz w:val="26"/>
          <w:szCs w:val="26"/>
          <w:lang w:eastAsia="ru-RU"/>
        </w:rPr>
        <w:softHyphen/>
        <w:t xml:space="preserve">водородные газы (метан, этан, пропан). Взрываются котлы в котельных, газовая </w:t>
      </w:r>
      <w:r w:rsidR="00544BA7" w:rsidRPr="00910A76">
        <w:rPr>
          <w:rFonts w:ascii="Times New Roman" w:eastAsia="Times New Roman" w:hAnsi="Times New Roman" w:cs="Times New Roman"/>
          <w:sz w:val="26"/>
          <w:szCs w:val="26"/>
          <w:lang w:eastAsia="ru-RU"/>
        </w:rPr>
        <w:t>аппаратура, продукция</w:t>
      </w:r>
      <w:r w:rsidRPr="00910A76">
        <w:rPr>
          <w:rFonts w:ascii="Times New Roman" w:eastAsia="Times New Roman" w:hAnsi="Times New Roman" w:cs="Times New Roman"/>
          <w:sz w:val="26"/>
          <w:szCs w:val="26"/>
          <w:lang w:eastAsia="ru-RU"/>
        </w:rPr>
        <w:t xml:space="preserve"> и по</w:t>
      </w:r>
      <w:r w:rsidRPr="00910A76">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910A76">
        <w:rPr>
          <w:rFonts w:ascii="Times New Roman" w:eastAsia="Times New Roman" w:hAnsi="Times New Roman" w:cs="Times New Roman"/>
          <w:sz w:val="26"/>
          <w:szCs w:val="26"/>
          <w:lang w:eastAsia="ru-RU"/>
        </w:rPr>
        <w:softHyphen/>
        <w:t>ная пудра на сахарных заводах, древес</w:t>
      </w:r>
      <w:r w:rsidRPr="00910A76">
        <w:rPr>
          <w:rFonts w:ascii="Times New Roman" w:eastAsia="Times New Roman" w:hAnsi="Times New Roman" w:cs="Times New Roman"/>
          <w:sz w:val="26"/>
          <w:szCs w:val="26"/>
          <w:lang w:eastAsia="ru-RU"/>
        </w:rPr>
        <w:softHyphen/>
        <w:t>ная пыль на деревообрабатывающих предприятиях.</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910A76">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001635C2" w:rsidRPr="00910A76">
        <w:rPr>
          <w:rFonts w:ascii="Times New Roman" w:hAnsi="Times New Roman" w:cs="Times New Roman"/>
          <w:bCs/>
          <w:iCs/>
          <w:sz w:val="26"/>
          <w:szCs w:val="26"/>
        </w:rPr>
        <w:t>–</w:t>
      </w:r>
      <w:r w:rsidRPr="00910A76">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910A76">
        <w:rPr>
          <w:rFonts w:ascii="Times New Roman" w:eastAsia="Times New Roman" w:hAnsi="Times New Roman" w:cs="Times New Roman"/>
          <w:sz w:val="26"/>
          <w:szCs w:val="26"/>
          <w:lang w:eastAsia="ru-RU"/>
        </w:rPr>
        <w:softHyphen/>
        <w:t xml:space="preserve">тельных работ.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910A76">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Они возникают при перевозках горючего всеми видами транспорта. Самовоз</w:t>
      </w:r>
      <w:r w:rsidRPr="00910A76">
        <w:rPr>
          <w:rFonts w:ascii="Times New Roman" w:eastAsia="Times New Roman" w:hAnsi="Times New Roman" w:cs="Times New Roman"/>
          <w:sz w:val="26"/>
          <w:szCs w:val="26"/>
          <w:lang w:eastAsia="ru-RU"/>
        </w:rPr>
        <w:softHyphen/>
        <w:t xml:space="preserve">гораются такие химикаты, как скипидар, камфора, нафталин.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910A76">
        <w:rPr>
          <w:rFonts w:ascii="Times New Roman" w:eastAsia="Times New Roman" w:hAnsi="Times New Roman" w:cs="Times New Roman"/>
          <w:sz w:val="26"/>
          <w:szCs w:val="26"/>
          <w:lang w:eastAsia="ru-RU"/>
        </w:rPr>
        <w:softHyphen/>
        <w:t xml:space="preserve">ние электрическим током, ожоги, отравления.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Наиболее вероятными являются сценарии, связанные:</w:t>
      </w:r>
    </w:p>
    <w:p w:rsidR="008D4E0F" w:rsidRPr="00910A76" w:rsidRDefault="008D4E0F" w:rsidP="00EA373A">
      <w:pPr>
        <w:pStyle w:val="af3"/>
        <w:numPr>
          <w:ilvl w:val="0"/>
          <w:numId w:val="85"/>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8D4E0F" w:rsidRPr="00910A76" w:rsidRDefault="008D4E0F" w:rsidP="00EA373A">
      <w:pPr>
        <w:pStyle w:val="af3"/>
        <w:numPr>
          <w:ilvl w:val="0"/>
          <w:numId w:val="85"/>
        </w:numPr>
        <w:spacing w:after="0" w:line="360" w:lineRule="auto"/>
        <w:ind w:left="0"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Последствиями гидродинамических аварий являются:</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повреждение и разрушение гидроузлов и кратковременное или долговременное прекращение выполнения ими своих функций;</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поражение людей и разрушение сооружений волной прорыва, образующейся в результате разрушения гидротехнического сооружения, имеющей высоту от 2 до 12</w:t>
      </w:r>
      <w:r w:rsidR="001635C2" w:rsidRPr="00910A76">
        <w:rPr>
          <w:rFonts w:ascii="Times New Roman" w:eastAsia="Times New Roman" w:hAnsi="Times New Roman" w:cs="Times New Roman"/>
          <w:sz w:val="26"/>
          <w:szCs w:val="26"/>
          <w:lang w:eastAsia="ru-RU"/>
        </w:rPr>
        <w:t xml:space="preserve"> </w:t>
      </w:r>
      <w:r w:rsidRPr="00910A76">
        <w:rPr>
          <w:rFonts w:ascii="Times New Roman" w:eastAsia="Times New Roman" w:hAnsi="Times New Roman" w:cs="Times New Roman"/>
          <w:sz w:val="26"/>
          <w:szCs w:val="26"/>
          <w:lang w:eastAsia="ru-RU"/>
        </w:rPr>
        <w:t xml:space="preserve">м и скорость движения от 3 до </w:t>
      </w:r>
      <w:smartTag w:uri="urn:schemas-microsoft-com:office:smarttags" w:element="metricconverter">
        <w:smartTagPr>
          <w:attr w:name="ProductID" w:val="25 км/ч"/>
        </w:smartTagPr>
        <w:r w:rsidRPr="00910A76">
          <w:rPr>
            <w:rFonts w:ascii="Times New Roman" w:eastAsia="Times New Roman" w:hAnsi="Times New Roman" w:cs="Times New Roman"/>
            <w:sz w:val="26"/>
            <w:szCs w:val="26"/>
            <w:lang w:eastAsia="ru-RU"/>
          </w:rPr>
          <w:t>25 км/ч</w:t>
        </w:r>
      </w:smartTag>
      <w:r w:rsidRPr="00910A76">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910A76">
          <w:rPr>
            <w:rFonts w:ascii="Times New Roman" w:eastAsia="Times New Roman" w:hAnsi="Times New Roman" w:cs="Times New Roman"/>
            <w:sz w:val="26"/>
            <w:szCs w:val="26"/>
            <w:lang w:eastAsia="ru-RU"/>
          </w:rPr>
          <w:t>100 км/ч</w:t>
        </w:r>
      </w:smartTag>
      <w:r w:rsidRPr="00910A76">
        <w:rPr>
          <w:rFonts w:ascii="Times New Roman" w:eastAsia="Times New Roman" w:hAnsi="Times New Roman" w:cs="Times New Roman"/>
          <w:sz w:val="26"/>
          <w:szCs w:val="26"/>
          <w:lang w:eastAsia="ru-RU"/>
        </w:rPr>
        <w:t>);</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катастрофическое затопление обширных территорий слоем воды от 0,5 до 10м и более.</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Самая </w:t>
      </w:r>
      <w:r w:rsidR="00544BA7" w:rsidRPr="00910A76">
        <w:rPr>
          <w:rFonts w:ascii="Times New Roman" w:eastAsia="Times New Roman" w:hAnsi="Times New Roman" w:cs="Times New Roman"/>
          <w:sz w:val="26"/>
          <w:szCs w:val="26"/>
          <w:lang w:eastAsia="ru-RU"/>
        </w:rPr>
        <w:t>большая проблема</w:t>
      </w:r>
      <w:r w:rsidRPr="00910A76">
        <w:rPr>
          <w:rFonts w:ascii="Times New Roman" w:eastAsia="Times New Roman" w:hAnsi="Times New Roman" w:cs="Times New Roman"/>
          <w:sz w:val="26"/>
          <w:szCs w:val="26"/>
          <w:lang w:eastAsia="ru-RU"/>
        </w:rPr>
        <w:t xml:space="preserve"> – это малые гидротехнические сооружения, среди которых почти полторы тысячи являются бесхозными.</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8D4E0F" w:rsidRP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8D4E0F" w:rsidRPr="008D4E0F" w:rsidRDefault="00544BA7" w:rsidP="00556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9" w:name="_Toc265930611"/>
      <w:bookmarkStart w:id="120" w:name="_Toc244495629"/>
      <w:bookmarkStart w:id="121" w:name="_Toc243117231"/>
      <w:bookmarkStart w:id="122" w:name="_Toc45052110"/>
      <w:r>
        <w:rPr>
          <w:rFonts w:ascii="Times New Roman" w:eastAsia="Times New Roman" w:hAnsi="Times New Roman" w:cs="Times New Roman"/>
          <w:b/>
          <w:sz w:val="26"/>
          <w:szCs w:val="26"/>
          <w:lang w:eastAsia="ru-RU"/>
        </w:rPr>
        <w:t>7</w:t>
      </w:r>
      <w:r w:rsidR="008D4E0F" w:rsidRPr="008D4E0F">
        <w:rPr>
          <w:rFonts w:ascii="Times New Roman" w:eastAsia="Times New Roman" w:hAnsi="Times New Roman" w:cs="Times New Roman"/>
          <w:b/>
          <w:sz w:val="26"/>
          <w:szCs w:val="26"/>
          <w:lang w:eastAsia="ru-RU"/>
        </w:rPr>
        <w:t>.3.1.3. Чрезвычайные ситуации на биологически опасных объектах</w:t>
      </w:r>
      <w:bookmarkEnd w:id="119"/>
      <w:bookmarkEnd w:id="120"/>
      <w:bookmarkEnd w:id="121"/>
      <w:bookmarkEnd w:id="122"/>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bookmarkStart w:id="123" w:name="_Toc265930612"/>
      <w:bookmarkStart w:id="124" w:name="_Toc244495630"/>
      <w:bookmarkStart w:id="125" w:name="_Toc243117232"/>
      <w:r w:rsidRPr="008D4E0F">
        <w:rPr>
          <w:rFonts w:ascii="Times New Roman" w:eastAsia="Times New Roman" w:hAnsi="Times New Roman" w:cs="Times New Roman"/>
          <w:sz w:val="26"/>
          <w:szCs w:val="26"/>
          <w:lang w:eastAsia="ru-RU"/>
        </w:rPr>
        <w:t xml:space="preserve">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w:t>
      </w:r>
      <w:r w:rsidR="001635C2" w:rsidRPr="008D4E0F">
        <w:rPr>
          <w:rFonts w:ascii="Times New Roman" w:eastAsia="Times New Roman" w:hAnsi="Times New Roman" w:cs="Times New Roman"/>
          <w:sz w:val="26"/>
          <w:szCs w:val="26"/>
          <w:lang w:eastAsia="ru-RU"/>
        </w:rPr>
        <w:t>вируса могут</w:t>
      </w:r>
      <w:r w:rsidRPr="008D4E0F">
        <w:rPr>
          <w:rFonts w:ascii="Times New Roman" w:eastAsia="Times New Roman" w:hAnsi="Times New Roman" w:cs="Times New Roman"/>
          <w:sz w:val="26"/>
          <w:szCs w:val="26"/>
          <w:lang w:eastAsia="ru-RU"/>
        </w:rPr>
        <w:t xml:space="preserve"> быть птицы, домашние и дикие животные, грызуны, накожные паразиты (некоторые виды клещей и вши), бывшие в контакте с больными животными.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8D4E0F">
          <w:rPr>
            <w:rFonts w:ascii="Times New Roman" w:eastAsia="Times New Roman" w:hAnsi="Times New Roman" w:cs="Times New Roman"/>
            <w:sz w:val="26"/>
            <w:szCs w:val="26"/>
            <w:lang w:eastAsia="ru-RU"/>
          </w:rPr>
          <w:t>20 км</w:t>
        </w:r>
      </w:smartTag>
      <w:r w:rsidRPr="008D4E0F">
        <w:rPr>
          <w:rFonts w:ascii="Times New Roman" w:eastAsia="Times New Roman" w:hAnsi="Times New Roman" w:cs="Times New Roman"/>
          <w:sz w:val="26"/>
          <w:szCs w:val="26"/>
          <w:lang w:eastAsia="ru-RU"/>
        </w:rPr>
        <w:t>. от него. Больные и контактировавшие с больными подлежат убою с последующим  сжиганием трупов.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предоставлять поголовье для проводимых ветслужбой вакцинаций (против классической чумы свиней, рожи);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содержать поголовье только закрытым (в базах, сараях), не допускать свободного выгула на территории населенных пунктов, особенно в лесной зоне;</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обрабатывать поголовье и помещение для их содержания от кровососущих насекомых (клещей, вшей, блох), постоянно вести борьбу с грызунами;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не завозить животных без согласования с Госветслужбой;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не использовать не обезвреженные корма животного происхождения, </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немедленно сообщать о всех случаях заболевания в государственные ветеринарные учреждения по зонам обслуживания.</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8D4E0F">
          <w:rPr>
            <w:rFonts w:ascii="Times New Roman" w:eastAsia="Times New Roman" w:hAnsi="Times New Roman" w:cs="Times New Roman"/>
            <w:sz w:val="26"/>
            <w:szCs w:val="26"/>
            <w:lang w:eastAsia="ru-RU"/>
          </w:rPr>
          <w:t>10 км</w:t>
        </w:r>
      </w:smartTag>
      <w:r w:rsidRPr="008D4E0F">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910A76"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Карантин снимают через 6 месяцев с момента убоя, а </w:t>
      </w:r>
      <w:r w:rsidR="001635C2" w:rsidRPr="008D4E0F">
        <w:rPr>
          <w:rFonts w:ascii="Times New Roman" w:eastAsia="Times New Roman" w:hAnsi="Times New Roman" w:cs="Times New Roman"/>
          <w:sz w:val="26"/>
          <w:szCs w:val="26"/>
          <w:lang w:eastAsia="ru-RU"/>
        </w:rPr>
        <w:t>разведение в</w:t>
      </w:r>
      <w:r w:rsidRPr="008D4E0F">
        <w:rPr>
          <w:rFonts w:ascii="Times New Roman" w:eastAsia="Times New Roman" w:hAnsi="Times New Roman" w:cs="Times New Roman"/>
          <w:sz w:val="26"/>
          <w:szCs w:val="26"/>
          <w:lang w:eastAsia="ru-RU"/>
        </w:rPr>
        <w:t xml:space="preserve"> неблагополучном пункте разрешается не ранее, чем через год после снятия карантина.</w:t>
      </w:r>
    </w:p>
    <w:p w:rsidR="00910A76" w:rsidRDefault="00910A7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p>
    <w:p w:rsidR="008D4E0F" w:rsidRPr="008D4E0F" w:rsidRDefault="008D4E0F" w:rsidP="00556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26" w:name="_Toc45052111"/>
      <w:r w:rsidRPr="008D4E0F">
        <w:rPr>
          <w:rFonts w:ascii="Times New Roman" w:eastAsia="Times New Roman" w:hAnsi="Times New Roman" w:cs="Times New Roman"/>
          <w:b/>
          <w:sz w:val="26"/>
          <w:szCs w:val="26"/>
          <w:lang w:eastAsia="ru-RU"/>
        </w:rPr>
        <w:t>7.3.1.4. Чрезвычайные ситуации на электроэнергетических системах и системах связи</w:t>
      </w:r>
      <w:bookmarkEnd w:id="123"/>
      <w:bookmarkEnd w:id="124"/>
      <w:bookmarkEnd w:id="125"/>
      <w:bookmarkEnd w:id="126"/>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8D4E0F" w:rsidRPr="008D4E0F" w:rsidRDefault="00544BA7" w:rsidP="00556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27" w:name="_Toc265930613"/>
      <w:bookmarkStart w:id="128" w:name="_Toc244495631"/>
      <w:bookmarkStart w:id="129" w:name="_Toc243117233"/>
      <w:bookmarkStart w:id="130" w:name="_Toc45052112"/>
      <w:r>
        <w:rPr>
          <w:rFonts w:ascii="Times New Roman" w:eastAsia="Times New Roman" w:hAnsi="Times New Roman" w:cs="Times New Roman"/>
          <w:b/>
          <w:sz w:val="26"/>
          <w:szCs w:val="26"/>
          <w:lang w:eastAsia="ru-RU"/>
        </w:rPr>
        <w:t>7</w:t>
      </w:r>
      <w:r w:rsidR="008D4E0F" w:rsidRPr="008D4E0F">
        <w:rPr>
          <w:rFonts w:ascii="Times New Roman" w:eastAsia="Times New Roman" w:hAnsi="Times New Roman" w:cs="Times New Roman"/>
          <w:b/>
          <w:sz w:val="26"/>
          <w:szCs w:val="26"/>
          <w:lang w:eastAsia="ru-RU"/>
        </w:rPr>
        <w:t>.3.1.5.</w:t>
      </w:r>
      <w:r>
        <w:rPr>
          <w:rFonts w:ascii="Times New Roman" w:eastAsia="Times New Roman" w:hAnsi="Times New Roman" w:cs="Times New Roman"/>
          <w:b/>
          <w:sz w:val="26"/>
          <w:szCs w:val="26"/>
          <w:lang w:eastAsia="ru-RU"/>
        </w:rPr>
        <w:t xml:space="preserve"> </w:t>
      </w:r>
      <w:r w:rsidR="008D4E0F" w:rsidRPr="008D4E0F">
        <w:rPr>
          <w:rFonts w:ascii="Times New Roman" w:eastAsia="Times New Roman" w:hAnsi="Times New Roman" w:cs="Times New Roman"/>
          <w:b/>
          <w:sz w:val="26"/>
          <w:szCs w:val="26"/>
          <w:lang w:eastAsia="ru-RU"/>
        </w:rPr>
        <w:t>Чрезвычайные ситуации на коммунальных системах жизнеобеспечения</w:t>
      </w:r>
      <w:bookmarkEnd w:id="127"/>
      <w:bookmarkEnd w:id="128"/>
      <w:bookmarkEnd w:id="129"/>
      <w:bookmarkEnd w:id="130"/>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8D4E0F" w:rsidRPr="00273A0B" w:rsidRDefault="008D4E0F" w:rsidP="005569E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31" w:name="_Toc265930614"/>
      <w:bookmarkStart w:id="132" w:name="_Toc244495632"/>
      <w:bookmarkStart w:id="133" w:name="_Toc243117234"/>
      <w:bookmarkStart w:id="134" w:name="_Toc45052113"/>
      <w:r w:rsidRPr="00273A0B">
        <w:rPr>
          <w:rFonts w:ascii="Times New Roman" w:hAnsi="Times New Roman"/>
          <w:b/>
          <w:color w:val="auto"/>
          <w:sz w:val="28"/>
          <w:szCs w:val="28"/>
        </w:rPr>
        <w:t>7.4. Чрезвычайные ситуации на транспортных коммуникациях</w:t>
      </w:r>
      <w:bookmarkEnd w:id="131"/>
      <w:bookmarkEnd w:id="132"/>
      <w:bookmarkEnd w:id="133"/>
      <w:bookmarkEnd w:id="134"/>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 xml:space="preserve">В восточной части сельского поселения проходит автомобильная дорога межмуниципального значения </w:t>
      </w:r>
      <w:r w:rsidRPr="00910A76">
        <w:rPr>
          <w:rFonts w:ascii="Times New Roman" w:eastAsia="Times New Roman" w:hAnsi="Times New Roman" w:cs="Times New Roman"/>
          <w:color w:val="2D2D2D"/>
          <w:sz w:val="26"/>
          <w:szCs w:val="26"/>
          <w:lang w:eastAsia="ru-RU"/>
        </w:rPr>
        <w:t>60 ОП МЗ 60Н-103</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b/>
          <w:sz w:val="26"/>
          <w:szCs w:val="26"/>
          <w:lang w:eastAsia="ru-RU"/>
        </w:rPr>
      </w:pPr>
      <w:r w:rsidRPr="00910A76">
        <w:rPr>
          <w:rFonts w:ascii="Times New Roman" w:eastAsia="Times New Roman" w:hAnsi="Times New Roman" w:cs="Times New Roman"/>
          <w:b/>
          <w:sz w:val="26"/>
          <w:szCs w:val="26"/>
          <w:lang w:eastAsia="ru-RU"/>
        </w:rPr>
        <w:t>Перевозка</w:t>
      </w:r>
      <w:r w:rsidR="00544BA7" w:rsidRPr="00910A76">
        <w:rPr>
          <w:rFonts w:ascii="Times New Roman" w:eastAsia="Times New Roman" w:hAnsi="Times New Roman" w:cs="Times New Roman"/>
          <w:b/>
          <w:sz w:val="26"/>
          <w:szCs w:val="26"/>
          <w:lang w:eastAsia="ru-RU"/>
        </w:rPr>
        <w:t xml:space="preserve"> опасных грузов автотранспортом</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910A76">
        <w:rPr>
          <w:rFonts w:ascii="Times New Roman" w:eastAsia="Times New Roman" w:hAnsi="Times New Roman" w:cs="Times New Roman"/>
          <w:sz w:val="26"/>
          <w:szCs w:val="26"/>
          <w:u w:val="single"/>
          <w:lang w:eastAsia="ru-RU"/>
        </w:rPr>
        <w:t>Перевозка легковоспламеняющихся жидкостей (ЛВЖ).</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910A76">
        <w:rPr>
          <w:rFonts w:ascii="Times New Roman" w:eastAsia="Times New Roman" w:hAnsi="Times New Roman" w:cs="Times New Roman"/>
          <w:sz w:val="26"/>
          <w:szCs w:val="26"/>
          <w:u w:val="single"/>
          <w:lang w:eastAsia="ru-RU"/>
        </w:rPr>
        <w:t>Перевозка сжиженных углеводородных газов (СУГ).</w:t>
      </w:r>
    </w:p>
    <w:p w:rsidR="008D4E0F" w:rsidRPr="00910A76"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910A76">
        <w:rPr>
          <w:rFonts w:ascii="Times New Roman" w:eastAsia="Times New Roman" w:hAnsi="Times New Roman" w:cs="Times New Roman"/>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8D4E0F" w:rsidRPr="005569E7" w:rsidRDefault="008D4E0F" w:rsidP="005569E7">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35" w:name="_Toc265930616"/>
      <w:bookmarkStart w:id="136" w:name="_Toc244495634"/>
      <w:bookmarkStart w:id="137" w:name="_Toc243117236"/>
      <w:bookmarkStart w:id="138" w:name="_Toc45052114"/>
      <w:r w:rsidRPr="005569E7">
        <w:rPr>
          <w:rFonts w:ascii="Times New Roman" w:eastAsiaTheme="majorEastAsia" w:hAnsi="Times New Roman" w:cs="Times New Roman"/>
          <w:b/>
          <w:sz w:val="26"/>
          <w:szCs w:val="26"/>
        </w:rPr>
        <w:t>7.4.1. Аварии с ГСМ и СУГ на ближайших транспортных магистралях</w:t>
      </w:r>
      <w:bookmarkEnd w:id="135"/>
      <w:bookmarkEnd w:id="136"/>
      <w:bookmarkEnd w:id="137"/>
      <w:bookmarkEnd w:id="138"/>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разлив (утечка) из цистерны ГСМ, СУГ;</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образование зоны разлива ГСМ, СУГ (последующая зона пожара);</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образование зоны взрывоопасных концентраций с последующим взрывом ТВС (зона мгновенного поражения от пожара вспышки);</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образование зоны избыточного давления от воздушной ударной волны;</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образование зоны опасных тепловых нагрузок при горении ГСМ на площади разлива.</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качестве поражающих факторов рассматриваются:</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воздушная ударная волна;</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тепловое излучение огневых шаров (пламени вспышки) и горящих разлитий. </w:t>
      </w:r>
    </w:p>
    <w:p w:rsidR="008D4E0F" w:rsidRPr="008D4E0F" w:rsidRDefault="008D4E0F"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5569E7" w:rsidRPr="005569E7" w:rsidRDefault="005569E7" w:rsidP="005569E7">
      <w:pPr>
        <w:widowControl w:val="0"/>
        <w:spacing w:after="0" w:line="360" w:lineRule="auto"/>
        <w:ind w:firstLine="709"/>
        <w:jc w:val="both"/>
        <w:rPr>
          <w:rFonts w:ascii="Times New Roman" w:eastAsia="Times New Roman" w:hAnsi="Times New Roman" w:cs="Times New Roman"/>
          <w:sz w:val="26"/>
          <w:szCs w:val="26"/>
          <w:lang w:eastAsia="ru-RU"/>
        </w:rPr>
      </w:pPr>
      <w:r w:rsidRPr="005569E7">
        <w:rPr>
          <w:rFonts w:ascii="Times New Roman" w:eastAsia="Times New Roman" w:hAnsi="Times New Roman" w:cs="Times New Roman"/>
          <w:sz w:val="26"/>
          <w:szCs w:val="26"/>
          <w:lang w:eastAsia="ru-RU"/>
        </w:rPr>
        <w:t xml:space="preserve">Таблица </w:t>
      </w:r>
      <w:r w:rsidRPr="005569E7">
        <w:rPr>
          <w:rFonts w:ascii="Times New Roman" w:eastAsia="Times New Roman" w:hAnsi="Times New Roman" w:cs="Times New Roman"/>
          <w:sz w:val="26"/>
          <w:szCs w:val="26"/>
          <w:lang w:eastAsia="ru-RU"/>
        </w:rPr>
        <w:fldChar w:fldCharType="begin"/>
      </w:r>
      <w:r w:rsidRPr="005569E7">
        <w:rPr>
          <w:rFonts w:ascii="Times New Roman" w:eastAsia="Times New Roman" w:hAnsi="Times New Roman" w:cs="Times New Roman"/>
          <w:sz w:val="26"/>
          <w:szCs w:val="26"/>
          <w:lang w:eastAsia="ru-RU"/>
        </w:rPr>
        <w:instrText xml:space="preserve"> SEQ Таблица \* ARABIC </w:instrText>
      </w:r>
      <w:r w:rsidRPr="005569E7">
        <w:rPr>
          <w:rFonts w:ascii="Times New Roman" w:eastAsia="Times New Roman" w:hAnsi="Times New Roman" w:cs="Times New Roman"/>
          <w:sz w:val="26"/>
          <w:szCs w:val="26"/>
          <w:lang w:eastAsia="ru-RU"/>
        </w:rPr>
        <w:fldChar w:fldCharType="separate"/>
      </w:r>
      <w:r w:rsidR="00910A76">
        <w:rPr>
          <w:rFonts w:ascii="Times New Roman" w:eastAsia="Times New Roman" w:hAnsi="Times New Roman" w:cs="Times New Roman"/>
          <w:noProof/>
          <w:sz w:val="26"/>
          <w:szCs w:val="26"/>
          <w:lang w:eastAsia="ru-RU"/>
        </w:rPr>
        <w:t>37</w:t>
      </w:r>
      <w:r w:rsidRPr="005569E7">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5569E7">
        <w:rPr>
          <w:rFonts w:ascii="Times New Roman" w:eastAsia="Times New Roman" w:hAnsi="Times New Roman" w:cs="Times New Roman"/>
          <w:sz w:val="26"/>
          <w:szCs w:val="26"/>
          <w:lang w:eastAsia="ru-RU"/>
        </w:rPr>
        <w:t>Предельные параметры для возможного поражения людей при аварии ГСМ</w:t>
      </w:r>
    </w:p>
    <w:tbl>
      <w:tblPr>
        <w:tblW w:w="98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92"/>
        <w:gridCol w:w="1560"/>
        <w:gridCol w:w="3676"/>
        <w:gridCol w:w="3242"/>
      </w:tblGrid>
      <w:tr w:rsidR="008D4E0F" w:rsidRPr="00C77FF3" w:rsidTr="00544BA7">
        <w:trPr>
          <w:jc w:val="center"/>
        </w:trPr>
        <w:tc>
          <w:tcPr>
            <w:tcW w:w="1392"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Наименование объектов</w:t>
            </w:r>
          </w:p>
        </w:tc>
        <w:tc>
          <w:tcPr>
            <w:tcW w:w="1560"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Поражающее</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вещество</w:t>
            </w:r>
          </w:p>
        </w:tc>
        <w:tc>
          <w:tcPr>
            <w:tcW w:w="3676"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Радиусы зон</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поражения зданий, м</w:t>
            </w:r>
          </w:p>
        </w:tc>
        <w:tc>
          <w:tcPr>
            <w:tcW w:w="3242"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Радиусы зон поражения</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людей, м</w:t>
            </w:r>
          </w:p>
        </w:tc>
      </w:tr>
      <w:tr w:rsidR="008D4E0F" w:rsidRPr="00C77FF3" w:rsidTr="00544BA7">
        <w:trPr>
          <w:trHeight w:val="285"/>
          <w:jc w:val="center"/>
        </w:trPr>
        <w:tc>
          <w:tcPr>
            <w:tcW w:w="1392" w:type="dxa"/>
            <w:vMerge w:val="restart"/>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Автомобильная дорога</w:t>
            </w:r>
          </w:p>
        </w:tc>
        <w:tc>
          <w:tcPr>
            <w:tcW w:w="1560" w:type="dxa"/>
            <w:vMerge w:val="restart"/>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360" w:lineRule="auto"/>
              <w:jc w:val="center"/>
              <w:rPr>
                <w:rFonts w:ascii="Times New Roman" w:eastAsia="Times New Roman" w:hAnsi="Times New Roman" w:cs="Times New Roman"/>
              </w:rPr>
            </w:pPr>
            <w:r w:rsidRPr="008D4E0F">
              <w:rPr>
                <w:rFonts w:ascii="Times New Roman" w:eastAsia="Times New Roman" w:hAnsi="Times New Roman" w:cs="Times New Roman"/>
              </w:rPr>
              <w:t>Бензин, 40</w:t>
            </w:r>
            <w:r w:rsidR="00544BA7">
              <w:rPr>
                <w:rFonts w:ascii="Times New Roman" w:eastAsia="Times New Roman" w:hAnsi="Times New Roman" w:cs="Times New Roman"/>
              </w:rPr>
              <w:t xml:space="preserve"> </w:t>
            </w:r>
            <w:r w:rsidRPr="008D4E0F">
              <w:rPr>
                <w:rFonts w:ascii="Times New Roman" w:eastAsia="Times New Roman" w:hAnsi="Times New Roman" w:cs="Times New Roman"/>
              </w:rPr>
              <w:t>т</w:t>
            </w:r>
          </w:p>
        </w:tc>
        <w:tc>
          <w:tcPr>
            <w:tcW w:w="3676"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на застроенном участке</w:t>
            </w:r>
          </w:p>
        </w:tc>
        <w:tc>
          <w:tcPr>
            <w:tcW w:w="3242" w:type="dxa"/>
            <w:vMerge w:val="restart"/>
            <w:tcBorders>
              <w:top w:val="single" w:sz="8" w:space="0" w:color="auto"/>
              <w:left w:val="single" w:sz="8" w:space="0" w:color="auto"/>
              <w:bottom w:val="single" w:sz="8" w:space="0" w:color="auto"/>
              <w:right w:val="single" w:sz="8" w:space="0" w:color="auto"/>
            </w:tcBorders>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порог поражения людей – 110м;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- 1% пораженных – 90м;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- 10% пораженных – 80м;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- 50% пораженных – 70м;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- 90% пораженных – 60м;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- 99% пораженных – 55м.</w:t>
            </w:r>
          </w:p>
          <w:p w:rsidR="008D4E0F" w:rsidRPr="008D4E0F" w:rsidRDefault="008D4E0F" w:rsidP="001A0E75">
            <w:pPr>
              <w:spacing w:after="0" w:line="276" w:lineRule="auto"/>
              <w:jc w:val="center"/>
              <w:rPr>
                <w:rFonts w:ascii="Times New Roman" w:eastAsia="Times New Roman" w:hAnsi="Times New Roman" w:cs="Times New Roman"/>
              </w:rPr>
            </w:pPr>
          </w:p>
        </w:tc>
      </w:tr>
      <w:tr w:rsidR="008D4E0F" w:rsidRPr="00C77FF3" w:rsidTr="00544BA7">
        <w:trPr>
          <w:trHeight w:val="825"/>
          <w:jc w:val="center"/>
        </w:trPr>
        <w:tc>
          <w:tcPr>
            <w:tcW w:w="1392" w:type="dxa"/>
            <w:vMerge/>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p>
        </w:tc>
        <w:tc>
          <w:tcPr>
            <w:tcW w:w="1560" w:type="dxa"/>
            <w:vMerge/>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p>
        </w:tc>
        <w:tc>
          <w:tcPr>
            <w:tcW w:w="3676"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граница полных разрушений-90м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граница сильных азрушений- 250м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граница средних  азрушений- 400м</w:t>
            </w:r>
          </w:p>
          <w:p w:rsidR="008D4E0F" w:rsidRPr="008D4E0F" w:rsidRDefault="008D4E0F" w:rsidP="001A0E75">
            <w:pPr>
              <w:spacing w:after="0" w:line="276" w:lineRule="auto"/>
              <w:jc w:val="center"/>
              <w:rPr>
                <w:rFonts w:ascii="Times New Roman" w:eastAsia="Times New Roman" w:hAnsi="Times New Roman" w:cs="Times New Roman"/>
              </w:rPr>
            </w:pPr>
            <w:r w:rsidRPr="008D4E0F">
              <w:rPr>
                <w:rFonts w:ascii="Times New Roman" w:eastAsia="Times New Roman" w:hAnsi="Times New Roman" w:cs="Times New Roman"/>
              </w:rPr>
              <w:t>- граница слабых разрушений- 600м</w:t>
            </w:r>
          </w:p>
        </w:tc>
        <w:tc>
          <w:tcPr>
            <w:tcW w:w="3242" w:type="dxa"/>
            <w:vMerge/>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p>
        </w:tc>
      </w:tr>
      <w:tr w:rsidR="008D4E0F" w:rsidRPr="00C77FF3" w:rsidTr="00544BA7">
        <w:trPr>
          <w:trHeight w:val="225"/>
          <w:jc w:val="center"/>
        </w:trPr>
        <w:tc>
          <w:tcPr>
            <w:tcW w:w="1392" w:type="dxa"/>
            <w:vMerge/>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rPr>
            </w:pPr>
          </w:p>
        </w:tc>
        <w:tc>
          <w:tcPr>
            <w:tcW w:w="1560" w:type="dxa"/>
            <w:vMerge w:val="restart"/>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360" w:lineRule="auto"/>
              <w:jc w:val="center"/>
              <w:rPr>
                <w:rFonts w:ascii="Times New Roman" w:eastAsia="Times New Roman" w:hAnsi="Times New Roman" w:cs="Times New Roman"/>
              </w:rPr>
            </w:pPr>
            <w:r w:rsidRPr="008D4E0F">
              <w:rPr>
                <w:rFonts w:ascii="Times New Roman" w:eastAsia="Times New Roman" w:hAnsi="Times New Roman" w:cs="Times New Roman"/>
              </w:rPr>
              <w:t>Бензин, 40</w:t>
            </w:r>
            <w:r w:rsidR="00544BA7">
              <w:rPr>
                <w:rFonts w:ascii="Times New Roman" w:eastAsia="Times New Roman" w:hAnsi="Times New Roman" w:cs="Times New Roman"/>
              </w:rPr>
              <w:t xml:space="preserve"> </w:t>
            </w:r>
            <w:r w:rsidRPr="008D4E0F">
              <w:rPr>
                <w:rFonts w:ascii="Times New Roman" w:eastAsia="Times New Roman" w:hAnsi="Times New Roman" w:cs="Times New Roman"/>
              </w:rPr>
              <w:t>т</w:t>
            </w:r>
          </w:p>
        </w:tc>
        <w:tc>
          <w:tcPr>
            <w:tcW w:w="3676" w:type="dxa"/>
            <w:tcBorders>
              <w:top w:val="single" w:sz="8" w:space="0" w:color="auto"/>
              <w:left w:val="single" w:sz="8" w:space="0" w:color="auto"/>
              <w:bottom w:val="single" w:sz="8" w:space="0" w:color="auto"/>
              <w:right w:val="single" w:sz="8" w:space="0" w:color="auto"/>
            </w:tcBorders>
            <w:hideMark/>
          </w:tcPr>
          <w:p w:rsidR="008D4E0F" w:rsidRPr="008D4E0F" w:rsidRDefault="008D4E0F" w:rsidP="001A0E75">
            <w:pPr>
              <w:spacing w:after="0" w:line="276" w:lineRule="auto"/>
              <w:jc w:val="center"/>
              <w:rPr>
                <w:rFonts w:ascii="Times New Roman" w:eastAsia="Times New Roman" w:hAnsi="Times New Roman" w:cs="Times New Roman"/>
                <w:b/>
              </w:rPr>
            </w:pPr>
            <w:r w:rsidRPr="008D4E0F">
              <w:rPr>
                <w:rFonts w:ascii="Times New Roman" w:eastAsia="Times New Roman" w:hAnsi="Times New Roman" w:cs="Times New Roman"/>
                <w:b/>
              </w:rPr>
              <w:t>на открытой местности</w:t>
            </w:r>
          </w:p>
        </w:tc>
        <w:tc>
          <w:tcPr>
            <w:tcW w:w="3242" w:type="dxa"/>
            <w:vMerge w:val="restart"/>
            <w:tcBorders>
              <w:top w:val="single" w:sz="8" w:space="0" w:color="auto"/>
              <w:left w:val="single" w:sz="8" w:space="0" w:color="auto"/>
              <w:bottom w:val="single" w:sz="8" w:space="0" w:color="auto"/>
              <w:right w:val="single" w:sz="8" w:space="0" w:color="auto"/>
            </w:tcBorders>
          </w:tcPr>
          <w:p w:rsidR="008D4E0F" w:rsidRPr="008D4E0F" w:rsidRDefault="008D4E0F" w:rsidP="001A0E75">
            <w:pPr>
              <w:spacing w:after="0" w:line="276" w:lineRule="auto"/>
              <w:jc w:val="center"/>
              <w:rPr>
                <w:rFonts w:ascii="Times New Roman" w:eastAsia="Times New Roman" w:hAnsi="Times New Roman" w:cs="Times New Roman"/>
              </w:rPr>
            </w:pPr>
          </w:p>
        </w:tc>
      </w:tr>
      <w:tr w:rsidR="008D4E0F" w:rsidRPr="00C77FF3" w:rsidTr="00544BA7">
        <w:trPr>
          <w:trHeight w:val="885"/>
          <w:jc w:val="center"/>
        </w:trPr>
        <w:tc>
          <w:tcPr>
            <w:tcW w:w="1392" w:type="dxa"/>
            <w:vMerge/>
            <w:tcBorders>
              <w:top w:val="single" w:sz="8" w:space="0" w:color="auto"/>
              <w:left w:val="single" w:sz="8" w:space="0" w:color="auto"/>
              <w:bottom w:val="single" w:sz="8" w:space="0" w:color="auto"/>
              <w:right w:val="single" w:sz="8" w:space="0" w:color="auto"/>
            </w:tcBorders>
            <w:vAlign w:val="center"/>
            <w:hideMark/>
          </w:tcPr>
          <w:p w:rsidR="008D4E0F" w:rsidRPr="00C77FF3" w:rsidRDefault="008D4E0F" w:rsidP="008D4E0F">
            <w:pPr>
              <w:spacing w:after="0" w:line="276" w:lineRule="auto"/>
              <w:rPr>
                <w:rFonts w:ascii="Times New Roman" w:eastAsia="Times New Roman" w:hAnsi="Times New Roman" w:cs="Times New Roman"/>
                <w:sz w:val="24"/>
                <w:szCs w:val="24"/>
              </w:rPr>
            </w:pPr>
          </w:p>
        </w:tc>
        <w:tc>
          <w:tcPr>
            <w:tcW w:w="1560" w:type="dxa"/>
            <w:vMerge/>
            <w:tcBorders>
              <w:top w:val="single" w:sz="8" w:space="0" w:color="auto"/>
              <w:left w:val="single" w:sz="8" w:space="0" w:color="auto"/>
              <w:bottom w:val="single" w:sz="8" w:space="0" w:color="auto"/>
              <w:right w:val="single" w:sz="8" w:space="0" w:color="auto"/>
            </w:tcBorders>
            <w:vAlign w:val="center"/>
            <w:hideMark/>
          </w:tcPr>
          <w:p w:rsidR="008D4E0F" w:rsidRPr="00C77FF3" w:rsidRDefault="008D4E0F" w:rsidP="008D4E0F">
            <w:pPr>
              <w:spacing w:after="0" w:line="276" w:lineRule="auto"/>
              <w:rPr>
                <w:rFonts w:ascii="Times New Roman" w:eastAsia="Times New Roman" w:hAnsi="Times New Roman" w:cs="Times New Roman"/>
                <w:sz w:val="24"/>
                <w:szCs w:val="24"/>
              </w:rPr>
            </w:pPr>
          </w:p>
        </w:tc>
        <w:tc>
          <w:tcPr>
            <w:tcW w:w="3676" w:type="dxa"/>
            <w:tcBorders>
              <w:top w:val="single" w:sz="8" w:space="0" w:color="auto"/>
              <w:left w:val="single" w:sz="8" w:space="0" w:color="auto"/>
              <w:bottom w:val="single" w:sz="8" w:space="0" w:color="auto"/>
              <w:right w:val="single" w:sz="8" w:space="0" w:color="auto"/>
            </w:tcBorders>
            <w:hideMark/>
          </w:tcPr>
          <w:p w:rsidR="008D4E0F" w:rsidRPr="008D4E0F" w:rsidRDefault="008D4E0F" w:rsidP="008D4E0F">
            <w:pPr>
              <w:spacing w:after="0" w:line="276" w:lineRule="auto"/>
              <w:rPr>
                <w:rFonts w:ascii="Times New Roman" w:eastAsia="Times New Roman" w:hAnsi="Times New Roman" w:cs="Times New Roman"/>
              </w:rPr>
            </w:pPr>
            <w:r w:rsidRPr="008D4E0F">
              <w:rPr>
                <w:rFonts w:ascii="Times New Roman" w:eastAsia="Times New Roman" w:hAnsi="Times New Roman" w:cs="Times New Roman"/>
              </w:rPr>
              <w:t>- граница полных разрушений-55м</w:t>
            </w:r>
          </w:p>
          <w:p w:rsidR="008D4E0F" w:rsidRPr="008D4E0F" w:rsidRDefault="008D4E0F" w:rsidP="008D4E0F">
            <w:pPr>
              <w:spacing w:after="0" w:line="276" w:lineRule="auto"/>
              <w:rPr>
                <w:rFonts w:ascii="Times New Roman" w:eastAsia="Times New Roman" w:hAnsi="Times New Roman" w:cs="Times New Roman"/>
              </w:rPr>
            </w:pPr>
            <w:r w:rsidRPr="008D4E0F">
              <w:rPr>
                <w:rFonts w:ascii="Times New Roman" w:eastAsia="Times New Roman" w:hAnsi="Times New Roman" w:cs="Times New Roman"/>
              </w:rPr>
              <w:t>- граница сильных разрушений- 100м</w:t>
            </w:r>
          </w:p>
          <w:p w:rsidR="008D4E0F" w:rsidRPr="008D4E0F" w:rsidRDefault="008D4E0F" w:rsidP="008D4E0F">
            <w:pPr>
              <w:spacing w:after="0" w:line="276" w:lineRule="auto"/>
              <w:rPr>
                <w:rFonts w:ascii="Times New Roman" w:eastAsia="Times New Roman" w:hAnsi="Times New Roman" w:cs="Times New Roman"/>
              </w:rPr>
            </w:pPr>
            <w:r w:rsidRPr="008D4E0F">
              <w:rPr>
                <w:rFonts w:ascii="Times New Roman" w:eastAsia="Times New Roman" w:hAnsi="Times New Roman" w:cs="Times New Roman"/>
              </w:rPr>
              <w:t>- граница средних разрушений- 300м</w:t>
            </w:r>
          </w:p>
          <w:p w:rsidR="008D4E0F" w:rsidRPr="00C77FF3" w:rsidRDefault="008D4E0F" w:rsidP="008D4E0F">
            <w:pPr>
              <w:spacing w:after="0" w:line="276" w:lineRule="auto"/>
              <w:rPr>
                <w:rFonts w:ascii="Times New Roman" w:eastAsia="Times New Roman" w:hAnsi="Times New Roman" w:cs="Times New Roman"/>
                <w:sz w:val="24"/>
                <w:szCs w:val="24"/>
              </w:rPr>
            </w:pPr>
            <w:r w:rsidRPr="008D4E0F">
              <w:rPr>
                <w:rFonts w:ascii="Times New Roman" w:eastAsia="Times New Roman" w:hAnsi="Times New Roman" w:cs="Times New Roman"/>
              </w:rPr>
              <w:t>- граница слабых разрушений- 700м</w:t>
            </w:r>
          </w:p>
        </w:tc>
        <w:tc>
          <w:tcPr>
            <w:tcW w:w="3242" w:type="dxa"/>
            <w:vMerge/>
            <w:tcBorders>
              <w:top w:val="single" w:sz="8" w:space="0" w:color="auto"/>
              <w:left w:val="single" w:sz="8" w:space="0" w:color="auto"/>
              <w:bottom w:val="single" w:sz="8" w:space="0" w:color="auto"/>
              <w:right w:val="single" w:sz="8" w:space="0" w:color="auto"/>
            </w:tcBorders>
            <w:vAlign w:val="center"/>
            <w:hideMark/>
          </w:tcPr>
          <w:p w:rsidR="008D4E0F" w:rsidRPr="00C77FF3" w:rsidRDefault="008D4E0F" w:rsidP="008D4E0F">
            <w:pPr>
              <w:spacing w:after="0" w:line="276" w:lineRule="auto"/>
              <w:rPr>
                <w:rFonts w:ascii="Times New Roman" w:eastAsia="Times New Roman" w:hAnsi="Times New Roman" w:cs="Times New Roman"/>
                <w:sz w:val="24"/>
                <w:szCs w:val="23"/>
              </w:rPr>
            </w:pPr>
          </w:p>
        </w:tc>
      </w:tr>
    </w:tbl>
    <w:p w:rsidR="008D4E0F" w:rsidRPr="00C77FF3" w:rsidRDefault="008D4E0F" w:rsidP="008D4E0F">
      <w:pPr>
        <w:spacing w:before="120" w:after="0" w:line="240" w:lineRule="auto"/>
        <w:rPr>
          <w:rFonts w:ascii="Times New Roman" w:eastAsia="Times New Roman" w:hAnsi="Times New Roman" w:cs="Times New Roman"/>
          <w:snapToGrid w:val="0"/>
          <w:sz w:val="24"/>
          <w:szCs w:val="24"/>
          <w:lang w:eastAsia="ru-RU"/>
        </w:rPr>
      </w:pPr>
    </w:p>
    <w:p w:rsidR="00513DA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8D4E0F" w:rsidRPr="008D4E0F" w:rsidRDefault="008D4E0F" w:rsidP="00513DA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39" w:name="_Toc45052115"/>
      <w:r w:rsidRPr="008D4E0F">
        <w:rPr>
          <w:rFonts w:ascii="Times New Roman" w:eastAsia="Times New Roman" w:hAnsi="Times New Roman" w:cs="Times New Roman"/>
          <w:b/>
          <w:sz w:val="26"/>
          <w:szCs w:val="26"/>
          <w:lang w:eastAsia="ru-RU"/>
        </w:rPr>
        <w:t>7.4.1.1. Чрезвычайные ситуации на авиационном транспорте</w:t>
      </w:r>
      <w:bookmarkEnd w:id="139"/>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8D4E0F" w:rsidRPr="008D4E0F" w:rsidRDefault="008D4E0F" w:rsidP="00513DA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40" w:name="_Toc45052116"/>
      <w:r w:rsidRPr="008D4E0F">
        <w:rPr>
          <w:rFonts w:ascii="Times New Roman" w:eastAsia="Times New Roman" w:hAnsi="Times New Roman" w:cs="Times New Roman"/>
          <w:b/>
          <w:sz w:val="26"/>
          <w:szCs w:val="26"/>
          <w:lang w:eastAsia="ru-RU"/>
        </w:rPr>
        <w:t>7.4.1.2. Чрезвычайные ситуации на речном транспорте</w:t>
      </w:r>
      <w:bookmarkEnd w:id="140"/>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Риски </w:t>
      </w:r>
      <w:r w:rsidR="00273A0B" w:rsidRPr="008D4E0F">
        <w:rPr>
          <w:rFonts w:ascii="Times New Roman" w:eastAsia="Times New Roman" w:hAnsi="Times New Roman" w:cs="Times New Roman"/>
          <w:sz w:val="26"/>
          <w:szCs w:val="26"/>
          <w:lang w:eastAsia="ru-RU"/>
        </w:rPr>
        <w:t>возникновения аварий</w:t>
      </w:r>
      <w:r w:rsidRPr="008D4E0F">
        <w:rPr>
          <w:rFonts w:ascii="Times New Roman" w:eastAsia="Times New Roman" w:hAnsi="Times New Roman" w:cs="Times New Roman"/>
          <w:sz w:val="26"/>
          <w:szCs w:val="26"/>
          <w:lang w:eastAsia="ru-RU"/>
        </w:rPr>
        <w:t xml:space="preserve"> на объектах речного транс</w:t>
      </w:r>
      <w:r w:rsidR="00513DAC">
        <w:rPr>
          <w:rFonts w:ascii="Times New Roman" w:eastAsia="Times New Roman" w:hAnsi="Times New Roman" w:cs="Times New Roman"/>
          <w:sz w:val="26"/>
          <w:szCs w:val="26"/>
          <w:lang w:eastAsia="ru-RU"/>
        </w:rPr>
        <w:t xml:space="preserve">порта отсутствуют в связи с </w:t>
      </w:r>
      <w:r w:rsidR="00513DAC" w:rsidRPr="008D4E0F">
        <w:rPr>
          <w:rFonts w:ascii="Times New Roman" w:eastAsia="Times New Roman" w:hAnsi="Times New Roman" w:cs="Times New Roman"/>
          <w:sz w:val="26"/>
          <w:szCs w:val="26"/>
          <w:lang w:eastAsia="ru-RU"/>
        </w:rPr>
        <w:t>отсутствием в районе речного судоходства</w:t>
      </w:r>
      <w:r w:rsidR="00513DAC">
        <w:rPr>
          <w:rFonts w:ascii="Times New Roman" w:eastAsia="Times New Roman" w:hAnsi="Times New Roman" w:cs="Times New Roman"/>
          <w:sz w:val="26"/>
          <w:szCs w:val="26"/>
          <w:lang w:eastAsia="ru-RU"/>
        </w:rPr>
        <w:t>.</w:t>
      </w:r>
    </w:p>
    <w:p w:rsidR="008D4E0F" w:rsidRPr="00273A0B" w:rsidRDefault="008D4E0F"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1" w:name="_Toc265930618"/>
      <w:bookmarkStart w:id="142" w:name="_Toc244495636"/>
      <w:bookmarkStart w:id="143" w:name="_Toc243117239"/>
      <w:bookmarkStart w:id="144" w:name="_Toc45052117"/>
      <w:r w:rsidRPr="00273A0B">
        <w:rPr>
          <w:rFonts w:ascii="Times New Roman" w:hAnsi="Times New Roman"/>
          <w:b/>
          <w:color w:val="auto"/>
          <w:sz w:val="28"/>
          <w:szCs w:val="28"/>
        </w:rPr>
        <w:t xml:space="preserve">7.5. </w:t>
      </w:r>
      <w:r w:rsidR="00281229">
        <w:rPr>
          <w:rFonts w:ascii="Times New Roman" w:hAnsi="Times New Roman"/>
          <w:b/>
          <w:color w:val="auto"/>
          <w:sz w:val="28"/>
          <w:szCs w:val="28"/>
        </w:rPr>
        <w:t>В</w:t>
      </w:r>
      <w:r w:rsidRPr="00273A0B">
        <w:rPr>
          <w:rFonts w:ascii="Times New Roman" w:hAnsi="Times New Roman"/>
          <w:b/>
          <w:color w:val="auto"/>
          <w:sz w:val="28"/>
          <w:szCs w:val="28"/>
        </w:rPr>
        <w:t>оздействи</w:t>
      </w:r>
      <w:r w:rsidR="00281229">
        <w:rPr>
          <w:rFonts w:ascii="Times New Roman" w:hAnsi="Times New Roman"/>
          <w:b/>
          <w:color w:val="auto"/>
          <w:sz w:val="28"/>
          <w:szCs w:val="28"/>
        </w:rPr>
        <w:t>е</w:t>
      </w:r>
      <w:r w:rsidRPr="00273A0B">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41"/>
      <w:bookmarkEnd w:id="142"/>
      <w:bookmarkEnd w:id="143"/>
      <w:bookmarkEnd w:id="144"/>
    </w:p>
    <w:p w:rsidR="008D4E0F" w:rsidRPr="008D4E0F" w:rsidRDefault="008D4E0F" w:rsidP="00513DA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Казансколопатинского сельского поселения, являются следующие ЧС природного характера: </w:t>
      </w:r>
    </w:p>
    <w:p w:rsidR="008D4E0F" w:rsidRPr="00EA373A" w:rsidRDefault="008D4E0F" w:rsidP="00513DAC">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бури более 32 м/с;</w:t>
      </w:r>
    </w:p>
    <w:p w:rsidR="008D4E0F" w:rsidRPr="00EA373A" w:rsidRDefault="008D4E0F" w:rsidP="00513DAC">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EA373A">
          <w:rPr>
            <w:rFonts w:ascii="Times New Roman" w:eastAsia="Times New Roman" w:hAnsi="Times New Roman" w:cs="Times New Roman"/>
            <w:sz w:val="26"/>
            <w:szCs w:val="26"/>
            <w:lang w:eastAsia="ru-RU"/>
          </w:rPr>
          <w:t>31 мм</w:t>
        </w:r>
      </w:smartTag>
    </w:p>
    <w:p w:rsidR="008D4E0F" w:rsidRPr="00EA373A" w:rsidRDefault="008D4E0F" w:rsidP="00513DAC">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природные пожары, в том числе лесные;</w:t>
      </w:r>
    </w:p>
    <w:p w:rsidR="008D4E0F" w:rsidRPr="00EA373A" w:rsidRDefault="008D4E0F" w:rsidP="00513DAC">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подтопления грунтовыми водами,</w:t>
      </w:r>
    </w:p>
    <w:p w:rsidR="008D4E0F" w:rsidRPr="00EA373A" w:rsidRDefault="008D4E0F" w:rsidP="00513DAC">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эрозии почвы, оврагообразование.</w:t>
      </w:r>
    </w:p>
    <w:p w:rsidR="008D4E0F" w:rsidRPr="008D4E0F" w:rsidRDefault="008D4E0F" w:rsidP="00513DA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8D4E0F" w:rsidRDefault="008D4E0F" w:rsidP="00513DA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1E206D" w:rsidRPr="001E206D" w:rsidRDefault="001E206D" w:rsidP="001E206D">
      <w:pPr>
        <w:widowControl w:val="0"/>
        <w:spacing w:after="0" w:line="360" w:lineRule="auto"/>
        <w:ind w:firstLine="709"/>
        <w:jc w:val="both"/>
        <w:rPr>
          <w:rFonts w:ascii="Times New Roman" w:eastAsia="Times New Roman" w:hAnsi="Times New Roman" w:cs="Times New Roman"/>
          <w:sz w:val="26"/>
          <w:szCs w:val="26"/>
          <w:lang w:eastAsia="ru-RU"/>
        </w:rPr>
      </w:pPr>
      <w:r w:rsidRPr="001E206D">
        <w:rPr>
          <w:rFonts w:ascii="Times New Roman" w:eastAsia="Times New Roman" w:hAnsi="Times New Roman" w:cs="Times New Roman"/>
          <w:sz w:val="26"/>
          <w:szCs w:val="26"/>
          <w:lang w:eastAsia="ru-RU"/>
        </w:rPr>
        <w:t xml:space="preserve">Таблица </w:t>
      </w:r>
      <w:r w:rsidRPr="001E206D">
        <w:rPr>
          <w:rFonts w:ascii="Times New Roman" w:eastAsia="Times New Roman" w:hAnsi="Times New Roman" w:cs="Times New Roman"/>
          <w:sz w:val="26"/>
          <w:szCs w:val="26"/>
          <w:lang w:eastAsia="ru-RU"/>
        </w:rPr>
        <w:fldChar w:fldCharType="begin"/>
      </w:r>
      <w:r w:rsidRPr="001E206D">
        <w:rPr>
          <w:rFonts w:ascii="Times New Roman" w:eastAsia="Times New Roman" w:hAnsi="Times New Roman" w:cs="Times New Roman"/>
          <w:sz w:val="26"/>
          <w:szCs w:val="26"/>
          <w:lang w:eastAsia="ru-RU"/>
        </w:rPr>
        <w:instrText xml:space="preserve"> SEQ Таблица \* ARABIC </w:instrText>
      </w:r>
      <w:r w:rsidRPr="001E206D">
        <w:rPr>
          <w:rFonts w:ascii="Times New Roman" w:eastAsia="Times New Roman" w:hAnsi="Times New Roman" w:cs="Times New Roman"/>
          <w:sz w:val="26"/>
          <w:szCs w:val="26"/>
          <w:lang w:eastAsia="ru-RU"/>
        </w:rPr>
        <w:fldChar w:fldCharType="separate"/>
      </w:r>
      <w:r w:rsidR="00910A76">
        <w:rPr>
          <w:rFonts w:ascii="Times New Roman" w:eastAsia="Times New Roman" w:hAnsi="Times New Roman" w:cs="Times New Roman"/>
          <w:noProof/>
          <w:sz w:val="26"/>
          <w:szCs w:val="26"/>
          <w:lang w:eastAsia="ru-RU"/>
        </w:rPr>
        <w:t>38</w:t>
      </w:r>
      <w:r w:rsidRPr="001E206D">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 </w:t>
      </w:r>
      <w:r w:rsidRPr="001E206D">
        <w:rPr>
          <w:rFonts w:ascii="Times New Roman" w:eastAsia="Times New Roman" w:hAnsi="Times New Roman" w:cs="Times New Roman"/>
          <w:sz w:val="26"/>
          <w:szCs w:val="26"/>
          <w:lang w:eastAsia="ru-RU"/>
        </w:rPr>
        <w:t>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8D4E0F" w:rsidRPr="00C77FF3" w:rsidTr="001E206D">
        <w:trPr>
          <w:trHeight w:hRule="exact" w:val="566"/>
        </w:trPr>
        <w:tc>
          <w:tcPr>
            <w:tcW w:w="56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Наименование источника природного ЧС</w:t>
            </w:r>
          </w:p>
        </w:tc>
        <w:tc>
          <w:tcPr>
            <w:tcW w:w="3677"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Среднемноголетняя частота возникновения ЧС, един/год</w:t>
            </w:r>
          </w:p>
        </w:tc>
      </w:tr>
      <w:tr w:rsidR="008D4E0F" w:rsidRPr="00C77FF3" w:rsidTr="001E206D">
        <w:trPr>
          <w:trHeight w:hRule="exact" w:val="269"/>
        </w:trPr>
        <w:tc>
          <w:tcPr>
            <w:tcW w:w="5662"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both"/>
              <w:rPr>
                <w:rFonts w:ascii="Times New Roman" w:eastAsia="Times New Roman" w:hAnsi="Times New Roman" w:cs="Times New Roman"/>
              </w:rPr>
            </w:pPr>
            <w:r w:rsidRPr="001A0E75">
              <w:rPr>
                <w:rFonts w:ascii="Times New Roman" w:eastAsia="Times New Roman" w:hAnsi="Times New Roman" w:cs="Times New Roman"/>
              </w:rPr>
              <w:t>Опасные геологические процессы</w:t>
            </w:r>
          </w:p>
        </w:tc>
        <w:tc>
          <w:tcPr>
            <w:tcW w:w="3677"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1 раз в 50 лет</w:t>
            </w:r>
          </w:p>
        </w:tc>
      </w:tr>
      <w:tr w:rsidR="008D4E0F" w:rsidRPr="00C77FF3" w:rsidTr="001E206D">
        <w:trPr>
          <w:trHeight w:hRule="exact" w:val="269"/>
        </w:trPr>
        <w:tc>
          <w:tcPr>
            <w:tcW w:w="5662"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both"/>
              <w:rPr>
                <w:rFonts w:ascii="Times New Roman" w:eastAsia="Times New Roman" w:hAnsi="Times New Roman" w:cs="Times New Roman"/>
              </w:rPr>
            </w:pPr>
            <w:r w:rsidRPr="001A0E75">
              <w:rPr>
                <w:rFonts w:ascii="Times New Roman" w:eastAsia="Times New Roman" w:hAnsi="Times New Roman" w:cs="Times New Roman"/>
              </w:rPr>
              <w:t>Опасные гидрологические явления и процессы</w:t>
            </w:r>
          </w:p>
        </w:tc>
        <w:tc>
          <w:tcPr>
            <w:tcW w:w="3677"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I раз в 2 года</w:t>
            </w:r>
          </w:p>
        </w:tc>
      </w:tr>
      <w:tr w:rsidR="008D4E0F" w:rsidRPr="00C77FF3" w:rsidTr="001E206D">
        <w:trPr>
          <w:trHeight w:hRule="exact" w:val="248"/>
        </w:trPr>
        <w:tc>
          <w:tcPr>
            <w:tcW w:w="5662" w:type="dxa"/>
            <w:tcBorders>
              <w:top w:val="single" w:sz="6" w:space="0" w:color="auto"/>
              <w:left w:val="single" w:sz="6" w:space="0" w:color="auto"/>
              <w:bottom w:val="single" w:sz="6" w:space="0" w:color="auto"/>
              <w:right w:val="single" w:sz="6" w:space="0" w:color="auto"/>
            </w:tcBorders>
            <w:shd w:val="clear" w:color="auto" w:fill="FFFFFF"/>
            <w:hideMark/>
          </w:tcPr>
          <w:p w:rsidR="008D4E0F" w:rsidRPr="001A0E75" w:rsidRDefault="008D4E0F" w:rsidP="001A0E75">
            <w:pPr>
              <w:spacing w:after="0" w:line="240" w:lineRule="auto"/>
              <w:jc w:val="both"/>
              <w:rPr>
                <w:rFonts w:ascii="Times New Roman" w:eastAsia="Times New Roman" w:hAnsi="Times New Roman" w:cs="Times New Roman"/>
              </w:rPr>
            </w:pPr>
            <w:r w:rsidRPr="001A0E75">
              <w:rPr>
                <w:rFonts w:ascii="Times New Roman" w:eastAsia="Times New Roman" w:hAnsi="Times New Roman" w:cs="Times New Roman"/>
              </w:rPr>
              <w:t>Опасные метеорологические (атмосферные) явления и процессы</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1 раз в 100 лет</w:t>
            </w:r>
          </w:p>
          <w:p w:rsidR="008D4E0F" w:rsidRPr="001A0E75" w:rsidRDefault="008D4E0F" w:rsidP="001A0E75">
            <w:pPr>
              <w:spacing w:after="0" w:line="240" w:lineRule="auto"/>
              <w:jc w:val="center"/>
              <w:rPr>
                <w:rFonts w:ascii="Times New Roman" w:eastAsia="Times New Roman" w:hAnsi="Times New Roman" w:cs="Times New Roman"/>
              </w:rPr>
            </w:pPr>
          </w:p>
          <w:p w:rsidR="008D4E0F" w:rsidRPr="001A0E75" w:rsidRDefault="008D4E0F" w:rsidP="001A0E75">
            <w:pPr>
              <w:spacing w:after="0" w:line="240" w:lineRule="auto"/>
              <w:jc w:val="center"/>
              <w:rPr>
                <w:rFonts w:ascii="Times New Roman" w:eastAsia="Times New Roman" w:hAnsi="Times New Roman" w:cs="Times New Roman"/>
              </w:rPr>
            </w:pPr>
          </w:p>
          <w:p w:rsidR="008D4E0F" w:rsidRPr="001A0E75" w:rsidRDefault="008D4E0F" w:rsidP="001A0E75">
            <w:pPr>
              <w:spacing w:after="0" w:line="240" w:lineRule="auto"/>
              <w:jc w:val="center"/>
              <w:rPr>
                <w:rFonts w:ascii="Times New Roman" w:eastAsia="Times New Roman" w:hAnsi="Times New Roman" w:cs="Times New Roman"/>
              </w:rPr>
            </w:pPr>
          </w:p>
          <w:p w:rsidR="008D4E0F" w:rsidRPr="001A0E75" w:rsidRDefault="008D4E0F" w:rsidP="001A0E75">
            <w:pPr>
              <w:spacing w:after="0" w:line="240" w:lineRule="auto"/>
              <w:jc w:val="center"/>
              <w:rPr>
                <w:rFonts w:ascii="Times New Roman" w:eastAsia="Times New Roman" w:hAnsi="Times New Roman" w:cs="Times New Roman"/>
              </w:rPr>
            </w:pPr>
          </w:p>
        </w:tc>
      </w:tr>
      <w:tr w:rsidR="008D4E0F" w:rsidRPr="00C77FF3" w:rsidTr="001E206D">
        <w:trPr>
          <w:trHeight w:hRule="exact" w:val="307"/>
        </w:trPr>
        <w:tc>
          <w:tcPr>
            <w:tcW w:w="5662" w:type="dxa"/>
            <w:tcBorders>
              <w:top w:val="single" w:sz="6" w:space="0" w:color="auto"/>
              <w:left w:val="single" w:sz="6" w:space="0" w:color="auto"/>
              <w:bottom w:val="single" w:sz="4" w:space="0" w:color="auto"/>
              <w:right w:val="single" w:sz="6" w:space="0" w:color="auto"/>
            </w:tcBorders>
            <w:shd w:val="clear" w:color="auto" w:fill="FFFFFF"/>
            <w:hideMark/>
          </w:tcPr>
          <w:p w:rsidR="008D4E0F" w:rsidRPr="001A0E75" w:rsidRDefault="008D4E0F" w:rsidP="001A0E75">
            <w:pPr>
              <w:spacing w:after="0" w:line="240" w:lineRule="auto"/>
              <w:jc w:val="both"/>
              <w:rPr>
                <w:rFonts w:ascii="Times New Roman" w:eastAsia="Times New Roman" w:hAnsi="Times New Roman" w:cs="Times New Roman"/>
              </w:rPr>
            </w:pPr>
            <w:r w:rsidRPr="001A0E75">
              <w:rPr>
                <w:rFonts w:ascii="Times New Roman" w:eastAsia="Times New Roman" w:hAnsi="Times New Roman" w:cs="Times New Roman"/>
              </w:rPr>
              <w:t>Природные пожары</w:t>
            </w:r>
          </w:p>
        </w:tc>
        <w:tc>
          <w:tcPr>
            <w:tcW w:w="3677" w:type="dxa"/>
            <w:tcBorders>
              <w:top w:val="single" w:sz="6" w:space="0" w:color="auto"/>
              <w:left w:val="single" w:sz="6" w:space="0" w:color="auto"/>
              <w:bottom w:val="single" w:sz="4" w:space="0" w:color="auto"/>
              <w:right w:val="single" w:sz="6" w:space="0" w:color="auto"/>
            </w:tcBorders>
            <w:shd w:val="clear" w:color="auto" w:fill="FFFFFF"/>
            <w:hideMark/>
          </w:tcPr>
          <w:p w:rsidR="008D4E0F" w:rsidRPr="001A0E75" w:rsidRDefault="008D4E0F" w:rsidP="001A0E75">
            <w:pPr>
              <w:spacing w:after="0" w:line="240" w:lineRule="auto"/>
              <w:jc w:val="center"/>
              <w:rPr>
                <w:rFonts w:ascii="Times New Roman" w:eastAsia="Times New Roman" w:hAnsi="Times New Roman" w:cs="Times New Roman"/>
              </w:rPr>
            </w:pPr>
            <w:r w:rsidRPr="001A0E75">
              <w:rPr>
                <w:rFonts w:ascii="Times New Roman" w:eastAsia="Times New Roman" w:hAnsi="Times New Roman" w:cs="Times New Roman"/>
              </w:rPr>
              <w:t>Каждый год</w:t>
            </w:r>
          </w:p>
        </w:tc>
      </w:tr>
    </w:tbl>
    <w:p w:rsidR="008D4E0F" w:rsidRPr="00C77FF3" w:rsidRDefault="008D4E0F" w:rsidP="008D4E0F">
      <w:pPr>
        <w:spacing w:after="0" w:line="360" w:lineRule="auto"/>
        <w:ind w:firstLine="561"/>
        <w:jc w:val="both"/>
        <w:rPr>
          <w:rFonts w:ascii="Times New Roman" w:eastAsia="Times New Roman" w:hAnsi="Times New Roman" w:cs="Times New Roman"/>
          <w:sz w:val="24"/>
          <w:szCs w:val="24"/>
          <w:lang w:eastAsia="ru-RU"/>
        </w:rPr>
      </w:pPr>
    </w:p>
    <w:p w:rsid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 приведены в таблице.</w:t>
      </w:r>
    </w:p>
    <w:p w:rsidR="00782741" w:rsidRPr="008D4E0F" w:rsidRDefault="00782741" w:rsidP="008D4E0F">
      <w:pPr>
        <w:spacing w:after="0" w:line="360" w:lineRule="auto"/>
        <w:ind w:firstLine="709"/>
        <w:jc w:val="both"/>
        <w:rPr>
          <w:rFonts w:ascii="Times New Roman" w:eastAsia="Times New Roman" w:hAnsi="Times New Roman" w:cs="Times New Roman"/>
          <w:sz w:val="26"/>
          <w:szCs w:val="26"/>
          <w:lang w:eastAsia="ru-RU"/>
        </w:rPr>
      </w:pPr>
      <w:r w:rsidRPr="00782741">
        <w:rPr>
          <w:rFonts w:ascii="Times New Roman" w:eastAsia="Times New Roman" w:hAnsi="Times New Roman" w:cs="Times New Roman"/>
          <w:sz w:val="26"/>
          <w:szCs w:val="26"/>
          <w:lang w:eastAsia="ru-RU"/>
        </w:rPr>
        <w:t xml:space="preserve">Таблица </w:t>
      </w:r>
      <w:r w:rsidRPr="00782741">
        <w:rPr>
          <w:rFonts w:ascii="Times New Roman" w:eastAsia="Times New Roman" w:hAnsi="Times New Roman" w:cs="Times New Roman"/>
          <w:sz w:val="26"/>
          <w:szCs w:val="26"/>
          <w:lang w:eastAsia="ru-RU"/>
        </w:rPr>
        <w:fldChar w:fldCharType="begin"/>
      </w:r>
      <w:r w:rsidRPr="00782741">
        <w:rPr>
          <w:rFonts w:ascii="Times New Roman" w:eastAsia="Times New Roman" w:hAnsi="Times New Roman" w:cs="Times New Roman"/>
          <w:sz w:val="26"/>
          <w:szCs w:val="26"/>
          <w:lang w:eastAsia="ru-RU"/>
        </w:rPr>
        <w:instrText xml:space="preserve"> SEQ Таблица \* ARABIC </w:instrText>
      </w:r>
      <w:r w:rsidRPr="00782741">
        <w:rPr>
          <w:rFonts w:ascii="Times New Roman" w:eastAsia="Times New Roman" w:hAnsi="Times New Roman" w:cs="Times New Roman"/>
          <w:sz w:val="26"/>
          <w:szCs w:val="26"/>
          <w:lang w:eastAsia="ru-RU"/>
        </w:rPr>
        <w:fldChar w:fldCharType="separate"/>
      </w:r>
      <w:r w:rsidR="00891C4C">
        <w:rPr>
          <w:rFonts w:ascii="Times New Roman" w:eastAsia="Times New Roman" w:hAnsi="Times New Roman" w:cs="Times New Roman"/>
          <w:noProof/>
          <w:sz w:val="26"/>
          <w:szCs w:val="26"/>
          <w:lang w:eastAsia="ru-RU"/>
        </w:rPr>
        <w:t>39</w:t>
      </w:r>
      <w:r w:rsidRPr="00782741">
        <w:rPr>
          <w:rFonts w:ascii="Times New Roman" w:eastAsia="Times New Roman" w:hAnsi="Times New Roman" w:cs="Times New Roman"/>
          <w:sz w:val="26"/>
          <w:szCs w:val="26"/>
          <w:lang w:eastAsia="ru-RU"/>
        </w:rPr>
        <w:fldChar w:fldCharType="end"/>
      </w:r>
      <w:r w:rsidRPr="00782741">
        <w:rPr>
          <w:rFonts w:ascii="Times New Roman" w:eastAsia="Times New Roman" w:hAnsi="Times New Roman" w:cs="Times New Roman"/>
          <w:sz w:val="26"/>
          <w:szCs w:val="26"/>
          <w:lang w:eastAsia="ru-RU"/>
        </w:rPr>
        <w:t xml:space="preserve"> - Сведения о наблюдаемых на территории поселения опасных природных процессах, требующих превентивных защитных мер</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171"/>
        <w:gridCol w:w="2264"/>
      </w:tblGrid>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b/>
              </w:rPr>
            </w:pPr>
            <w:r w:rsidRPr="001A0E75">
              <w:rPr>
                <w:rFonts w:ascii="Times New Roman" w:eastAsia="Times New Roman" w:hAnsi="Times New Roman" w:cs="Times New Roman"/>
                <w:b/>
              </w:rPr>
              <w:t>Среднегодовые:</w:t>
            </w:r>
          </w:p>
        </w:tc>
        <w:tc>
          <w:tcPr>
            <w:tcW w:w="2268" w:type="dxa"/>
            <w:tcBorders>
              <w:top w:val="single" w:sz="6" w:space="0" w:color="auto"/>
              <w:left w:val="single" w:sz="6" w:space="0" w:color="auto"/>
              <w:bottom w:val="single" w:sz="6" w:space="0" w:color="auto"/>
              <w:right w:val="single" w:sz="6" w:space="0" w:color="auto"/>
            </w:tcBorders>
          </w:tcPr>
          <w:p w:rsidR="008D4E0F" w:rsidRPr="001A0E75" w:rsidRDefault="008D4E0F" w:rsidP="001A0E75">
            <w:pPr>
              <w:spacing w:after="0" w:line="240" w:lineRule="auto"/>
              <w:ind w:firstLine="561"/>
              <w:rPr>
                <w:rFonts w:ascii="Times New Roman" w:eastAsia="Times New Roman" w:hAnsi="Times New Roman" w:cs="Times New Roman"/>
                <w:b/>
              </w:rPr>
            </w:pP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направление ветра, румбы</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151°</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скорость ветра, м/сек</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8-10</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 xml:space="preserve">относительная влажность, </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71</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b/>
              </w:rPr>
            </w:pPr>
            <w:r w:rsidRPr="001A0E75">
              <w:rPr>
                <w:rFonts w:ascii="Times New Roman" w:eastAsia="Times New Roman" w:hAnsi="Times New Roman" w:cs="Times New Roman"/>
                <w:b/>
              </w:rPr>
              <w:t>Максимальные значения (по сезонам) скорость ветра, м/сек</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20/12/10/15</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b/>
              </w:rPr>
            </w:pPr>
            <w:r w:rsidRPr="001A0E75">
              <w:rPr>
                <w:rFonts w:ascii="Times New Roman" w:eastAsia="Times New Roman" w:hAnsi="Times New Roman" w:cs="Times New Roman"/>
                <w:b/>
              </w:rPr>
              <w:t xml:space="preserve">Количество атмосферных осадков, мм </w:t>
            </w:r>
          </w:p>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 xml:space="preserve">- среднегодовое </w:t>
            </w:r>
          </w:p>
          <w:p w:rsidR="008D4E0F" w:rsidRPr="001A0E75" w:rsidRDefault="008D4E0F" w:rsidP="001A0E75">
            <w:pPr>
              <w:spacing w:after="0" w:line="240" w:lineRule="auto"/>
              <w:ind w:firstLine="561"/>
              <w:rPr>
                <w:rFonts w:ascii="Times New Roman" w:eastAsia="Times New Roman" w:hAnsi="Times New Roman" w:cs="Times New Roman"/>
                <w:b/>
              </w:rPr>
            </w:pPr>
            <w:r w:rsidRPr="001A0E75">
              <w:rPr>
                <w:rFonts w:ascii="Times New Roman" w:eastAsia="Times New Roman" w:hAnsi="Times New Roman" w:cs="Times New Roman"/>
              </w:rPr>
              <w:t>- максимальное (по сезонам)</w:t>
            </w:r>
          </w:p>
        </w:tc>
        <w:tc>
          <w:tcPr>
            <w:tcW w:w="2268" w:type="dxa"/>
            <w:tcBorders>
              <w:top w:val="single" w:sz="6" w:space="0" w:color="auto"/>
              <w:left w:val="single" w:sz="6" w:space="0" w:color="auto"/>
              <w:bottom w:val="single" w:sz="6" w:space="0" w:color="auto"/>
              <w:right w:val="single" w:sz="6" w:space="0" w:color="auto"/>
            </w:tcBorders>
          </w:tcPr>
          <w:p w:rsidR="008D4E0F" w:rsidRPr="001A0E75" w:rsidRDefault="008D4E0F" w:rsidP="001A0E75">
            <w:pPr>
              <w:spacing w:after="0" w:line="240" w:lineRule="auto"/>
              <w:ind w:firstLine="561"/>
              <w:rPr>
                <w:rFonts w:ascii="Times New Roman" w:eastAsia="Times New Roman" w:hAnsi="Times New Roman" w:cs="Times New Roman"/>
              </w:rPr>
            </w:pPr>
          </w:p>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400</w:t>
            </w:r>
          </w:p>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420/360/470/380</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b/>
              </w:rPr>
            </w:pPr>
            <w:r w:rsidRPr="001A0E75">
              <w:rPr>
                <w:rFonts w:ascii="Times New Roman" w:eastAsia="Times New Roman" w:hAnsi="Times New Roman" w:cs="Times New Roman"/>
                <w:b/>
              </w:rPr>
              <w:t>Температура, °С:</w:t>
            </w:r>
          </w:p>
        </w:tc>
        <w:tc>
          <w:tcPr>
            <w:tcW w:w="2268" w:type="dxa"/>
            <w:tcBorders>
              <w:top w:val="single" w:sz="6" w:space="0" w:color="auto"/>
              <w:left w:val="single" w:sz="6" w:space="0" w:color="auto"/>
              <w:bottom w:val="single" w:sz="6" w:space="0" w:color="auto"/>
              <w:right w:val="single" w:sz="6" w:space="0" w:color="auto"/>
            </w:tcBorders>
          </w:tcPr>
          <w:p w:rsidR="008D4E0F" w:rsidRPr="001A0E75" w:rsidRDefault="008D4E0F" w:rsidP="001A0E75">
            <w:pPr>
              <w:spacing w:after="0" w:line="240" w:lineRule="auto"/>
              <w:ind w:firstLine="561"/>
              <w:rPr>
                <w:rFonts w:ascii="Times New Roman" w:eastAsia="Times New Roman" w:hAnsi="Times New Roman" w:cs="Times New Roman"/>
              </w:rPr>
            </w:pP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среднегодовая</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17,7</w:t>
            </w:r>
          </w:p>
        </w:tc>
      </w:tr>
      <w:tr w:rsidR="008D4E0F" w:rsidRPr="00C77FF3" w:rsidTr="00782741">
        <w:tc>
          <w:tcPr>
            <w:tcW w:w="7182"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максимальная (по сезонам)</w:t>
            </w:r>
          </w:p>
        </w:tc>
        <w:tc>
          <w:tcPr>
            <w:tcW w:w="2268" w:type="dxa"/>
            <w:tcBorders>
              <w:top w:val="single" w:sz="6" w:space="0" w:color="auto"/>
              <w:left w:val="single" w:sz="6" w:space="0" w:color="auto"/>
              <w:bottom w:val="single" w:sz="6" w:space="0" w:color="auto"/>
              <w:right w:val="single" w:sz="6" w:space="0" w:color="auto"/>
            </w:tcBorders>
            <w:hideMark/>
          </w:tcPr>
          <w:p w:rsidR="008D4E0F" w:rsidRPr="001A0E75" w:rsidRDefault="008D4E0F" w:rsidP="001A0E75">
            <w:pPr>
              <w:spacing w:after="0" w:line="240" w:lineRule="auto"/>
              <w:ind w:firstLine="561"/>
              <w:rPr>
                <w:rFonts w:ascii="Times New Roman" w:eastAsia="Times New Roman" w:hAnsi="Times New Roman" w:cs="Times New Roman"/>
              </w:rPr>
            </w:pPr>
            <w:r w:rsidRPr="001A0E75">
              <w:rPr>
                <w:rFonts w:ascii="Times New Roman" w:eastAsia="Times New Roman" w:hAnsi="Times New Roman" w:cs="Times New Roman"/>
              </w:rPr>
              <w:t>-25°С до +25°С</w:t>
            </w:r>
          </w:p>
        </w:tc>
      </w:tr>
    </w:tbl>
    <w:p w:rsidR="008D4E0F" w:rsidRPr="00C77FF3" w:rsidRDefault="008D4E0F" w:rsidP="008D4E0F">
      <w:pPr>
        <w:spacing w:after="0" w:line="360" w:lineRule="auto"/>
        <w:ind w:firstLine="561"/>
        <w:jc w:val="both"/>
        <w:rPr>
          <w:rFonts w:ascii="Times New Roman" w:eastAsia="Times New Roman" w:hAnsi="Times New Roman" w:cs="Times New Roman"/>
          <w:b/>
          <w:sz w:val="24"/>
          <w:szCs w:val="24"/>
          <w:lang w:eastAsia="ru-RU"/>
        </w:rPr>
      </w:pPr>
    </w:p>
    <w:p w:rsidR="008D4E0F" w:rsidRPr="00891C4C" w:rsidRDefault="008D4E0F" w:rsidP="008D4E0F">
      <w:pPr>
        <w:spacing w:after="0" w:line="360" w:lineRule="auto"/>
        <w:ind w:firstLine="709"/>
        <w:jc w:val="both"/>
        <w:rPr>
          <w:rFonts w:ascii="Times New Roman" w:eastAsia="Times New Roman" w:hAnsi="Times New Roman" w:cs="Times New Roman"/>
          <w:b/>
          <w:sz w:val="26"/>
          <w:szCs w:val="26"/>
          <w:lang w:eastAsia="ru-RU"/>
        </w:rPr>
      </w:pPr>
      <w:r w:rsidRPr="00891C4C">
        <w:rPr>
          <w:rFonts w:ascii="Times New Roman" w:eastAsia="Times New Roman" w:hAnsi="Times New Roman" w:cs="Times New Roman"/>
          <w:b/>
          <w:sz w:val="26"/>
          <w:szCs w:val="26"/>
          <w:lang w:eastAsia="ru-RU"/>
        </w:rPr>
        <w:t>Опасные метеорологические явления и процессы</w:t>
      </w:r>
    </w:p>
    <w:p w:rsidR="006A68B6" w:rsidRPr="00891C4C" w:rsidRDefault="008D4E0F" w:rsidP="008D4E0F">
      <w:pPr>
        <w:spacing w:after="0" w:line="360" w:lineRule="auto"/>
        <w:ind w:firstLine="709"/>
        <w:jc w:val="both"/>
        <w:rPr>
          <w:rFonts w:ascii="Times New Roman" w:eastAsia="Times New Roman" w:hAnsi="Times New Roman" w:cs="Times New Roman"/>
          <w:sz w:val="26"/>
          <w:szCs w:val="26"/>
          <w:u w:val="single"/>
          <w:lang w:eastAsia="ru-RU"/>
        </w:rPr>
      </w:pPr>
      <w:r w:rsidRPr="00891C4C">
        <w:rPr>
          <w:rFonts w:ascii="Times New Roman" w:eastAsia="Times New Roman" w:hAnsi="Times New Roman" w:cs="Times New Roman"/>
          <w:sz w:val="26"/>
          <w:szCs w:val="26"/>
          <w:u w:val="single"/>
          <w:lang w:eastAsia="ru-RU"/>
        </w:rPr>
        <w:t>Бури, ураганы</w:t>
      </w:r>
      <w:r w:rsidR="006A68B6" w:rsidRPr="00891C4C">
        <w:rPr>
          <w:rFonts w:ascii="Times New Roman" w:eastAsia="Times New Roman" w:hAnsi="Times New Roman" w:cs="Times New Roman"/>
          <w:sz w:val="26"/>
          <w:szCs w:val="26"/>
          <w:u w:val="single"/>
          <w:lang w:eastAsia="ru-RU"/>
        </w:rPr>
        <w:t xml:space="preserve"> </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Бури, ураганы </w:t>
      </w:r>
      <w:r w:rsidR="00EA373A" w:rsidRPr="00891C4C">
        <w:rPr>
          <w:rFonts w:ascii="Times New Roman" w:eastAsia="Times New Roman" w:hAnsi="Times New Roman" w:cs="Times New Roman"/>
          <w:sz w:val="26"/>
          <w:szCs w:val="26"/>
          <w:lang w:eastAsia="ru-RU"/>
        </w:rPr>
        <w:t>-</w:t>
      </w:r>
      <w:r w:rsidRPr="00891C4C">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u w:val="single"/>
          <w:lang w:eastAsia="ru-RU"/>
        </w:rPr>
        <w:t>Ветровые нагрузки</w:t>
      </w:r>
      <w:r w:rsidRPr="00891C4C">
        <w:rPr>
          <w:rFonts w:ascii="Times New Roman" w:eastAsia="Times New Roman" w:hAnsi="Times New Roman" w:cs="Times New Roman"/>
          <w:sz w:val="26"/>
          <w:szCs w:val="26"/>
          <w:lang w:eastAsia="ru-RU"/>
        </w:rPr>
        <w:t xml:space="preserve"> – уровень опасности сильных ветров </w:t>
      </w:r>
      <w:r w:rsidR="006A68B6" w:rsidRPr="00891C4C">
        <w:rPr>
          <w:rFonts w:ascii="Times New Roman" w:eastAsia="Times New Roman" w:hAnsi="Times New Roman" w:cs="Times New Roman"/>
          <w:sz w:val="26"/>
          <w:szCs w:val="26"/>
          <w:lang w:eastAsia="ru-RU"/>
        </w:rPr>
        <w:t>–</w:t>
      </w:r>
      <w:r w:rsidRPr="00891C4C">
        <w:rPr>
          <w:rFonts w:ascii="Times New Roman" w:eastAsia="Times New Roman" w:hAnsi="Times New Roman" w:cs="Times New Roman"/>
          <w:sz w:val="26"/>
          <w:szCs w:val="26"/>
          <w:lang w:eastAsia="ru-RU"/>
        </w:rPr>
        <w:t xml:space="preserve"> высокий (среднее многолетнее число дней за год с сильным ветром 23 м/сек и более </w:t>
      </w:r>
      <w:r w:rsidR="006A68B6" w:rsidRPr="00891C4C">
        <w:rPr>
          <w:rFonts w:ascii="Times New Roman" w:eastAsia="Times New Roman" w:hAnsi="Times New Roman" w:cs="Times New Roman"/>
          <w:sz w:val="26"/>
          <w:szCs w:val="26"/>
          <w:lang w:eastAsia="ru-RU"/>
        </w:rPr>
        <w:t>–</w:t>
      </w:r>
      <w:r w:rsidRPr="00891C4C">
        <w:rPr>
          <w:rFonts w:ascii="Times New Roman" w:eastAsia="Times New Roman" w:hAnsi="Times New Roman" w:cs="Times New Roman"/>
          <w:sz w:val="26"/>
          <w:szCs w:val="26"/>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p>
    <w:p w:rsidR="002E2EAA" w:rsidRPr="00891C4C" w:rsidRDefault="002E2EAA"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Таблица </w:t>
      </w:r>
      <w:r w:rsidRPr="00891C4C">
        <w:rPr>
          <w:rFonts w:ascii="Times New Roman" w:eastAsia="Times New Roman" w:hAnsi="Times New Roman" w:cs="Times New Roman"/>
          <w:sz w:val="26"/>
          <w:szCs w:val="26"/>
          <w:lang w:eastAsia="ru-RU"/>
        </w:rPr>
        <w:fldChar w:fldCharType="begin"/>
      </w:r>
      <w:r w:rsidRPr="00891C4C">
        <w:rPr>
          <w:rFonts w:ascii="Times New Roman" w:eastAsia="Times New Roman" w:hAnsi="Times New Roman" w:cs="Times New Roman"/>
          <w:sz w:val="26"/>
          <w:szCs w:val="26"/>
          <w:lang w:eastAsia="ru-RU"/>
        </w:rPr>
        <w:instrText xml:space="preserve"> SEQ Таблица \* ARABIC </w:instrText>
      </w:r>
      <w:r w:rsidRPr="00891C4C">
        <w:rPr>
          <w:rFonts w:ascii="Times New Roman" w:eastAsia="Times New Roman" w:hAnsi="Times New Roman" w:cs="Times New Roman"/>
          <w:sz w:val="26"/>
          <w:szCs w:val="26"/>
          <w:lang w:eastAsia="ru-RU"/>
        </w:rPr>
        <w:fldChar w:fldCharType="separate"/>
      </w:r>
      <w:r w:rsidR="00891C4C">
        <w:rPr>
          <w:rFonts w:ascii="Times New Roman" w:eastAsia="Times New Roman" w:hAnsi="Times New Roman" w:cs="Times New Roman"/>
          <w:noProof/>
          <w:sz w:val="26"/>
          <w:szCs w:val="26"/>
          <w:lang w:eastAsia="ru-RU"/>
        </w:rPr>
        <w:t>40</w:t>
      </w:r>
      <w:r w:rsidRPr="00891C4C">
        <w:rPr>
          <w:rFonts w:ascii="Times New Roman" w:eastAsia="Times New Roman" w:hAnsi="Times New Roman" w:cs="Times New Roman"/>
          <w:sz w:val="26"/>
          <w:szCs w:val="26"/>
          <w:lang w:eastAsia="ru-RU"/>
        </w:rPr>
        <w:fldChar w:fldCharType="end"/>
      </w:r>
      <w:r w:rsidRPr="00891C4C">
        <w:rPr>
          <w:rFonts w:ascii="Times New Roman" w:eastAsia="Times New Roman" w:hAnsi="Times New Roman" w:cs="Times New Roman"/>
          <w:sz w:val="26"/>
          <w:szCs w:val="26"/>
          <w:lang w:eastAsia="ru-RU"/>
        </w:rPr>
        <w:t xml:space="preserve"> - Степень разрушения зданий и сооружений при ураганах</w:t>
      </w:r>
    </w:p>
    <w:tbl>
      <w:tblPr>
        <w:tblStyle w:val="121"/>
        <w:tblW w:w="5000" w:type="pct"/>
        <w:tblLayout w:type="fixed"/>
        <w:tblLook w:val="04A0" w:firstRow="1" w:lastRow="0" w:firstColumn="1" w:lastColumn="0" w:noHBand="0" w:noVBand="1"/>
      </w:tblPr>
      <w:tblGrid>
        <w:gridCol w:w="455"/>
        <w:gridCol w:w="5009"/>
        <w:gridCol w:w="1105"/>
        <w:gridCol w:w="1051"/>
        <w:gridCol w:w="1050"/>
        <w:gridCol w:w="901"/>
      </w:tblGrid>
      <w:tr w:rsidR="008D4E0F" w:rsidRPr="00891C4C" w:rsidTr="00891C4C">
        <w:tc>
          <w:tcPr>
            <w:tcW w:w="449" w:type="dxa"/>
            <w:vMerge w:val="restart"/>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w:t>
            </w:r>
          </w:p>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п.п.</w:t>
            </w:r>
          </w:p>
        </w:tc>
        <w:tc>
          <w:tcPr>
            <w:tcW w:w="4938" w:type="dxa"/>
            <w:vMerge w:val="restart"/>
            <w:hideMark/>
          </w:tcPr>
          <w:p w:rsidR="008D4E0F" w:rsidRPr="00891C4C" w:rsidRDefault="008D4E0F" w:rsidP="008D4E0F">
            <w:pPr>
              <w:spacing w:line="276" w:lineRule="auto"/>
              <w:ind w:right="-409"/>
              <w:jc w:val="center"/>
              <w:rPr>
                <w:rFonts w:ascii="Times New Roman" w:eastAsia="Times New Roman" w:hAnsi="Times New Roman"/>
              </w:rPr>
            </w:pPr>
            <w:r w:rsidRPr="00891C4C">
              <w:rPr>
                <w:rFonts w:ascii="Times New Roman" w:eastAsia="Times New Roman" w:hAnsi="Times New Roman"/>
              </w:rPr>
              <w:t>Типы конструктивных решений здания,</w:t>
            </w:r>
          </w:p>
          <w:p w:rsidR="008D4E0F" w:rsidRPr="00891C4C" w:rsidRDefault="008D4E0F" w:rsidP="008D4E0F">
            <w:pPr>
              <w:spacing w:line="276" w:lineRule="auto"/>
              <w:ind w:right="-409"/>
              <w:jc w:val="center"/>
              <w:rPr>
                <w:rFonts w:ascii="Times New Roman" w:eastAsia="Times New Roman" w:hAnsi="Times New Roman"/>
              </w:rPr>
            </w:pPr>
            <w:r w:rsidRPr="00891C4C">
              <w:rPr>
                <w:rFonts w:ascii="Times New Roman" w:eastAsia="Times New Roman" w:hAnsi="Times New Roman"/>
              </w:rPr>
              <w:t>сооружений и оборудования</w:t>
            </w:r>
          </w:p>
        </w:tc>
        <w:tc>
          <w:tcPr>
            <w:tcW w:w="4048" w:type="dxa"/>
            <w:gridSpan w:val="4"/>
            <w:hideMark/>
          </w:tcPr>
          <w:p w:rsidR="008D4E0F" w:rsidRPr="00891C4C" w:rsidRDefault="008D4E0F" w:rsidP="008D4E0F">
            <w:pPr>
              <w:spacing w:line="276" w:lineRule="auto"/>
              <w:ind w:right="-409"/>
              <w:jc w:val="center"/>
              <w:rPr>
                <w:rFonts w:ascii="Times New Roman" w:eastAsia="Times New Roman" w:hAnsi="Times New Roman"/>
              </w:rPr>
            </w:pPr>
            <w:r w:rsidRPr="00891C4C">
              <w:rPr>
                <w:rFonts w:ascii="Times New Roman" w:eastAsia="Times New Roman" w:hAnsi="Times New Roman"/>
              </w:rPr>
              <w:t>Скорость ветра, м/с</w:t>
            </w:r>
          </w:p>
        </w:tc>
      </w:tr>
      <w:tr w:rsidR="008D4E0F" w:rsidRPr="00891C4C" w:rsidTr="00891C4C">
        <w:tc>
          <w:tcPr>
            <w:tcW w:w="449" w:type="dxa"/>
            <w:vMerge/>
            <w:hideMark/>
          </w:tcPr>
          <w:p w:rsidR="008D4E0F" w:rsidRPr="00891C4C" w:rsidRDefault="008D4E0F" w:rsidP="008D4E0F">
            <w:pPr>
              <w:spacing w:line="276" w:lineRule="auto"/>
              <w:rPr>
                <w:rFonts w:ascii="Times New Roman" w:eastAsia="Times New Roman" w:hAnsi="Times New Roman"/>
              </w:rPr>
            </w:pPr>
          </w:p>
        </w:tc>
        <w:tc>
          <w:tcPr>
            <w:tcW w:w="4938" w:type="dxa"/>
            <w:vMerge/>
            <w:hideMark/>
          </w:tcPr>
          <w:p w:rsidR="008D4E0F" w:rsidRPr="00891C4C" w:rsidRDefault="008D4E0F" w:rsidP="008D4E0F">
            <w:pPr>
              <w:spacing w:line="276" w:lineRule="auto"/>
              <w:rPr>
                <w:rFonts w:ascii="Times New Roman" w:eastAsia="Times New Roman" w:hAnsi="Times New Roman"/>
              </w:rPr>
            </w:pPr>
          </w:p>
        </w:tc>
        <w:tc>
          <w:tcPr>
            <w:tcW w:w="4048" w:type="dxa"/>
            <w:gridSpan w:val="4"/>
            <w:hideMark/>
          </w:tcPr>
          <w:p w:rsidR="008D4E0F" w:rsidRPr="00891C4C" w:rsidRDefault="008D4E0F" w:rsidP="008D4E0F">
            <w:pPr>
              <w:spacing w:line="276" w:lineRule="auto"/>
              <w:ind w:right="-409"/>
              <w:jc w:val="center"/>
              <w:rPr>
                <w:rFonts w:ascii="Times New Roman" w:eastAsia="Times New Roman" w:hAnsi="Times New Roman"/>
              </w:rPr>
            </w:pPr>
            <w:r w:rsidRPr="00891C4C">
              <w:rPr>
                <w:rFonts w:ascii="Times New Roman" w:eastAsia="Times New Roman" w:hAnsi="Times New Roman"/>
              </w:rPr>
              <w:t>Степень разрушения</w:t>
            </w:r>
          </w:p>
        </w:tc>
      </w:tr>
      <w:tr w:rsidR="008D4E0F" w:rsidRPr="00891C4C" w:rsidTr="00891C4C">
        <w:tc>
          <w:tcPr>
            <w:tcW w:w="449" w:type="dxa"/>
            <w:vMerge/>
            <w:hideMark/>
          </w:tcPr>
          <w:p w:rsidR="008D4E0F" w:rsidRPr="00891C4C" w:rsidRDefault="008D4E0F" w:rsidP="008D4E0F">
            <w:pPr>
              <w:spacing w:line="276" w:lineRule="auto"/>
              <w:rPr>
                <w:rFonts w:ascii="Times New Roman" w:eastAsia="Times New Roman" w:hAnsi="Times New Roman"/>
              </w:rPr>
            </w:pPr>
          </w:p>
        </w:tc>
        <w:tc>
          <w:tcPr>
            <w:tcW w:w="4938" w:type="dxa"/>
            <w:vMerge/>
            <w:hideMark/>
          </w:tcPr>
          <w:p w:rsidR="008D4E0F" w:rsidRPr="00891C4C" w:rsidRDefault="008D4E0F" w:rsidP="008D4E0F">
            <w:pPr>
              <w:spacing w:line="276" w:lineRule="auto"/>
              <w:rPr>
                <w:rFonts w:ascii="Times New Roman" w:eastAsia="Times New Roman" w:hAnsi="Times New Roman"/>
              </w:rPr>
            </w:pP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слабая</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средняя</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сильная</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полная</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1</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Кирпичные малоэтажные здания</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20-25</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25-40</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40-60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&gt;60</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2</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Складские кирпичные здания</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25-30</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30-45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45-55</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&gt;55</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3</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 xml:space="preserve">Склады-навесы с металлическим каркасом </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15-20</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20-45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45-60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&gt;60</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4</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Трансформаторные подстанции закрыт. типа</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35-45</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45-70</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70-100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&gt;100</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5</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Насосные станции наземные железобетонные</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25-35</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35-45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45-55</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&gt;55</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6</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Кабельные наземные линии связи</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20-25</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35-50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&gt;50</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7</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Кабельные наземные линии</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25-30</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30-40</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40-50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&gt;50</w:t>
            </w:r>
          </w:p>
        </w:tc>
      </w:tr>
      <w:tr w:rsidR="008D4E0F" w:rsidRPr="00891C4C" w:rsidTr="00891C4C">
        <w:trPr>
          <w:trHeight w:val="235"/>
        </w:trPr>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8</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Воздушные линии низкого напряжения</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25-30</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30-45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45-60</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&gt;60</w:t>
            </w:r>
          </w:p>
        </w:tc>
      </w:tr>
      <w:tr w:rsidR="008D4E0F" w:rsidRPr="00891C4C" w:rsidTr="00891C4C">
        <w:tc>
          <w:tcPr>
            <w:tcW w:w="449"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9</w:t>
            </w:r>
          </w:p>
        </w:tc>
        <w:tc>
          <w:tcPr>
            <w:tcW w:w="4938" w:type="dxa"/>
            <w:hideMark/>
          </w:tcPr>
          <w:p w:rsidR="008D4E0F" w:rsidRPr="00891C4C" w:rsidRDefault="008D4E0F" w:rsidP="008D4E0F">
            <w:pPr>
              <w:spacing w:line="276" w:lineRule="auto"/>
              <w:ind w:right="-409"/>
              <w:rPr>
                <w:rFonts w:ascii="Times New Roman" w:eastAsia="Times New Roman" w:hAnsi="Times New Roman"/>
              </w:rPr>
            </w:pPr>
            <w:r w:rsidRPr="00891C4C">
              <w:rPr>
                <w:rFonts w:ascii="Times New Roman" w:eastAsia="Times New Roman" w:hAnsi="Times New Roman"/>
              </w:rPr>
              <w:t>Контрольно-измерительные приборы</w:t>
            </w:r>
          </w:p>
        </w:tc>
        <w:tc>
          <w:tcPr>
            <w:tcW w:w="1089"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20-25</w:t>
            </w:r>
          </w:p>
        </w:tc>
        <w:tc>
          <w:tcPr>
            <w:tcW w:w="1036"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25-35</w:t>
            </w:r>
          </w:p>
        </w:tc>
        <w:tc>
          <w:tcPr>
            <w:tcW w:w="1035"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35-45</w:t>
            </w:r>
          </w:p>
        </w:tc>
        <w:tc>
          <w:tcPr>
            <w:tcW w:w="888" w:type="dxa"/>
            <w:hideMark/>
          </w:tcPr>
          <w:p w:rsidR="008D4E0F" w:rsidRPr="00891C4C" w:rsidRDefault="008D4E0F" w:rsidP="006A68B6">
            <w:pPr>
              <w:jc w:val="center"/>
              <w:rPr>
                <w:rFonts w:ascii="Times New Roman" w:eastAsia="Times New Roman" w:hAnsi="Times New Roman"/>
              </w:rPr>
            </w:pPr>
            <w:r w:rsidRPr="00891C4C">
              <w:rPr>
                <w:rFonts w:ascii="Times New Roman" w:eastAsia="Times New Roman" w:hAnsi="Times New Roman"/>
              </w:rPr>
              <w:t>&gt;45</w:t>
            </w:r>
          </w:p>
        </w:tc>
      </w:tr>
    </w:tbl>
    <w:p w:rsidR="008D4E0F" w:rsidRPr="00C77FF3" w:rsidRDefault="008D4E0F" w:rsidP="002E2EAA">
      <w:pPr>
        <w:widowControl w:val="0"/>
        <w:spacing w:after="0" w:line="360" w:lineRule="auto"/>
        <w:ind w:firstLine="709"/>
        <w:jc w:val="both"/>
        <w:rPr>
          <w:rFonts w:ascii="Times New Roman" w:eastAsia="Times New Roman" w:hAnsi="Times New Roman" w:cs="Times New Roman"/>
          <w:sz w:val="24"/>
          <w:szCs w:val="24"/>
          <w:lang w:eastAsia="ru-RU"/>
        </w:rPr>
      </w:pP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8D4E0F" w:rsidRPr="001A0E75"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1A0E75">
        <w:rPr>
          <w:rFonts w:ascii="Times New Roman" w:eastAsia="Times New Roman" w:hAnsi="Times New Roman" w:cs="Times New Roman"/>
          <w:sz w:val="26"/>
          <w:szCs w:val="26"/>
          <w:u w:val="single"/>
          <w:lang w:eastAsia="ru-RU"/>
        </w:rPr>
        <w:t>Выпадение снега.</w:t>
      </w:r>
      <w:r w:rsidRPr="001A0E75">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6A68B6">
        <w:rPr>
          <w:rFonts w:ascii="Times New Roman" w:eastAsia="Times New Roman" w:hAnsi="Times New Roman" w:cs="Times New Roman"/>
          <w:sz w:val="26"/>
          <w:szCs w:val="26"/>
          <w:vertAlign w:val="superscript"/>
          <w:lang w:eastAsia="ru-RU"/>
        </w:rPr>
        <w:t>2</w:t>
      </w:r>
      <w:r w:rsidRPr="001A0E75">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8D4E0F" w:rsidRPr="001A0E75"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1A0E75">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w:t>
      </w:r>
      <w:r w:rsidR="00EA373A">
        <w:rPr>
          <w:rFonts w:ascii="Times New Roman" w:eastAsia="Times New Roman" w:hAnsi="Times New Roman" w:cs="Times New Roman"/>
          <w:sz w:val="26"/>
          <w:szCs w:val="26"/>
          <w:lang w:eastAsia="ru-RU"/>
        </w:rPr>
        <w:t xml:space="preserve">– </w:t>
      </w:r>
      <w:r w:rsidRPr="001A0E75">
        <w:rPr>
          <w:rFonts w:ascii="Times New Roman" w:eastAsia="Times New Roman" w:hAnsi="Times New Roman" w:cs="Times New Roman"/>
          <w:sz w:val="26"/>
          <w:szCs w:val="26"/>
          <w:lang w:eastAsia="ru-RU"/>
        </w:rPr>
        <w:t xml:space="preserve">снежные заносы на большой территории. </w:t>
      </w: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1A0E75">
        <w:rPr>
          <w:rFonts w:ascii="Times New Roman" w:eastAsia="Times New Roman" w:hAnsi="Times New Roman" w:cs="Times New Roman"/>
          <w:sz w:val="26"/>
          <w:szCs w:val="26"/>
          <w:u w:val="single"/>
          <w:lang w:eastAsia="ru-RU"/>
        </w:rPr>
        <w:t xml:space="preserve">Метели. </w:t>
      </w:r>
      <w:r w:rsidRPr="001A0E75">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w:t>
      </w:r>
      <w:r w:rsidRPr="008D4E0F">
        <w:rPr>
          <w:rFonts w:ascii="Times New Roman" w:eastAsia="Times New Roman" w:hAnsi="Times New Roman" w:cs="Times New Roman"/>
          <w:sz w:val="26"/>
          <w:szCs w:val="26"/>
          <w:lang w:eastAsia="ru-RU"/>
        </w:rPr>
        <w:t xml:space="preserve"> ранее выпавшего снега). Значительный ущерб, обусловленный этим явлением, связан со снижением метеорологической дальности видимости менее 500</w:t>
      </w:r>
      <w:r w:rsidR="006A68B6">
        <w:rPr>
          <w:rFonts w:ascii="Times New Roman" w:eastAsia="Times New Roman" w:hAnsi="Times New Roman" w:cs="Times New Roman"/>
          <w:sz w:val="26"/>
          <w:szCs w:val="26"/>
          <w:lang w:eastAsia="ru-RU"/>
        </w:rPr>
        <w:t xml:space="preserve"> </w:t>
      </w:r>
      <w:r w:rsidRPr="008D4E0F">
        <w:rPr>
          <w:rFonts w:ascii="Times New Roman" w:eastAsia="Times New Roman" w:hAnsi="Times New Roman" w:cs="Times New Roman"/>
          <w:sz w:val="26"/>
          <w:szCs w:val="26"/>
          <w:lang w:eastAsia="ru-RU"/>
        </w:rPr>
        <w:t>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w:t>
      </w:r>
      <w:r w:rsidR="00EA373A">
        <w:rPr>
          <w:rFonts w:ascii="Times New Roman" w:eastAsia="Times New Roman" w:hAnsi="Times New Roman" w:cs="Times New Roman"/>
          <w:sz w:val="26"/>
          <w:szCs w:val="26"/>
          <w:lang w:eastAsia="ru-RU"/>
        </w:rPr>
        <w:t xml:space="preserve"> ч</w:t>
      </w:r>
      <w:r w:rsidRPr="008D4E0F">
        <w:rPr>
          <w:rFonts w:ascii="Times New Roman" w:eastAsia="Times New Roman" w:hAnsi="Times New Roman" w:cs="Times New Roman"/>
          <w:sz w:val="26"/>
          <w:szCs w:val="26"/>
          <w:lang w:eastAsia="ru-RU"/>
        </w:rPr>
        <w:t>асов, максимальная – 50</w:t>
      </w:r>
      <w:r w:rsidR="00EA373A">
        <w:rPr>
          <w:rFonts w:ascii="Times New Roman" w:eastAsia="Times New Roman" w:hAnsi="Times New Roman" w:cs="Times New Roman"/>
          <w:sz w:val="26"/>
          <w:szCs w:val="26"/>
          <w:lang w:eastAsia="ru-RU"/>
        </w:rPr>
        <w:t xml:space="preserve"> </w:t>
      </w:r>
      <w:r w:rsidRPr="008D4E0F">
        <w:rPr>
          <w:rFonts w:ascii="Times New Roman" w:eastAsia="Times New Roman" w:hAnsi="Times New Roman" w:cs="Times New Roman"/>
          <w:sz w:val="26"/>
          <w:szCs w:val="26"/>
          <w:lang w:eastAsia="ru-RU"/>
        </w:rPr>
        <w:t>часов. Отмечается увеличение частоты повторяемости метелей вблизи крупных водоемов, а также в пределах ветрового коридора.</w:t>
      </w: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u w:val="single"/>
          <w:lang w:eastAsia="ru-RU"/>
        </w:rPr>
        <w:t>Ливневые дожди, град, шквалы.</w:t>
      </w:r>
      <w:r w:rsidRPr="008D4E0F">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8D4E0F">
          <w:rPr>
            <w:rFonts w:ascii="Times New Roman" w:eastAsia="Times New Roman" w:hAnsi="Times New Roman" w:cs="Times New Roman"/>
            <w:sz w:val="26"/>
            <w:szCs w:val="26"/>
            <w:lang w:eastAsia="ru-RU"/>
          </w:rPr>
          <w:t>106,4 мм</w:t>
        </w:r>
      </w:smartTag>
      <w:r w:rsidRPr="008D4E0F">
        <w:rPr>
          <w:rFonts w:ascii="Times New Roman" w:eastAsia="Times New Roman" w:hAnsi="Times New Roman" w:cs="Times New Roman"/>
          <w:sz w:val="26"/>
          <w:szCs w:val="26"/>
          <w:lang w:eastAsia="ru-RU"/>
        </w:rPr>
        <w:t xml:space="preserve"> в течение 12 часов.</w:t>
      </w: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8D4E0F">
          <w:rPr>
            <w:rFonts w:ascii="Times New Roman" w:eastAsia="Times New Roman" w:hAnsi="Times New Roman" w:cs="Times New Roman"/>
            <w:sz w:val="26"/>
            <w:szCs w:val="26"/>
            <w:lang w:eastAsia="ru-RU"/>
          </w:rPr>
          <w:t>30 мм</w:t>
        </w:r>
      </w:smartTag>
      <w:r w:rsidRPr="008D4E0F">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8D4E0F">
          <w:rPr>
            <w:rFonts w:ascii="Times New Roman" w:eastAsia="Times New Roman" w:hAnsi="Times New Roman" w:cs="Times New Roman"/>
            <w:sz w:val="26"/>
            <w:szCs w:val="26"/>
            <w:lang w:eastAsia="ru-RU"/>
          </w:rPr>
          <w:t>30 мм</w:t>
        </w:r>
      </w:smartTag>
      <w:r w:rsidRPr="008D4E0F">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8D4E0F" w:rsidRPr="008D4E0F"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w:t>
      </w:r>
      <w:r w:rsidR="00203A00">
        <w:rPr>
          <w:rFonts w:ascii="Times New Roman" w:eastAsia="Times New Roman" w:hAnsi="Times New Roman" w:cs="Times New Roman"/>
          <w:sz w:val="26"/>
          <w:szCs w:val="26"/>
          <w:lang w:eastAsia="ru-RU"/>
        </w:rPr>
        <w:t xml:space="preserve"> </w:t>
      </w:r>
      <w:r w:rsidRPr="008D4E0F">
        <w:rPr>
          <w:rFonts w:ascii="Times New Roman" w:eastAsia="Times New Roman" w:hAnsi="Times New Roman" w:cs="Times New Roman"/>
          <w:sz w:val="26"/>
          <w:szCs w:val="26"/>
          <w:lang w:eastAsia="ru-RU"/>
        </w:rPr>
        <w:t>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2E2EAA"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u w:val="single"/>
          <w:lang w:eastAsia="ru-RU"/>
        </w:rPr>
        <w:t>Гололед.</w:t>
      </w:r>
      <w:r w:rsidRPr="008D4E0F">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w:t>
      </w:r>
      <w:r w:rsidR="006A68B6" w:rsidRPr="008D4E0F">
        <w:rPr>
          <w:rFonts w:ascii="Times New Roman" w:eastAsia="Times New Roman" w:hAnsi="Times New Roman" w:cs="Times New Roman"/>
          <w:sz w:val="26"/>
          <w:szCs w:val="26"/>
          <w:lang w:eastAsia="ru-RU"/>
        </w:rPr>
        <w:t>также</w:t>
      </w:r>
      <w:r w:rsidRPr="008D4E0F">
        <w:rPr>
          <w:rFonts w:ascii="Times New Roman" w:eastAsia="Times New Roman" w:hAnsi="Times New Roman" w:cs="Times New Roman"/>
          <w:sz w:val="26"/>
          <w:szCs w:val="26"/>
          <w:lang w:eastAsia="ru-RU"/>
        </w:rPr>
        <w:t xml:space="preserve">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E2EAA" w:rsidRDefault="002E2EA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891C4C" w:rsidRDefault="008D4E0F" w:rsidP="002E2EAA">
      <w:pPr>
        <w:widowControl w:val="0"/>
        <w:spacing w:after="0" w:line="360" w:lineRule="auto"/>
        <w:ind w:firstLine="709"/>
        <w:jc w:val="both"/>
        <w:rPr>
          <w:rFonts w:ascii="Times New Roman" w:eastAsia="Times New Roman" w:hAnsi="Times New Roman" w:cs="Times New Roman"/>
          <w:b/>
          <w:sz w:val="26"/>
          <w:szCs w:val="26"/>
          <w:lang w:eastAsia="ru-RU"/>
        </w:rPr>
      </w:pPr>
      <w:r w:rsidRPr="00891C4C">
        <w:rPr>
          <w:rFonts w:ascii="Times New Roman" w:eastAsia="Times New Roman" w:hAnsi="Times New Roman" w:cs="Times New Roman"/>
          <w:b/>
          <w:sz w:val="26"/>
          <w:szCs w:val="26"/>
          <w:lang w:eastAsia="ru-RU"/>
        </w:rPr>
        <w:t>Опасные гид</w:t>
      </w:r>
      <w:r w:rsidR="001A0E75" w:rsidRPr="00891C4C">
        <w:rPr>
          <w:rFonts w:ascii="Times New Roman" w:eastAsia="Times New Roman" w:hAnsi="Times New Roman" w:cs="Times New Roman"/>
          <w:b/>
          <w:sz w:val="26"/>
          <w:szCs w:val="26"/>
          <w:lang w:eastAsia="ru-RU"/>
        </w:rPr>
        <w:t>рологические явления и процессы</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91C4C">
        <w:rPr>
          <w:rFonts w:ascii="Times New Roman" w:eastAsia="Times New Roman" w:hAnsi="Times New Roman" w:cs="Times New Roman"/>
          <w:sz w:val="26"/>
          <w:szCs w:val="26"/>
          <w:u w:val="single"/>
          <w:lang w:eastAsia="ru-RU"/>
        </w:rPr>
        <w:t xml:space="preserve">Подтопление </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 от высоты подъема воды, которая может колебаться от 2 до </w:t>
      </w:r>
      <w:smartTag w:uri="urn:schemas-microsoft-com:office:smarttags" w:element="metricconverter">
        <w:smartTagPr>
          <w:attr w:name="ProductID" w:val="5 метров"/>
        </w:smartTagPr>
        <w:r w:rsidRPr="00891C4C">
          <w:rPr>
            <w:rFonts w:ascii="Times New Roman" w:eastAsia="Times New Roman" w:hAnsi="Times New Roman" w:cs="Times New Roman"/>
            <w:sz w:val="26"/>
            <w:szCs w:val="26"/>
            <w:lang w:eastAsia="ru-RU"/>
          </w:rPr>
          <w:t>5 метров</w:t>
        </w:r>
      </w:smartTag>
      <w:r w:rsidRPr="00891C4C">
        <w:rPr>
          <w:rFonts w:ascii="Times New Roman" w:eastAsia="Times New Roman" w:hAnsi="Times New Roman" w:cs="Times New Roman"/>
          <w:sz w:val="26"/>
          <w:szCs w:val="26"/>
          <w:lang w:eastAsia="ru-RU"/>
        </w:rPr>
        <w:t>;</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от площади затопления, которая колеблется от 10 до 1000 км</w:t>
      </w:r>
      <w:r w:rsidRPr="00891C4C">
        <w:rPr>
          <w:rFonts w:ascii="Times New Roman" w:eastAsia="Times New Roman" w:hAnsi="Times New Roman" w:cs="Times New Roman"/>
          <w:sz w:val="26"/>
          <w:szCs w:val="26"/>
          <w:vertAlign w:val="superscript"/>
          <w:lang w:eastAsia="ru-RU"/>
        </w:rPr>
        <w:t>2</w:t>
      </w:r>
      <w:r w:rsidRPr="00891C4C">
        <w:rPr>
          <w:rFonts w:ascii="Times New Roman" w:eastAsia="Times New Roman" w:hAnsi="Times New Roman" w:cs="Times New Roman"/>
          <w:sz w:val="26"/>
          <w:szCs w:val="26"/>
          <w:lang w:eastAsia="ru-RU"/>
        </w:rPr>
        <w:t>;</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от площади затопления населенного пункта, которая колеблется от 20 до 100%;</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от продолжительности подтопления от 1 до 5-ти суток.</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Основными параметрами воздействия воды являются: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размыв грунта, подмыв насыпи автодорог, земляных насыпей, опор ЛЭП;</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медленное затопление местности, домов, дорог, без существенного их разрушения.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w:t>
      </w:r>
      <w:r w:rsidR="006A68B6" w:rsidRPr="00891C4C">
        <w:rPr>
          <w:rFonts w:ascii="Times New Roman" w:eastAsia="Times New Roman" w:hAnsi="Times New Roman" w:cs="Times New Roman"/>
          <w:sz w:val="26"/>
          <w:szCs w:val="26"/>
          <w:lang w:eastAsia="ru-RU"/>
        </w:rPr>
        <w:t xml:space="preserve"> </w:t>
      </w:r>
      <w:r w:rsidRPr="00891C4C">
        <w:rPr>
          <w:rFonts w:ascii="Times New Roman" w:eastAsia="Times New Roman" w:hAnsi="Times New Roman" w:cs="Times New Roman"/>
          <w:sz w:val="26"/>
          <w:szCs w:val="26"/>
          <w:lang w:eastAsia="ru-RU"/>
        </w:rPr>
        <w:t xml:space="preserve">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891C4C">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2E2EAA" w:rsidRDefault="002E2EA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E2EAA" w:rsidRDefault="002E2EAA"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2E2EAA">
        <w:rPr>
          <w:rFonts w:ascii="Times New Roman" w:eastAsia="Times New Roman" w:hAnsi="Times New Roman" w:cs="Times New Roman"/>
          <w:sz w:val="26"/>
          <w:szCs w:val="26"/>
          <w:lang w:eastAsia="ru-RU"/>
        </w:rPr>
        <w:t xml:space="preserve">Таблица </w:t>
      </w:r>
      <w:r w:rsidRPr="002E2EAA">
        <w:rPr>
          <w:rFonts w:ascii="Times New Roman" w:eastAsia="Times New Roman" w:hAnsi="Times New Roman" w:cs="Times New Roman"/>
          <w:sz w:val="26"/>
          <w:szCs w:val="26"/>
          <w:lang w:eastAsia="ru-RU"/>
        </w:rPr>
        <w:fldChar w:fldCharType="begin"/>
      </w:r>
      <w:r w:rsidRPr="002E2EAA">
        <w:rPr>
          <w:rFonts w:ascii="Times New Roman" w:eastAsia="Times New Roman" w:hAnsi="Times New Roman" w:cs="Times New Roman"/>
          <w:sz w:val="26"/>
          <w:szCs w:val="26"/>
          <w:lang w:eastAsia="ru-RU"/>
        </w:rPr>
        <w:instrText xml:space="preserve"> SEQ Таблица \* ARABIC </w:instrText>
      </w:r>
      <w:r w:rsidRPr="002E2EAA">
        <w:rPr>
          <w:rFonts w:ascii="Times New Roman" w:eastAsia="Times New Roman" w:hAnsi="Times New Roman" w:cs="Times New Roman"/>
          <w:sz w:val="26"/>
          <w:szCs w:val="26"/>
          <w:lang w:eastAsia="ru-RU"/>
        </w:rPr>
        <w:fldChar w:fldCharType="separate"/>
      </w:r>
      <w:r w:rsidR="00B551F6">
        <w:rPr>
          <w:rFonts w:ascii="Times New Roman" w:eastAsia="Times New Roman" w:hAnsi="Times New Roman" w:cs="Times New Roman"/>
          <w:noProof/>
          <w:sz w:val="26"/>
          <w:szCs w:val="26"/>
          <w:lang w:eastAsia="ru-RU"/>
        </w:rPr>
        <w:t>41</w:t>
      </w:r>
      <w:r w:rsidRPr="002E2EAA">
        <w:rPr>
          <w:rFonts w:ascii="Times New Roman" w:eastAsia="Times New Roman" w:hAnsi="Times New Roman" w:cs="Times New Roman"/>
          <w:sz w:val="26"/>
          <w:szCs w:val="26"/>
          <w:lang w:eastAsia="ru-RU"/>
        </w:rPr>
        <w:fldChar w:fldCharType="end"/>
      </w:r>
      <w:r w:rsidRPr="002E2EAA">
        <w:rPr>
          <w:rFonts w:ascii="Times New Roman" w:eastAsia="Times New Roman" w:hAnsi="Times New Roman" w:cs="Times New Roman"/>
          <w:sz w:val="26"/>
          <w:szCs w:val="26"/>
          <w:lang w:eastAsia="ru-RU"/>
        </w:rPr>
        <w:t xml:space="preserve"> - Доля поврежденных объектов на затопленных площадях (в %)</w:t>
      </w:r>
    </w:p>
    <w:tbl>
      <w:tblPr>
        <w:tblW w:w="5000" w:type="pct"/>
        <w:tblLayout w:type="fixed"/>
        <w:tblCellMar>
          <w:left w:w="40" w:type="dxa"/>
          <w:right w:w="40" w:type="dxa"/>
        </w:tblCellMar>
        <w:tblLook w:val="04A0" w:firstRow="1" w:lastRow="0" w:firstColumn="1" w:lastColumn="0" w:noHBand="0" w:noVBand="1"/>
      </w:tblPr>
      <w:tblGrid>
        <w:gridCol w:w="4218"/>
        <w:gridCol w:w="870"/>
        <w:gridCol w:w="850"/>
        <w:gridCol w:w="879"/>
        <w:gridCol w:w="860"/>
        <w:gridCol w:w="879"/>
        <w:gridCol w:w="879"/>
      </w:tblGrid>
      <w:tr w:rsidR="008D4E0F" w:rsidRPr="006A68B6" w:rsidTr="002E2EAA">
        <w:trPr>
          <w:trHeight w:hRule="exact" w:val="288"/>
        </w:trPr>
        <w:tc>
          <w:tcPr>
            <w:tcW w:w="417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Объект</w:t>
            </w:r>
          </w:p>
        </w:tc>
        <w:tc>
          <w:tcPr>
            <w:tcW w:w="5163"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bCs/>
              </w:rPr>
              <w:t>Период затопления</w:t>
            </w:r>
          </w:p>
        </w:tc>
      </w:tr>
      <w:tr w:rsidR="008D4E0F" w:rsidRPr="006A68B6" w:rsidTr="002E2EAA">
        <w:trPr>
          <w:trHeight w:hRule="exact" w:val="269"/>
        </w:trPr>
        <w:tc>
          <w:tcPr>
            <w:tcW w:w="4176" w:type="dxa"/>
            <w:vMerge/>
            <w:tcBorders>
              <w:top w:val="single" w:sz="6" w:space="0" w:color="auto"/>
              <w:left w:val="single" w:sz="6" w:space="0" w:color="auto"/>
              <w:bottom w:val="single" w:sz="6" w:space="0" w:color="auto"/>
              <w:right w:val="single" w:sz="6" w:space="0" w:color="auto"/>
            </w:tcBorders>
            <w:vAlign w:val="center"/>
            <w:hideMark/>
          </w:tcPr>
          <w:p w:rsidR="008D4E0F" w:rsidRPr="006A68B6" w:rsidRDefault="008D4E0F" w:rsidP="008D4E0F">
            <w:pPr>
              <w:spacing w:after="0" w:line="276" w:lineRule="auto"/>
              <w:rPr>
                <w:rFonts w:ascii="Times New Roman" w:eastAsia="Times New Roman" w:hAnsi="Times New Roman" w:cs="Times New Roman"/>
              </w:rPr>
            </w:pPr>
          </w:p>
        </w:tc>
        <w:tc>
          <w:tcPr>
            <w:tcW w:w="342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4E0F" w:rsidRPr="006A68B6" w:rsidRDefault="008D4E0F" w:rsidP="008D4E0F">
            <w:pPr>
              <w:spacing w:after="0" w:line="276" w:lineRule="auto"/>
              <w:jc w:val="center"/>
              <w:rPr>
                <w:rFonts w:ascii="Times New Roman" w:eastAsia="Times New Roman" w:hAnsi="Times New Roman" w:cs="Times New Roman"/>
              </w:rPr>
            </w:pPr>
          </w:p>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bCs/>
              </w:rPr>
              <w:t>часы</w:t>
            </w:r>
          </w:p>
        </w:tc>
        <w:tc>
          <w:tcPr>
            <w:tcW w:w="174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bCs/>
              </w:rPr>
              <w:t>сутки</w:t>
            </w:r>
          </w:p>
        </w:tc>
      </w:tr>
      <w:tr w:rsidR="008D4E0F" w:rsidRPr="006A68B6" w:rsidTr="002E2EAA">
        <w:trPr>
          <w:trHeight w:hRule="exact" w:val="269"/>
        </w:trPr>
        <w:tc>
          <w:tcPr>
            <w:tcW w:w="4176" w:type="dxa"/>
            <w:vMerge/>
            <w:tcBorders>
              <w:top w:val="single" w:sz="6" w:space="0" w:color="auto"/>
              <w:left w:val="single" w:sz="6" w:space="0" w:color="auto"/>
              <w:bottom w:val="single" w:sz="6" w:space="0" w:color="auto"/>
              <w:right w:val="single" w:sz="6" w:space="0" w:color="auto"/>
            </w:tcBorders>
            <w:vAlign w:val="center"/>
            <w:hideMark/>
          </w:tcPr>
          <w:p w:rsidR="008D4E0F" w:rsidRPr="006A68B6" w:rsidRDefault="008D4E0F" w:rsidP="008D4E0F">
            <w:pPr>
              <w:spacing w:after="0" w:line="276" w:lineRule="auto"/>
              <w:rPr>
                <w:rFonts w:ascii="Times New Roman" w:eastAsia="Times New Roman" w:hAnsi="Times New Roman" w:cs="Times New Roman"/>
              </w:rPr>
            </w:pP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tcPr>
          <w:p w:rsidR="008D4E0F" w:rsidRPr="006A68B6" w:rsidRDefault="008D4E0F" w:rsidP="008D4E0F">
            <w:pPr>
              <w:spacing w:after="0" w:line="276" w:lineRule="auto"/>
              <w:rPr>
                <w:rFonts w:ascii="Times New Roman" w:eastAsia="Times New Roman" w:hAnsi="Times New Roman" w:cs="Times New Roman"/>
              </w:rPr>
            </w:pPr>
          </w:p>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1</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2</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4</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1</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6A68B6" w:rsidRDefault="008D4E0F" w:rsidP="008D4E0F">
            <w:pPr>
              <w:shd w:val="clear" w:color="auto" w:fill="FFFFFF"/>
              <w:spacing w:after="0" w:line="276" w:lineRule="auto"/>
              <w:jc w:val="center"/>
              <w:rPr>
                <w:rFonts w:ascii="Times New Roman" w:eastAsia="Times New Roman" w:hAnsi="Times New Roman" w:cs="Times New Roman"/>
              </w:rPr>
            </w:pPr>
            <w:r w:rsidRPr="006A68B6">
              <w:rPr>
                <w:rFonts w:ascii="Times New Roman" w:eastAsia="Times New Roman" w:hAnsi="Times New Roman" w:cs="Times New Roman"/>
              </w:rPr>
              <w:t>2</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Затопление подвалов</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10</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13</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18</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28</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29</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Нарушение дорожного движения</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3</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3</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5</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6</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6</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Разрушение уличных мостовых</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Повреждение блочных бетонных зданий и промоины фундаментов</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5</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10</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Прекращение электроснабжения</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15</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15</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18</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28</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Прекращение телефонной связи</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75</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85</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Повреждение систем водо-, газоснабжения</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10</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28</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28</w:t>
            </w:r>
          </w:p>
        </w:tc>
      </w:tr>
      <w:tr w:rsidR="008D4E0F" w:rsidRPr="00C77FF3" w:rsidTr="002E2EAA">
        <w:trPr>
          <w:trHeight w:hRule="exact" w:val="269"/>
        </w:trPr>
        <w:tc>
          <w:tcPr>
            <w:tcW w:w="4176" w:type="dxa"/>
            <w:tcBorders>
              <w:top w:val="nil"/>
              <w:left w:val="single" w:sz="6" w:space="0" w:color="auto"/>
              <w:bottom w:val="single" w:sz="6" w:space="0" w:color="auto"/>
              <w:right w:val="single" w:sz="6" w:space="0" w:color="auto"/>
            </w:tcBorders>
            <w:shd w:val="clear" w:color="auto" w:fill="FFFFFF"/>
            <w:hideMark/>
          </w:tcPr>
          <w:p w:rsidR="008D4E0F" w:rsidRPr="001A0E75" w:rsidRDefault="008D4E0F" w:rsidP="008D4E0F">
            <w:pPr>
              <w:shd w:val="clear" w:color="auto" w:fill="FFFFFF"/>
              <w:spacing w:after="0" w:line="276" w:lineRule="auto"/>
              <w:rPr>
                <w:rFonts w:ascii="Times New Roman" w:eastAsia="Times New Roman" w:hAnsi="Times New Roman" w:cs="Times New Roman"/>
              </w:rPr>
            </w:pPr>
            <w:r w:rsidRPr="001A0E75">
              <w:rPr>
                <w:rFonts w:ascii="Times New Roman" w:eastAsia="Times New Roman" w:hAnsi="Times New Roman" w:cs="Times New Roman"/>
              </w:rPr>
              <w:t>Гибель урожая</w:t>
            </w:r>
          </w:p>
        </w:tc>
        <w:tc>
          <w:tcPr>
            <w:tcW w:w="86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41"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w:t>
            </w:r>
          </w:p>
        </w:tc>
        <w:tc>
          <w:tcPr>
            <w:tcW w:w="870"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3</w:t>
            </w:r>
          </w:p>
        </w:tc>
        <w:tc>
          <w:tcPr>
            <w:tcW w:w="87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8D4E0F" w:rsidRPr="001A0E75" w:rsidRDefault="008D4E0F" w:rsidP="008D4E0F">
            <w:pPr>
              <w:shd w:val="clear" w:color="auto" w:fill="FFFFFF"/>
              <w:spacing w:after="0" w:line="276" w:lineRule="auto"/>
              <w:jc w:val="center"/>
              <w:rPr>
                <w:rFonts w:ascii="Times New Roman" w:eastAsia="Times New Roman" w:hAnsi="Times New Roman" w:cs="Times New Roman"/>
              </w:rPr>
            </w:pPr>
            <w:r w:rsidRPr="001A0E75">
              <w:rPr>
                <w:rFonts w:ascii="Times New Roman" w:eastAsia="Times New Roman" w:hAnsi="Times New Roman" w:cs="Times New Roman"/>
              </w:rPr>
              <w:t>8</w:t>
            </w:r>
          </w:p>
        </w:tc>
      </w:tr>
    </w:tbl>
    <w:p w:rsidR="008D4E0F" w:rsidRPr="00C77FF3" w:rsidRDefault="008D4E0F" w:rsidP="008D4E0F">
      <w:pPr>
        <w:shd w:val="clear" w:color="auto" w:fill="FFFFFF"/>
        <w:spacing w:after="0" w:line="240" w:lineRule="auto"/>
        <w:ind w:firstLine="561"/>
        <w:rPr>
          <w:rFonts w:ascii="Times New Roman" w:eastAsia="Times New Roman" w:hAnsi="Times New Roman" w:cs="Times New Roman"/>
          <w:sz w:val="24"/>
          <w:szCs w:val="24"/>
          <w:lang w:eastAsia="ru-RU"/>
        </w:rPr>
      </w:pP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ликвидация повреждений коммунально-энергетических сетей;</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оказание помощи во временном восстановлении дорог, снесенных мостов;</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захоронение погибшего скота;</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организация охраны общественного порядка на затопленных территориях;</w:t>
      </w:r>
    </w:p>
    <w:p w:rsidR="008D4E0F" w:rsidRPr="00891C4C" w:rsidRDefault="008D4E0F" w:rsidP="002E2EAA">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оказание первой </w:t>
      </w:r>
      <w:r w:rsidR="002D4772" w:rsidRPr="00891C4C">
        <w:rPr>
          <w:rFonts w:ascii="Times New Roman" w:eastAsia="Times New Roman" w:hAnsi="Times New Roman" w:cs="Times New Roman"/>
          <w:sz w:val="26"/>
          <w:szCs w:val="26"/>
          <w:lang w:eastAsia="ru-RU"/>
        </w:rPr>
        <w:t>доврачебной и</w:t>
      </w:r>
      <w:r w:rsidRPr="00891C4C">
        <w:rPr>
          <w:rFonts w:ascii="Times New Roman" w:eastAsia="Times New Roman" w:hAnsi="Times New Roman" w:cs="Times New Roman"/>
          <w:sz w:val="26"/>
          <w:szCs w:val="26"/>
          <w:lang w:eastAsia="ru-RU"/>
        </w:rPr>
        <w:t xml:space="preserve"> медицинской помощи и др.</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bookmarkStart w:id="145" w:name="_5.2._Основные_мероприятия"/>
      <w:bookmarkEnd w:id="145"/>
      <w:r w:rsidRPr="00891C4C">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эвакуация населения транспортом до прихода волны прорыва;</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укрытие населения на </w:t>
      </w:r>
      <w:r w:rsidR="006A68B6" w:rsidRPr="00891C4C">
        <w:rPr>
          <w:rFonts w:ascii="Times New Roman" w:eastAsia="Times New Roman" w:hAnsi="Times New Roman" w:cs="Times New Roman"/>
          <w:sz w:val="26"/>
          <w:szCs w:val="26"/>
          <w:lang w:eastAsia="ru-RU"/>
        </w:rPr>
        <w:t>не затапливаемых частях,</w:t>
      </w:r>
      <w:r w:rsidRPr="00891C4C">
        <w:rPr>
          <w:rFonts w:ascii="Times New Roman" w:eastAsia="Times New Roman" w:hAnsi="Times New Roman" w:cs="Times New Roman"/>
          <w:sz w:val="26"/>
          <w:szCs w:val="26"/>
          <w:lang w:eastAsia="ru-RU"/>
        </w:rPr>
        <w:t xml:space="preserve"> </w:t>
      </w:r>
      <w:r w:rsidR="002D4772" w:rsidRPr="00891C4C">
        <w:rPr>
          <w:rFonts w:ascii="Times New Roman" w:eastAsia="Times New Roman" w:hAnsi="Times New Roman" w:cs="Times New Roman"/>
          <w:sz w:val="26"/>
          <w:szCs w:val="26"/>
          <w:lang w:eastAsia="ru-RU"/>
        </w:rPr>
        <w:t>не разрушаемых</w:t>
      </w:r>
      <w:r w:rsidRPr="00891C4C">
        <w:rPr>
          <w:rFonts w:ascii="Times New Roman" w:eastAsia="Times New Roman" w:hAnsi="Times New Roman" w:cs="Times New Roman"/>
          <w:sz w:val="26"/>
          <w:szCs w:val="26"/>
          <w:lang w:eastAsia="ru-RU"/>
        </w:rPr>
        <w:t xml:space="preserve"> волной прорыва объектах и участках местности;</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осуществление спасательных работ;</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8D4E0F" w:rsidRPr="00891C4C" w:rsidRDefault="008D4E0F" w:rsidP="002E2EAA">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91C4C">
        <w:rPr>
          <w:rFonts w:ascii="Times New Roman" w:eastAsia="Times New Roman" w:hAnsi="Times New Roman" w:cs="Times New Roman"/>
          <w:sz w:val="26"/>
          <w:szCs w:val="26"/>
          <w:u w:val="single"/>
          <w:lang w:eastAsia="ru-RU"/>
        </w:rPr>
        <w:t>Природные пожары.</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891C4C">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891C4C">
        <w:rPr>
          <w:rFonts w:ascii="Times New Roman" w:eastAsia="Times New Roman" w:hAnsi="Times New Roman" w:cs="Times New Roman"/>
          <w:sz w:val="26"/>
          <w:szCs w:val="26"/>
          <w:lang w:eastAsia="ru-RU"/>
        </w:rPr>
        <w:softHyphen/>
        <w:t>ний во время грозы.</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891C4C">
        <w:rPr>
          <w:rFonts w:ascii="Times New Roman" w:eastAsia="Times New Roman" w:hAnsi="Times New Roman" w:cs="Times New Roman"/>
          <w:sz w:val="26"/>
          <w:szCs w:val="26"/>
          <w:lang w:eastAsia="ru-RU"/>
        </w:rPr>
        <w:softHyphen/>
        <w:t>ков, а то и сотни метров. Пламя движется со скоростью 15 — 20 км/час.</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8D4E0F" w:rsidRPr="00891C4C" w:rsidRDefault="008D4E0F" w:rsidP="002E2EAA">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8D4E0F" w:rsidRPr="00891C4C" w:rsidRDefault="008D4E0F" w:rsidP="002E2EAA">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8D4E0F" w:rsidRPr="00891C4C" w:rsidRDefault="008D4E0F" w:rsidP="002E2EAA">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891C4C">
        <w:rPr>
          <w:rFonts w:ascii="Times New Roman" w:eastAsia="Times New Roman" w:hAnsi="Times New Roman" w:cs="Times New Roman"/>
          <w:sz w:val="26"/>
          <w:szCs w:val="26"/>
          <w:lang w:eastAsia="ru-RU"/>
        </w:rPr>
        <w:softHyphen/>
        <w:t>защищенных поверхностей кожи человека составляет 40°С.</w:t>
      </w:r>
    </w:p>
    <w:p w:rsidR="008D4E0F" w:rsidRPr="00891C4C" w:rsidRDefault="008D4E0F" w:rsidP="002E2EAA">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8D4E0F" w:rsidRPr="00273A0B" w:rsidRDefault="001A0E75"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6" w:name="_Toc265930619"/>
      <w:bookmarkStart w:id="147" w:name="_Toc244495637"/>
      <w:bookmarkStart w:id="148" w:name="_Toc243117240"/>
      <w:bookmarkStart w:id="149" w:name="_Toc45052118"/>
      <w:r w:rsidRPr="00273A0B">
        <w:rPr>
          <w:rFonts w:ascii="Times New Roman" w:hAnsi="Times New Roman"/>
          <w:b/>
          <w:color w:val="auto"/>
          <w:sz w:val="28"/>
          <w:szCs w:val="28"/>
        </w:rPr>
        <w:t>7</w:t>
      </w:r>
      <w:r w:rsidR="008D4E0F" w:rsidRPr="00273A0B">
        <w:rPr>
          <w:rFonts w:ascii="Times New Roman" w:hAnsi="Times New Roman"/>
          <w:b/>
          <w:color w:val="auto"/>
          <w:sz w:val="28"/>
          <w:szCs w:val="28"/>
        </w:rPr>
        <w:t xml:space="preserve">.6. </w:t>
      </w:r>
      <w:r w:rsidR="00281229">
        <w:rPr>
          <w:rFonts w:ascii="Times New Roman" w:hAnsi="Times New Roman"/>
          <w:b/>
          <w:color w:val="auto"/>
          <w:sz w:val="28"/>
          <w:szCs w:val="28"/>
        </w:rPr>
        <w:t>Р</w:t>
      </w:r>
      <w:r w:rsidR="008D4E0F" w:rsidRPr="00273A0B">
        <w:rPr>
          <w:rFonts w:ascii="Times New Roman" w:hAnsi="Times New Roman"/>
          <w:b/>
          <w:color w:val="auto"/>
          <w:sz w:val="28"/>
          <w:szCs w:val="28"/>
        </w:rPr>
        <w:t>азвити</w:t>
      </w:r>
      <w:r w:rsidR="00281229">
        <w:rPr>
          <w:rFonts w:ascii="Times New Roman" w:hAnsi="Times New Roman"/>
          <w:b/>
          <w:color w:val="auto"/>
          <w:sz w:val="28"/>
          <w:szCs w:val="28"/>
        </w:rPr>
        <w:t>е</w:t>
      </w:r>
      <w:r w:rsidR="008D4E0F" w:rsidRPr="00273A0B">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46"/>
      <w:bookmarkEnd w:id="147"/>
      <w:bookmarkEnd w:id="148"/>
      <w:bookmarkEnd w:id="149"/>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Minute" w:val="20"/>
          <w:attr w:name="Hour" w:val="3"/>
        </w:smartTagPr>
        <w:r w:rsidRPr="008D4E0F">
          <w:rPr>
            <w:rFonts w:ascii="Times New Roman" w:eastAsia="Times New Roman" w:hAnsi="Times New Roman" w:cs="Times New Roman"/>
            <w:sz w:val="26"/>
            <w:szCs w:val="26"/>
            <w:lang w:eastAsia="ru-RU"/>
          </w:rPr>
          <w:t>3.20</w:t>
        </w:r>
      </w:smartTag>
      <w:r w:rsidRPr="008D4E0F">
        <w:rPr>
          <w:rFonts w:ascii="Times New Roman" w:eastAsia="Times New Roman" w:hAnsi="Times New Roman" w:cs="Times New Roman"/>
          <w:sz w:val="26"/>
          <w:szCs w:val="26"/>
          <w:lang w:eastAsia="ru-RU"/>
        </w:rPr>
        <w:t xml:space="preserve"> -3.22 СНиП 2.01.51-90.</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бань и душевых промышленных предприятий - для санитарной обработки людей в качестве санитарно-обмывочных пунктов;</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прачечных, фабрик химической чистки - для специальной обработки одежды, в качестве станций обеззараживания одежды;</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8D4E0F" w:rsidRPr="00273A0B" w:rsidRDefault="008D4E0F"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50" w:name="_Toc265930620"/>
      <w:bookmarkStart w:id="151" w:name="_Toc244495638"/>
      <w:bookmarkStart w:id="152" w:name="_Toc243117241"/>
      <w:bookmarkStart w:id="153" w:name="_Toc45052119"/>
      <w:r w:rsidRPr="00273A0B">
        <w:rPr>
          <w:rFonts w:ascii="Times New Roman" w:hAnsi="Times New Roman"/>
          <w:b/>
          <w:color w:val="auto"/>
          <w:sz w:val="28"/>
          <w:szCs w:val="28"/>
        </w:rPr>
        <w:t xml:space="preserve">7.7. </w:t>
      </w:r>
      <w:r w:rsidR="00281229">
        <w:rPr>
          <w:rFonts w:ascii="Times New Roman" w:hAnsi="Times New Roman"/>
          <w:b/>
          <w:color w:val="auto"/>
          <w:sz w:val="28"/>
          <w:szCs w:val="28"/>
        </w:rPr>
        <w:t>О</w:t>
      </w:r>
      <w:r w:rsidRPr="00273A0B">
        <w:rPr>
          <w:rFonts w:ascii="Times New Roman" w:hAnsi="Times New Roman"/>
          <w:b/>
          <w:color w:val="auto"/>
          <w:sz w:val="28"/>
          <w:szCs w:val="28"/>
        </w:rPr>
        <w:t>беспечении мероприятий пожарной безопасности</w:t>
      </w:r>
      <w:bookmarkEnd w:id="150"/>
      <w:bookmarkEnd w:id="151"/>
      <w:bookmarkEnd w:id="152"/>
      <w:bookmarkEnd w:id="153"/>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снижение риска возникновения чрезвычайных ситуаций вследствие пожаров на территории Казансколопатинского сельского поселения оказывают влияние следующие основные факторы.</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D4E0F">
        <w:rPr>
          <w:rFonts w:ascii="Times New Roman" w:eastAsia="Times New Roman" w:hAnsi="Times New Roman" w:cs="Times New Roman"/>
          <w:b/>
          <w:sz w:val="26"/>
          <w:szCs w:val="26"/>
          <w:lang w:eastAsia="ru-RU"/>
        </w:rPr>
        <w:t>Размещение пожаро-, взрывоопасных объектов.</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w:t>
      </w:r>
      <w:r w:rsidR="006A68B6">
        <w:rPr>
          <w:rFonts w:ascii="Times New Roman" w:eastAsia="Times New Roman" w:hAnsi="Times New Roman" w:cs="Times New Roman"/>
          <w:sz w:val="26"/>
          <w:szCs w:val="26"/>
          <w:lang w:eastAsia="ru-RU"/>
        </w:rPr>
        <w:t xml:space="preserve"> </w:t>
      </w:r>
      <w:r w:rsidRPr="008D4E0F">
        <w:rPr>
          <w:rFonts w:ascii="Times New Roman" w:eastAsia="Times New Roman" w:hAnsi="Times New Roman" w:cs="Times New Roman"/>
          <w:sz w:val="26"/>
          <w:szCs w:val="26"/>
          <w:lang w:eastAsia="ru-RU"/>
        </w:rPr>
        <w:t>123-ФЗ.</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154" w:name="sub_663"/>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55" w:name="sub_664"/>
      <w:bookmarkEnd w:id="154"/>
    </w:p>
    <w:bookmarkEnd w:id="155"/>
    <w:p w:rsidR="008D4E0F" w:rsidRPr="008D4E0F" w:rsidRDefault="001A0E75" w:rsidP="004D3FAD">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Противопожарное водоснабжение</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156" w:name="sub_681"/>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57" w:name="sub_683"/>
      <w:bookmarkEnd w:id="156"/>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58" w:name="sub_685"/>
      <w:bookmarkEnd w:id="157"/>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159" w:name="sub_6816"/>
      <w:bookmarkEnd w:id="158"/>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60" w:name="sub_6817"/>
      <w:bookmarkEnd w:id="159"/>
      <w:r w:rsidRPr="008D4E0F">
        <w:rPr>
          <w:rFonts w:ascii="Times New Roman" w:eastAsia="Times New Roman" w:hAnsi="Times New Roman" w:cs="Times New Roman"/>
          <w:sz w:val="26"/>
          <w:szCs w:val="26"/>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161" w:name="sub_6818"/>
      <w:bookmarkEnd w:id="160"/>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61"/>
    <w:p w:rsidR="008D4E0F" w:rsidRPr="008D4E0F" w:rsidRDefault="008D4E0F"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D4E0F">
        <w:rPr>
          <w:rFonts w:ascii="Times New Roman" w:eastAsia="Times New Roman" w:hAnsi="Times New Roman" w:cs="Times New Roman"/>
          <w:b/>
          <w:sz w:val="26"/>
          <w:szCs w:val="26"/>
          <w:lang w:eastAsia="ru-RU"/>
        </w:rPr>
        <w:t>Проходы, проезды и подъезды к з</w:t>
      </w:r>
      <w:r w:rsidR="001A0E75">
        <w:rPr>
          <w:rFonts w:ascii="Times New Roman" w:eastAsia="Times New Roman" w:hAnsi="Times New Roman" w:cs="Times New Roman"/>
          <w:b/>
          <w:sz w:val="26"/>
          <w:szCs w:val="26"/>
          <w:lang w:eastAsia="ru-RU"/>
        </w:rPr>
        <w:t>даниям, сооружениям и строениям</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Подъезд пожарных автомобилей должен быть обеспечен</w:t>
      </w:r>
      <w:bookmarkStart w:id="162" w:name="sub_67102"/>
      <w:r w:rsidRPr="008D4E0F">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63" w:name="sub_672"/>
      <w:bookmarkEnd w:id="162"/>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64" w:name="sub_6716"/>
      <w:bookmarkEnd w:id="163"/>
      <w:r w:rsidRPr="008D4E0F">
        <w:rPr>
          <w:rFonts w:ascii="Times New Roman" w:eastAsia="Times New Roman" w:hAnsi="Times New Roman" w:cs="Times New Roman"/>
          <w:sz w:val="26"/>
          <w:szCs w:val="26"/>
          <w:lang w:eastAsia="ru-RU"/>
        </w:rPr>
        <w:t>.</w:t>
      </w:r>
      <w:bookmarkStart w:id="165" w:name="sub_674"/>
      <w:bookmarkEnd w:id="164"/>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sidRPr="008D4E0F">
          <w:rPr>
            <w:rFonts w:ascii="Times New Roman" w:eastAsia="Times New Roman" w:hAnsi="Times New Roman" w:cs="Times New Roman"/>
            <w:sz w:val="26"/>
            <w:szCs w:val="26"/>
            <w:lang w:eastAsia="ru-RU"/>
          </w:rPr>
          <w:t>10000 м2</w:t>
        </w:r>
      </w:smartTag>
      <w:r w:rsidRPr="008D4E0F">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8D4E0F">
          <w:rPr>
            <w:rFonts w:ascii="Times New Roman" w:eastAsia="Times New Roman" w:hAnsi="Times New Roman" w:cs="Times New Roman"/>
            <w:sz w:val="26"/>
            <w:szCs w:val="26"/>
            <w:lang w:eastAsia="ru-RU"/>
          </w:rPr>
          <w:t>100 метров</w:t>
        </w:r>
      </w:smartTag>
      <w:r w:rsidRPr="008D4E0F">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166" w:name="sub_6712"/>
      <w:bookmarkEnd w:id="165"/>
    </w:p>
    <w:bookmarkEnd w:id="166"/>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167" w:name="sub_6718"/>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67"/>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168" w:name="sub_6910"/>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8D4E0F">
          <w:rPr>
            <w:rFonts w:ascii="Times New Roman" w:eastAsia="Times New Roman" w:hAnsi="Times New Roman" w:cs="Times New Roman"/>
            <w:sz w:val="26"/>
            <w:szCs w:val="26"/>
            <w:lang w:eastAsia="ru-RU"/>
          </w:rPr>
          <w:t>6 метров</w:t>
        </w:r>
      </w:smartTag>
      <w:r w:rsidRPr="008D4E0F">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bookmarkStart w:id="169" w:name="sub_711"/>
      <w:bookmarkEnd w:id="168"/>
      <w:r w:rsidRPr="008D4E0F">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170" w:name="sub_7112"/>
      <w:bookmarkEnd w:id="169"/>
      <w:r w:rsidRPr="008D4E0F">
        <w:rPr>
          <w:rFonts w:ascii="Times New Roman" w:eastAsia="Times New Roman" w:hAnsi="Times New Roman" w:cs="Times New Roman"/>
          <w:sz w:val="26"/>
          <w:szCs w:val="26"/>
          <w:lang w:eastAsia="ru-RU"/>
        </w:rPr>
        <w:t>.</w:t>
      </w:r>
      <w:bookmarkStart w:id="171" w:name="sub_721"/>
      <w:bookmarkEnd w:id="170"/>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171"/>
    <w:p w:rsidR="008D4E0F" w:rsidRPr="008D4E0F" w:rsidRDefault="008D4E0F"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D4E0F">
        <w:rPr>
          <w:rFonts w:ascii="Times New Roman" w:eastAsia="Times New Roman" w:hAnsi="Times New Roman" w:cs="Times New Roman"/>
          <w:b/>
          <w:sz w:val="26"/>
          <w:szCs w:val="26"/>
          <w:lang w:eastAsia="ru-RU"/>
        </w:rPr>
        <w:t xml:space="preserve">Размещение и оборудование </w:t>
      </w:r>
      <w:r w:rsidR="001A0E75">
        <w:rPr>
          <w:rFonts w:ascii="Times New Roman" w:eastAsia="Times New Roman" w:hAnsi="Times New Roman" w:cs="Times New Roman"/>
          <w:b/>
          <w:sz w:val="26"/>
          <w:szCs w:val="26"/>
          <w:lang w:eastAsia="ru-RU"/>
        </w:rPr>
        <w:t>пожарной охраны и пожарных депо</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На территории Казансколопатинского сельского поселения пожарное депо отсутствует. Ближайшие депо располагаются в ст. Казанская. </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8D4E0F">
          <w:rPr>
            <w:rFonts w:ascii="Times New Roman" w:eastAsia="Times New Roman" w:hAnsi="Times New Roman" w:cs="Times New Roman"/>
            <w:sz w:val="26"/>
            <w:szCs w:val="26"/>
            <w:lang w:eastAsia="ru-RU"/>
          </w:rPr>
          <w:t>2008 г</w:t>
        </w:r>
      </w:smartTag>
      <w:r w:rsidRPr="008D4E0F">
        <w:rPr>
          <w:rFonts w:ascii="Times New Roman" w:eastAsia="Times New Roman" w:hAnsi="Times New Roman" w:cs="Times New Roman"/>
          <w:sz w:val="26"/>
          <w:szCs w:val="26"/>
          <w:lang w:eastAsia="ru-RU"/>
        </w:rPr>
        <w:t>. № 123-ФЗ.</w:t>
      </w:r>
    </w:p>
    <w:p w:rsidR="008D4E0F" w:rsidRPr="00273A0B" w:rsidRDefault="008D4E0F"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2" w:name="_Toc265930621"/>
      <w:bookmarkStart w:id="173" w:name="_Toc244495639"/>
      <w:bookmarkStart w:id="174" w:name="_Toc243117242"/>
      <w:bookmarkStart w:id="175" w:name="_Toc45052120"/>
      <w:r w:rsidRPr="00273A0B">
        <w:rPr>
          <w:rFonts w:ascii="Times New Roman" w:hAnsi="Times New Roman"/>
          <w:b/>
          <w:color w:val="auto"/>
          <w:sz w:val="28"/>
          <w:szCs w:val="28"/>
        </w:rPr>
        <w:t>7.8. Развитие транспортной и инженерной инфраструктур</w:t>
      </w:r>
      <w:bookmarkEnd w:id="172"/>
      <w:bookmarkEnd w:id="173"/>
      <w:bookmarkEnd w:id="174"/>
      <w:bookmarkEnd w:id="175"/>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91C4C">
        <w:rPr>
          <w:rFonts w:ascii="Times New Roman" w:eastAsia="Times New Roman" w:hAnsi="Times New Roman" w:cs="Times New Roman"/>
          <w:b/>
          <w:sz w:val="26"/>
          <w:szCs w:val="26"/>
          <w:lang w:eastAsia="ru-RU"/>
        </w:rPr>
        <w:t>Источники хозяйственно-питьевого в</w:t>
      </w:r>
      <w:r w:rsidR="001A0E75" w:rsidRPr="00891C4C">
        <w:rPr>
          <w:rFonts w:ascii="Times New Roman" w:eastAsia="Times New Roman" w:hAnsi="Times New Roman" w:cs="Times New Roman"/>
          <w:b/>
          <w:sz w:val="26"/>
          <w:szCs w:val="26"/>
          <w:lang w:eastAsia="ru-RU"/>
        </w:rPr>
        <w:t>одоснабжения и требования к ним</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91C4C">
        <w:rPr>
          <w:rFonts w:ascii="Times New Roman" w:eastAsia="Times New Roman" w:hAnsi="Times New Roman" w:cs="Times New Roman"/>
          <w:b/>
          <w:sz w:val="26"/>
          <w:szCs w:val="26"/>
          <w:lang w:eastAsia="ru-RU"/>
        </w:rPr>
        <w:t>Требования к устойчивости электроснабж</w:t>
      </w:r>
      <w:r w:rsidR="001A0E75" w:rsidRPr="00891C4C">
        <w:rPr>
          <w:rFonts w:ascii="Times New Roman" w:eastAsia="Times New Roman" w:hAnsi="Times New Roman" w:cs="Times New Roman"/>
          <w:b/>
          <w:sz w:val="26"/>
          <w:szCs w:val="26"/>
          <w:lang w:eastAsia="ru-RU"/>
        </w:rPr>
        <w:t>ения поселений и объектов</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8D4E0F" w:rsidRPr="00891C4C" w:rsidRDefault="001A0E75" w:rsidP="004D3FAD">
      <w:pPr>
        <w:widowControl w:val="0"/>
        <w:spacing w:after="0" w:line="360" w:lineRule="auto"/>
        <w:ind w:firstLine="709"/>
        <w:jc w:val="both"/>
        <w:rPr>
          <w:rFonts w:ascii="Times New Roman" w:eastAsia="Times New Roman" w:hAnsi="Times New Roman" w:cs="Times New Roman"/>
          <w:b/>
          <w:sz w:val="26"/>
          <w:szCs w:val="26"/>
          <w:lang w:eastAsia="ru-RU"/>
        </w:rPr>
      </w:pPr>
      <w:r w:rsidRPr="00891C4C">
        <w:rPr>
          <w:rFonts w:ascii="Times New Roman" w:eastAsia="Times New Roman" w:hAnsi="Times New Roman" w:cs="Times New Roman"/>
          <w:b/>
          <w:sz w:val="26"/>
          <w:szCs w:val="26"/>
          <w:lang w:eastAsia="ru-RU"/>
        </w:rPr>
        <w:t>Газоснабжение</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8D4E0F"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4D3FAD" w:rsidRPr="00891C4C"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Газоснабжение территории разрабатывается в соответствии с требованиями СНиП 42-01-2002 «Газораспределительные системы»; Приказ от 15 ноября 2013 года </w:t>
      </w:r>
      <w:r w:rsidR="001A0E75" w:rsidRPr="00891C4C">
        <w:rPr>
          <w:rFonts w:ascii="Times New Roman" w:eastAsia="Times New Roman" w:hAnsi="Times New Roman" w:cs="Times New Roman"/>
          <w:sz w:val="26"/>
          <w:szCs w:val="26"/>
          <w:lang w:eastAsia="ru-RU"/>
        </w:rPr>
        <w:t>№</w:t>
      </w:r>
      <w:r w:rsidRPr="00891C4C">
        <w:rPr>
          <w:rFonts w:ascii="Times New Roman" w:eastAsia="Times New Roman" w:hAnsi="Times New Roman" w:cs="Times New Roman"/>
          <w:sz w:val="26"/>
          <w:szCs w:val="26"/>
          <w:lang w:eastAsia="ru-RU"/>
        </w:rPr>
        <w:t xml:space="preserve">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4D3FAD" w:rsidRDefault="004D3FA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273A0B" w:rsidRDefault="001A0E75"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6" w:name="_Toc265930622"/>
      <w:bookmarkStart w:id="177" w:name="_Toc244495640"/>
      <w:bookmarkStart w:id="178" w:name="_Toc243117243"/>
      <w:bookmarkStart w:id="179" w:name="_Toc45052121"/>
      <w:r w:rsidRPr="00273A0B">
        <w:rPr>
          <w:rFonts w:ascii="Times New Roman" w:hAnsi="Times New Roman"/>
          <w:b/>
          <w:color w:val="auto"/>
          <w:sz w:val="28"/>
          <w:szCs w:val="28"/>
        </w:rPr>
        <w:t>7.</w:t>
      </w:r>
      <w:r w:rsidR="008D4E0F" w:rsidRPr="00273A0B">
        <w:rPr>
          <w:rFonts w:ascii="Times New Roman" w:hAnsi="Times New Roman"/>
          <w:b/>
          <w:color w:val="auto"/>
          <w:sz w:val="28"/>
          <w:szCs w:val="28"/>
        </w:rPr>
        <w:t xml:space="preserve">9. </w:t>
      </w:r>
      <w:r w:rsidR="001E206D">
        <w:rPr>
          <w:rFonts w:ascii="Times New Roman" w:hAnsi="Times New Roman"/>
          <w:b/>
          <w:color w:val="auto"/>
          <w:sz w:val="28"/>
          <w:szCs w:val="28"/>
        </w:rPr>
        <w:t>Р</w:t>
      </w:r>
      <w:r w:rsidR="008D4E0F" w:rsidRPr="00273A0B">
        <w:rPr>
          <w:rFonts w:ascii="Times New Roman" w:hAnsi="Times New Roman"/>
          <w:b/>
          <w:color w:val="auto"/>
          <w:sz w:val="28"/>
          <w:szCs w:val="28"/>
        </w:rPr>
        <w:t>азвити</w:t>
      </w:r>
      <w:r w:rsidR="001E206D">
        <w:rPr>
          <w:rFonts w:ascii="Times New Roman" w:hAnsi="Times New Roman"/>
          <w:b/>
          <w:color w:val="auto"/>
          <w:sz w:val="28"/>
          <w:szCs w:val="28"/>
        </w:rPr>
        <w:t>е</w:t>
      </w:r>
      <w:r w:rsidR="008D4E0F" w:rsidRPr="00273A0B">
        <w:rPr>
          <w:rFonts w:ascii="Times New Roman" w:hAnsi="Times New Roman"/>
          <w:b/>
          <w:color w:val="auto"/>
          <w:sz w:val="28"/>
          <w:szCs w:val="28"/>
        </w:rPr>
        <w:t xml:space="preserve">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176"/>
      <w:bookmarkEnd w:id="177"/>
      <w:bookmarkEnd w:id="178"/>
      <w:bookmarkEnd w:id="179"/>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4D3FAD"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w:t>
      </w:r>
      <w:r w:rsidRPr="001A0E75">
        <w:rPr>
          <w:rFonts w:ascii="Times New Roman" w:eastAsia="Times New Roman" w:hAnsi="Times New Roman" w:cs="Times New Roman"/>
          <w:sz w:val="26"/>
          <w:szCs w:val="26"/>
          <w:lang w:eastAsia="ru-RU"/>
        </w:rPr>
        <w:t>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4D3FAD" w:rsidRDefault="004D3FA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8D4E0F" w:rsidRDefault="001A0E75" w:rsidP="004D3FA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0" w:name="_Toc45052122"/>
      <w:r w:rsidRPr="00203A00">
        <w:rPr>
          <w:rFonts w:ascii="Times New Roman" w:eastAsia="Times New Roman" w:hAnsi="Times New Roman" w:cs="Times New Roman"/>
          <w:b/>
          <w:sz w:val="26"/>
          <w:szCs w:val="26"/>
          <w:lang w:eastAsia="ru-RU"/>
        </w:rPr>
        <w:t>7</w:t>
      </w:r>
      <w:r w:rsidR="008D4E0F" w:rsidRPr="008D4E0F">
        <w:rPr>
          <w:rFonts w:ascii="Times New Roman" w:eastAsia="Times New Roman" w:hAnsi="Times New Roman" w:cs="Times New Roman"/>
          <w:b/>
          <w:sz w:val="26"/>
          <w:szCs w:val="26"/>
          <w:lang w:eastAsia="ru-RU"/>
        </w:rPr>
        <w:t>.9.1. Основные мероприятия, проводимые по защите населения от чрезвычайных ситуаций</w:t>
      </w:r>
      <w:bookmarkEnd w:id="180"/>
    </w:p>
    <w:p w:rsidR="008D4E0F" w:rsidRPr="00EA373A" w:rsidRDefault="008D4E0F" w:rsidP="00EA373A">
      <w:pPr>
        <w:pStyle w:val="af3"/>
        <w:spacing w:after="0" w:line="360" w:lineRule="auto"/>
        <w:ind w:left="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эвакуация и рассредоточение;</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инженерная защита населения и территорий;</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радиационная и химическая защита;</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медицинская защита;</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обеспечение пожарной безопасности;</w:t>
      </w:r>
    </w:p>
    <w:p w:rsidR="008D4E0F" w:rsidRPr="00EA373A" w:rsidRDefault="008D4E0F" w:rsidP="00EA373A">
      <w:pPr>
        <w:pStyle w:val="af3"/>
        <w:numPr>
          <w:ilvl w:val="0"/>
          <w:numId w:val="87"/>
        </w:numPr>
        <w:spacing w:after="0" w:line="360" w:lineRule="auto"/>
        <w:ind w:left="0" w:firstLine="709"/>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8D4E0F" w:rsidRPr="008D4E0F" w:rsidRDefault="008D4E0F" w:rsidP="004D3FAD">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81" w:name="_Toc45052123"/>
      <w:r w:rsidRPr="008D4E0F">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w:t>
      </w:r>
      <w:r w:rsidR="001A0E75">
        <w:rPr>
          <w:rFonts w:ascii="Times New Roman" w:eastAsia="Times New Roman" w:hAnsi="Times New Roman" w:cs="Times New Roman"/>
          <w:b/>
          <w:sz w:val="26"/>
          <w:szCs w:val="26"/>
          <w:lang w:eastAsia="ru-RU"/>
        </w:rPr>
        <w:t>икновения какой</w:t>
      </w:r>
      <w:r w:rsidR="00273A0B">
        <w:rPr>
          <w:rFonts w:ascii="Times New Roman" w:eastAsia="Times New Roman" w:hAnsi="Times New Roman" w:cs="Times New Roman"/>
          <w:b/>
          <w:sz w:val="26"/>
          <w:szCs w:val="26"/>
          <w:lang w:eastAsia="ru-RU"/>
        </w:rPr>
        <w:t>-</w:t>
      </w:r>
      <w:r w:rsidR="001A0E75">
        <w:rPr>
          <w:rFonts w:ascii="Times New Roman" w:eastAsia="Times New Roman" w:hAnsi="Times New Roman" w:cs="Times New Roman"/>
          <w:b/>
          <w:sz w:val="26"/>
          <w:szCs w:val="26"/>
          <w:lang w:eastAsia="ru-RU"/>
        </w:rPr>
        <w:t>либо опасности</w:t>
      </w:r>
      <w:bookmarkEnd w:id="181"/>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8D4E0F" w:rsidRPr="008D4E0F" w:rsidRDefault="008D4E0F"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273A0B" w:rsidRDefault="00273A0B" w:rsidP="004D3FAD">
      <w:pPr>
        <w:widowControl w:val="0"/>
        <w:spacing w:after="0" w:line="360" w:lineRule="auto"/>
        <w:ind w:firstLine="709"/>
        <w:jc w:val="both"/>
        <w:rPr>
          <w:rFonts w:ascii="Times New Roman" w:eastAsia="Times New Roman" w:hAnsi="Times New Roman" w:cs="Times New Roman"/>
          <w:sz w:val="26"/>
          <w:szCs w:val="26"/>
          <w:lang w:eastAsia="ru-RU"/>
        </w:rPr>
      </w:pPr>
    </w:p>
    <w:p w:rsidR="008D4E0F" w:rsidRPr="008D4E0F" w:rsidRDefault="00941A48" w:rsidP="004D3FAD">
      <w:pPr>
        <w:widowControl w:val="0"/>
        <w:spacing w:after="0" w:line="360" w:lineRule="auto"/>
        <w:ind w:firstLine="709"/>
        <w:jc w:val="both"/>
        <w:rPr>
          <w:rFonts w:ascii="Times New Roman" w:eastAsia="Times New Roman" w:hAnsi="Times New Roman" w:cs="Times New Roman"/>
          <w:sz w:val="26"/>
          <w:szCs w:val="26"/>
          <w:lang w:eastAsia="ru-RU"/>
        </w:rPr>
      </w:pPr>
      <w:r w:rsidRPr="00941A48">
        <w:rPr>
          <w:rFonts w:ascii="Times New Roman" w:eastAsia="Times New Roman" w:hAnsi="Times New Roman" w:cs="Times New Roman"/>
          <w:sz w:val="26"/>
          <w:szCs w:val="26"/>
          <w:lang w:eastAsia="ru-RU"/>
        </w:rPr>
        <w:t xml:space="preserve">Таблица </w:t>
      </w:r>
      <w:r w:rsidRPr="00941A48">
        <w:rPr>
          <w:rFonts w:ascii="Times New Roman" w:eastAsia="Times New Roman" w:hAnsi="Times New Roman" w:cs="Times New Roman"/>
          <w:sz w:val="26"/>
          <w:szCs w:val="26"/>
          <w:lang w:eastAsia="ru-RU"/>
        </w:rPr>
        <w:fldChar w:fldCharType="begin"/>
      </w:r>
      <w:r w:rsidRPr="00941A48">
        <w:rPr>
          <w:rFonts w:ascii="Times New Roman" w:eastAsia="Times New Roman" w:hAnsi="Times New Roman" w:cs="Times New Roman"/>
          <w:sz w:val="26"/>
          <w:szCs w:val="26"/>
          <w:lang w:eastAsia="ru-RU"/>
        </w:rPr>
        <w:instrText xml:space="preserve"> SEQ Таблица \* ARABIC </w:instrText>
      </w:r>
      <w:r w:rsidRPr="00941A48">
        <w:rPr>
          <w:rFonts w:ascii="Times New Roman" w:eastAsia="Times New Roman" w:hAnsi="Times New Roman" w:cs="Times New Roman"/>
          <w:sz w:val="26"/>
          <w:szCs w:val="26"/>
          <w:lang w:eastAsia="ru-RU"/>
        </w:rPr>
        <w:fldChar w:fldCharType="separate"/>
      </w:r>
      <w:r w:rsidR="00891C4C">
        <w:rPr>
          <w:rFonts w:ascii="Times New Roman" w:eastAsia="Times New Roman" w:hAnsi="Times New Roman" w:cs="Times New Roman"/>
          <w:noProof/>
          <w:sz w:val="26"/>
          <w:szCs w:val="26"/>
          <w:lang w:eastAsia="ru-RU"/>
        </w:rPr>
        <w:t>42</w:t>
      </w:r>
      <w:r w:rsidRPr="00941A48">
        <w:rPr>
          <w:rFonts w:ascii="Times New Roman" w:eastAsia="Times New Roman" w:hAnsi="Times New Roman" w:cs="Times New Roman"/>
          <w:sz w:val="26"/>
          <w:szCs w:val="26"/>
          <w:lang w:eastAsia="ru-RU"/>
        </w:rPr>
        <w:fldChar w:fldCharType="end"/>
      </w:r>
      <w:r w:rsidRPr="00941A48">
        <w:rPr>
          <w:rFonts w:ascii="Times New Roman" w:eastAsia="Times New Roman" w:hAnsi="Times New Roman" w:cs="Times New Roman"/>
          <w:sz w:val="26"/>
          <w:szCs w:val="26"/>
          <w:lang w:eastAsia="ru-RU"/>
        </w:rPr>
        <w:t xml:space="preserve"> - </w:t>
      </w:r>
      <w:r w:rsidR="008D4E0F" w:rsidRPr="008D4E0F">
        <w:rPr>
          <w:rFonts w:ascii="Times New Roman" w:eastAsia="Times New Roman" w:hAnsi="Times New Roman" w:cs="Times New Roman"/>
          <w:sz w:val="26"/>
          <w:szCs w:val="26"/>
          <w:lang w:eastAsia="ru-RU"/>
        </w:rPr>
        <w:t>Охват населения различными средствами оповещения</w:t>
      </w:r>
      <w:r w:rsidR="004D3FAD">
        <w:rPr>
          <w:rFonts w:ascii="Times New Roman" w:eastAsia="Times New Roman" w:hAnsi="Times New Roman" w:cs="Times New Roman"/>
          <w:sz w:val="26"/>
          <w:szCs w:val="26"/>
          <w:lang w:eastAsia="ru-RU"/>
        </w:rPr>
        <w:t xml:space="preserve"> </w:t>
      </w:r>
      <w:r w:rsidR="008D4E0F" w:rsidRPr="008D4E0F">
        <w:rPr>
          <w:rFonts w:ascii="Times New Roman" w:eastAsia="Times New Roman" w:hAnsi="Times New Roman" w:cs="Times New Roman"/>
          <w:sz w:val="26"/>
          <w:szCs w:val="26"/>
          <w:lang w:eastAsia="ru-RU"/>
        </w:rPr>
        <w:t>Верхнедонского района, в %.</w:t>
      </w:r>
    </w:p>
    <w:tbl>
      <w:tblPr>
        <w:tblStyle w:val="121"/>
        <w:tblW w:w="9366" w:type="dxa"/>
        <w:tblLayout w:type="fixed"/>
        <w:tblLook w:val="04A0" w:firstRow="1" w:lastRow="0" w:firstColumn="1" w:lastColumn="0" w:noHBand="0" w:noVBand="1"/>
      </w:tblPr>
      <w:tblGrid>
        <w:gridCol w:w="1264"/>
        <w:gridCol w:w="1265"/>
        <w:gridCol w:w="1265"/>
        <w:gridCol w:w="1264"/>
        <w:gridCol w:w="1264"/>
        <w:gridCol w:w="1264"/>
        <w:gridCol w:w="1780"/>
      </w:tblGrid>
      <w:tr w:rsidR="008D4E0F" w:rsidRPr="008D4E0F" w:rsidTr="004D3FAD">
        <w:trPr>
          <w:trHeight w:val="279"/>
        </w:trPr>
        <w:tc>
          <w:tcPr>
            <w:tcW w:w="126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Население</w:t>
            </w:r>
          </w:p>
        </w:tc>
        <w:tc>
          <w:tcPr>
            <w:tcW w:w="1265"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Электросиренами</w:t>
            </w:r>
          </w:p>
        </w:tc>
        <w:tc>
          <w:tcPr>
            <w:tcW w:w="1265"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Проводным вещанием</w:t>
            </w:r>
          </w:p>
        </w:tc>
        <w:tc>
          <w:tcPr>
            <w:tcW w:w="126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Радиовещанием УКВ-ЧМ</w:t>
            </w:r>
          </w:p>
        </w:tc>
        <w:tc>
          <w:tcPr>
            <w:tcW w:w="126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Телевещанием</w:t>
            </w:r>
          </w:p>
        </w:tc>
        <w:tc>
          <w:tcPr>
            <w:tcW w:w="126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Сотовой связью</w:t>
            </w:r>
          </w:p>
        </w:tc>
        <w:tc>
          <w:tcPr>
            <w:tcW w:w="178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ОКСИОН</w:t>
            </w:r>
          </w:p>
        </w:tc>
      </w:tr>
      <w:tr w:rsidR="008D4E0F" w:rsidRPr="008D4E0F" w:rsidTr="004D3FAD">
        <w:trPr>
          <w:trHeight w:val="155"/>
        </w:trPr>
        <w:tc>
          <w:tcPr>
            <w:tcW w:w="1264"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Сельское</w:t>
            </w:r>
          </w:p>
        </w:tc>
        <w:tc>
          <w:tcPr>
            <w:tcW w:w="1265"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3</w:t>
            </w:r>
          </w:p>
        </w:tc>
        <w:tc>
          <w:tcPr>
            <w:tcW w:w="1265"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2,5</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94</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98</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96</w:t>
            </w:r>
          </w:p>
        </w:tc>
        <w:tc>
          <w:tcPr>
            <w:tcW w:w="1780"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w:t>
            </w:r>
          </w:p>
        </w:tc>
      </w:tr>
      <w:tr w:rsidR="008D4E0F" w:rsidRPr="008D4E0F" w:rsidTr="004D3FAD">
        <w:trPr>
          <w:trHeight w:val="155"/>
        </w:trPr>
        <w:tc>
          <w:tcPr>
            <w:tcW w:w="1264"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Итого</w:t>
            </w:r>
          </w:p>
        </w:tc>
        <w:tc>
          <w:tcPr>
            <w:tcW w:w="1265"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3</w:t>
            </w:r>
          </w:p>
        </w:tc>
        <w:tc>
          <w:tcPr>
            <w:tcW w:w="1265"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2,5</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94</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98</w:t>
            </w:r>
          </w:p>
        </w:tc>
        <w:tc>
          <w:tcPr>
            <w:tcW w:w="1264"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96</w:t>
            </w:r>
          </w:p>
        </w:tc>
        <w:tc>
          <w:tcPr>
            <w:tcW w:w="1780" w:type="dxa"/>
            <w:hideMark/>
          </w:tcPr>
          <w:p w:rsidR="008D4E0F" w:rsidRPr="008D4E0F" w:rsidRDefault="008D4E0F" w:rsidP="001A0E75">
            <w:pPr>
              <w:ind w:firstLine="561"/>
              <w:jc w:val="center"/>
              <w:rPr>
                <w:rFonts w:ascii="Times New Roman" w:eastAsia="Times New Roman" w:hAnsi="Times New Roman"/>
              </w:rPr>
            </w:pPr>
            <w:r w:rsidRPr="008D4E0F">
              <w:rPr>
                <w:rFonts w:ascii="Times New Roman" w:eastAsia="Times New Roman" w:hAnsi="Times New Roman"/>
              </w:rPr>
              <w:t>-</w:t>
            </w:r>
          </w:p>
        </w:tc>
      </w:tr>
    </w:tbl>
    <w:p w:rsidR="008D4E0F" w:rsidRPr="008D4E0F" w:rsidRDefault="008D4E0F" w:rsidP="008D4E0F">
      <w:pPr>
        <w:spacing w:after="0" w:line="360" w:lineRule="auto"/>
        <w:ind w:firstLine="561"/>
        <w:jc w:val="center"/>
        <w:rPr>
          <w:rFonts w:ascii="Times New Roman" w:eastAsia="Times New Roman" w:hAnsi="Times New Roman" w:cs="Times New Roman"/>
          <w:lang w:eastAsia="ru-RU"/>
        </w:rPr>
      </w:pPr>
    </w:p>
    <w:p w:rsidR="008D4E0F" w:rsidRPr="00941A48" w:rsidRDefault="00941A48" w:rsidP="00941A48">
      <w:pPr>
        <w:spacing w:after="0" w:line="360" w:lineRule="auto"/>
        <w:ind w:firstLine="709"/>
        <w:jc w:val="both"/>
        <w:rPr>
          <w:rFonts w:ascii="Times New Roman" w:eastAsia="Times New Roman" w:hAnsi="Times New Roman" w:cs="Times New Roman"/>
          <w:sz w:val="26"/>
          <w:szCs w:val="26"/>
          <w:lang w:eastAsia="ru-RU"/>
        </w:rPr>
      </w:pPr>
      <w:r w:rsidRPr="00941A48">
        <w:rPr>
          <w:rFonts w:ascii="Times New Roman" w:eastAsia="Times New Roman" w:hAnsi="Times New Roman" w:cs="Times New Roman"/>
          <w:sz w:val="26"/>
          <w:szCs w:val="26"/>
          <w:lang w:eastAsia="ru-RU"/>
        </w:rPr>
        <w:t xml:space="preserve">Таблица </w:t>
      </w:r>
      <w:r w:rsidRPr="00941A48">
        <w:rPr>
          <w:rFonts w:ascii="Times New Roman" w:eastAsia="Times New Roman" w:hAnsi="Times New Roman" w:cs="Times New Roman"/>
          <w:sz w:val="26"/>
          <w:szCs w:val="26"/>
          <w:lang w:eastAsia="ru-RU"/>
        </w:rPr>
        <w:fldChar w:fldCharType="begin"/>
      </w:r>
      <w:r w:rsidRPr="00941A48">
        <w:rPr>
          <w:rFonts w:ascii="Times New Roman" w:eastAsia="Times New Roman" w:hAnsi="Times New Roman" w:cs="Times New Roman"/>
          <w:sz w:val="26"/>
          <w:szCs w:val="26"/>
          <w:lang w:eastAsia="ru-RU"/>
        </w:rPr>
        <w:instrText xml:space="preserve"> SEQ Таблица \* ARABIC </w:instrText>
      </w:r>
      <w:r w:rsidRPr="00941A48">
        <w:rPr>
          <w:rFonts w:ascii="Times New Roman" w:eastAsia="Times New Roman" w:hAnsi="Times New Roman" w:cs="Times New Roman"/>
          <w:sz w:val="26"/>
          <w:szCs w:val="26"/>
          <w:lang w:eastAsia="ru-RU"/>
        </w:rPr>
        <w:fldChar w:fldCharType="separate"/>
      </w:r>
      <w:r w:rsidR="00891C4C">
        <w:rPr>
          <w:rFonts w:ascii="Times New Roman" w:eastAsia="Times New Roman" w:hAnsi="Times New Roman" w:cs="Times New Roman"/>
          <w:noProof/>
          <w:sz w:val="26"/>
          <w:szCs w:val="26"/>
          <w:lang w:eastAsia="ru-RU"/>
        </w:rPr>
        <w:t>43</w:t>
      </w:r>
      <w:r w:rsidRPr="00941A48">
        <w:rPr>
          <w:rFonts w:ascii="Times New Roman" w:eastAsia="Times New Roman" w:hAnsi="Times New Roman" w:cs="Times New Roman"/>
          <w:sz w:val="26"/>
          <w:szCs w:val="26"/>
          <w:lang w:eastAsia="ru-RU"/>
        </w:rPr>
        <w:fldChar w:fldCharType="end"/>
      </w:r>
      <w:r w:rsidRPr="00941A48">
        <w:rPr>
          <w:rFonts w:ascii="Times New Roman" w:eastAsia="Times New Roman" w:hAnsi="Times New Roman" w:cs="Times New Roman"/>
          <w:sz w:val="26"/>
          <w:szCs w:val="26"/>
          <w:lang w:eastAsia="ru-RU"/>
        </w:rPr>
        <w:t xml:space="preserve"> - </w:t>
      </w:r>
      <w:r w:rsidR="008D4E0F" w:rsidRPr="00941A48">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21"/>
        <w:tblW w:w="9366" w:type="dxa"/>
        <w:tblLook w:val="04A0" w:firstRow="1" w:lastRow="0" w:firstColumn="1" w:lastColumn="0" w:noHBand="0" w:noVBand="1"/>
      </w:tblPr>
      <w:tblGrid>
        <w:gridCol w:w="1575"/>
        <w:gridCol w:w="1359"/>
        <w:gridCol w:w="1260"/>
        <w:gridCol w:w="2038"/>
        <w:gridCol w:w="904"/>
        <w:gridCol w:w="815"/>
        <w:gridCol w:w="1415"/>
      </w:tblGrid>
      <w:tr w:rsidR="008D4E0F" w:rsidRPr="008D4E0F" w:rsidTr="004D3FAD">
        <w:trPr>
          <w:trHeight w:val="228"/>
        </w:trPr>
        <w:tc>
          <w:tcPr>
            <w:tcW w:w="1577"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Населенные пункты</w:t>
            </w:r>
          </w:p>
        </w:tc>
        <w:tc>
          <w:tcPr>
            <w:tcW w:w="1359"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Всего населенных пунктов</w:t>
            </w:r>
          </w:p>
        </w:tc>
        <w:tc>
          <w:tcPr>
            <w:tcW w:w="1247"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Проживает населения (тыс. чел)</w:t>
            </w:r>
          </w:p>
        </w:tc>
        <w:tc>
          <w:tcPr>
            <w:tcW w:w="2042"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Населенных пунктов, включенных в СО</w:t>
            </w:r>
          </w:p>
        </w:tc>
        <w:tc>
          <w:tcPr>
            <w:tcW w:w="3141" w:type="dxa"/>
            <w:gridSpan w:val="3"/>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Охват населения, тыс. чел/%</w:t>
            </w:r>
          </w:p>
        </w:tc>
      </w:tr>
      <w:tr w:rsidR="008D4E0F" w:rsidRPr="008D4E0F" w:rsidTr="004D3FAD">
        <w:trPr>
          <w:trHeight w:val="380"/>
        </w:trPr>
        <w:tc>
          <w:tcPr>
            <w:tcW w:w="0" w:type="auto"/>
            <w:vMerge/>
            <w:hideMark/>
          </w:tcPr>
          <w:p w:rsidR="008D4E0F" w:rsidRPr="008D4E0F" w:rsidRDefault="008D4E0F" w:rsidP="001A0E75">
            <w:pPr>
              <w:rPr>
                <w:rFonts w:ascii="Times New Roman" w:eastAsia="Times New Roman" w:hAnsi="Times New Roman"/>
              </w:rPr>
            </w:pPr>
          </w:p>
        </w:tc>
        <w:tc>
          <w:tcPr>
            <w:tcW w:w="0" w:type="auto"/>
            <w:vMerge/>
            <w:hideMark/>
          </w:tcPr>
          <w:p w:rsidR="008D4E0F" w:rsidRPr="008D4E0F" w:rsidRDefault="008D4E0F" w:rsidP="001A0E75">
            <w:pPr>
              <w:rPr>
                <w:rFonts w:ascii="Times New Roman" w:eastAsia="Times New Roman" w:hAnsi="Times New Roman"/>
              </w:rPr>
            </w:pPr>
          </w:p>
        </w:tc>
        <w:tc>
          <w:tcPr>
            <w:tcW w:w="0" w:type="auto"/>
            <w:vMerge/>
            <w:hideMark/>
          </w:tcPr>
          <w:p w:rsidR="008D4E0F" w:rsidRPr="008D4E0F" w:rsidRDefault="008D4E0F" w:rsidP="001A0E75">
            <w:pPr>
              <w:rPr>
                <w:rFonts w:ascii="Times New Roman" w:eastAsia="Times New Roman" w:hAnsi="Times New Roman"/>
              </w:rPr>
            </w:pPr>
          </w:p>
        </w:tc>
        <w:tc>
          <w:tcPr>
            <w:tcW w:w="0" w:type="auto"/>
            <w:vMerge/>
            <w:hideMark/>
          </w:tcPr>
          <w:p w:rsidR="008D4E0F" w:rsidRPr="008D4E0F" w:rsidRDefault="008D4E0F" w:rsidP="001A0E75">
            <w:pPr>
              <w:rPr>
                <w:rFonts w:ascii="Times New Roman" w:eastAsia="Times New Roman" w:hAnsi="Times New Roman"/>
              </w:rPr>
            </w:pPr>
          </w:p>
        </w:tc>
        <w:tc>
          <w:tcPr>
            <w:tcW w:w="905"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Всего</w:t>
            </w:r>
          </w:p>
        </w:tc>
        <w:tc>
          <w:tcPr>
            <w:tcW w:w="81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За 5 мин.</w:t>
            </w:r>
          </w:p>
        </w:tc>
        <w:tc>
          <w:tcPr>
            <w:tcW w:w="142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За 30 мин.</w:t>
            </w:r>
          </w:p>
        </w:tc>
      </w:tr>
      <w:tr w:rsidR="008D4E0F" w:rsidRPr="008D4E0F" w:rsidTr="004D3FAD">
        <w:trPr>
          <w:trHeight w:val="228"/>
        </w:trPr>
        <w:tc>
          <w:tcPr>
            <w:tcW w:w="1577"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Сельские</w:t>
            </w:r>
          </w:p>
        </w:tc>
        <w:tc>
          <w:tcPr>
            <w:tcW w:w="135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60</w:t>
            </w:r>
          </w:p>
        </w:tc>
        <w:tc>
          <w:tcPr>
            <w:tcW w:w="1247"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22,5</w:t>
            </w:r>
          </w:p>
        </w:tc>
        <w:tc>
          <w:tcPr>
            <w:tcW w:w="2042"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w:t>
            </w:r>
          </w:p>
        </w:tc>
        <w:tc>
          <w:tcPr>
            <w:tcW w:w="905"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4,3/19</w:t>
            </w:r>
          </w:p>
        </w:tc>
        <w:tc>
          <w:tcPr>
            <w:tcW w:w="81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0.030</w:t>
            </w:r>
          </w:p>
        </w:tc>
        <w:tc>
          <w:tcPr>
            <w:tcW w:w="142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4/17</w:t>
            </w:r>
          </w:p>
        </w:tc>
      </w:tr>
      <w:tr w:rsidR="008D4E0F" w:rsidRPr="008D4E0F" w:rsidTr="004D3FAD">
        <w:trPr>
          <w:trHeight w:val="228"/>
        </w:trPr>
        <w:tc>
          <w:tcPr>
            <w:tcW w:w="1577"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Итого:</w:t>
            </w:r>
          </w:p>
        </w:tc>
        <w:tc>
          <w:tcPr>
            <w:tcW w:w="135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60</w:t>
            </w:r>
          </w:p>
        </w:tc>
        <w:tc>
          <w:tcPr>
            <w:tcW w:w="1247"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22,5</w:t>
            </w:r>
          </w:p>
        </w:tc>
        <w:tc>
          <w:tcPr>
            <w:tcW w:w="2042"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w:t>
            </w:r>
          </w:p>
        </w:tc>
        <w:tc>
          <w:tcPr>
            <w:tcW w:w="905"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4,3/19</w:t>
            </w:r>
          </w:p>
        </w:tc>
        <w:tc>
          <w:tcPr>
            <w:tcW w:w="81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0.030</w:t>
            </w:r>
          </w:p>
        </w:tc>
        <w:tc>
          <w:tcPr>
            <w:tcW w:w="142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4/17</w:t>
            </w:r>
          </w:p>
        </w:tc>
      </w:tr>
    </w:tbl>
    <w:p w:rsidR="008D4E0F" w:rsidRPr="008D4E0F" w:rsidRDefault="008D4E0F" w:rsidP="008D4E0F">
      <w:pPr>
        <w:spacing w:after="0" w:line="360" w:lineRule="auto"/>
        <w:rPr>
          <w:rFonts w:ascii="Times New Roman" w:eastAsia="Times New Roman" w:hAnsi="Times New Roman" w:cs="Times New Roman"/>
          <w:lang w:eastAsia="ru-RU"/>
        </w:rPr>
      </w:pPr>
    </w:p>
    <w:p w:rsidR="008D4E0F" w:rsidRPr="008D4E0F" w:rsidRDefault="00941A48" w:rsidP="00941A48">
      <w:pPr>
        <w:spacing w:after="0" w:line="360" w:lineRule="auto"/>
        <w:ind w:firstLine="709"/>
        <w:jc w:val="both"/>
        <w:rPr>
          <w:rFonts w:ascii="Times New Roman" w:eastAsia="Times New Roman" w:hAnsi="Times New Roman" w:cs="Times New Roman"/>
          <w:sz w:val="26"/>
          <w:szCs w:val="26"/>
          <w:lang w:eastAsia="ru-RU"/>
        </w:rPr>
      </w:pPr>
      <w:r w:rsidRPr="00941A48">
        <w:rPr>
          <w:rFonts w:ascii="Times New Roman" w:eastAsia="Times New Roman" w:hAnsi="Times New Roman" w:cs="Times New Roman"/>
          <w:sz w:val="26"/>
          <w:szCs w:val="26"/>
          <w:lang w:eastAsia="ru-RU"/>
        </w:rPr>
        <w:t xml:space="preserve">Таблица </w:t>
      </w:r>
      <w:r w:rsidRPr="00941A48">
        <w:rPr>
          <w:rFonts w:ascii="Times New Roman" w:eastAsia="Times New Roman" w:hAnsi="Times New Roman" w:cs="Times New Roman"/>
          <w:sz w:val="26"/>
          <w:szCs w:val="26"/>
          <w:lang w:eastAsia="ru-RU"/>
        </w:rPr>
        <w:fldChar w:fldCharType="begin"/>
      </w:r>
      <w:r w:rsidRPr="00941A48">
        <w:rPr>
          <w:rFonts w:ascii="Times New Roman" w:eastAsia="Times New Roman" w:hAnsi="Times New Roman" w:cs="Times New Roman"/>
          <w:sz w:val="26"/>
          <w:szCs w:val="26"/>
          <w:lang w:eastAsia="ru-RU"/>
        </w:rPr>
        <w:instrText xml:space="preserve"> SEQ Таблица \* ARABIC </w:instrText>
      </w:r>
      <w:r w:rsidRPr="00941A48">
        <w:rPr>
          <w:rFonts w:ascii="Times New Roman" w:eastAsia="Times New Roman" w:hAnsi="Times New Roman" w:cs="Times New Roman"/>
          <w:sz w:val="26"/>
          <w:szCs w:val="26"/>
          <w:lang w:eastAsia="ru-RU"/>
        </w:rPr>
        <w:fldChar w:fldCharType="separate"/>
      </w:r>
      <w:r w:rsidR="00B551F6">
        <w:rPr>
          <w:rFonts w:ascii="Times New Roman" w:eastAsia="Times New Roman" w:hAnsi="Times New Roman" w:cs="Times New Roman"/>
          <w:noProof/>
          <w:sz w:val="26"/>
          <w:szCs w:val="26"/>
          <w:lang w:eastAsia="ru-RU"/>
        </w:rPr>
        <w:t>44</w:t>
      </w:r>
      <w:r w:rsidRPr="00941A48">
        <w:rPr>
          <w:rFonts w:ascii="Times New Roman" w:eastAsia="Times New Roman" w:hAnsi="Times New Roman" w:cs="Times New Roman"/>
          <w:sz w:val="26"/>
          <w:szCs w:val="26"/>
          <w:lang w:eastAsia="ru-RU"/>
        </w:rPr>
        <w:fldChar w:fldCharType="end"/>
      </w:r>
      <w:r w:rsidRPr="00941A48">
        <w:rPr>
          <w:rFonts w:ascii="Times New Roman" w:eastAsia="Times New Roman" w:hAnsi="Times New Roman" w:cs="Times New Roman"/>
          <w:sz w:val="26"/>
          <w:szCs w:val="26"/>
          <w:lang w:eastAsia="ru-RU"/>
        </w:rPr>
        <w:t xml:space="preserve"> - </w:t>
      </w:r>
      <w:r w:rsidR="008D4E0F" w:rsidRPr="008D4E0F">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21"/>
        <w:tblW w:w="9360" w:type="dxa"/>
        <w:tblLayout w:type="fixed"/>
        <w:tblLook w:val="04A0" w:firstRow="1" w:lastRow="0" w:firstColumn="1" w:lastColumn="0" w:noHBand="0" w:noVBand="1"/>
      </w:tblPr>
      <w:tblGrid>
        <w:gridCol w:w="1346"/>
        <w:gridCol w:w="1445"/>
        <w:gridCol w:w="1030"/>
        <w:gridCol w:w="1473"/>
        <w:gridCol w:w="2028"/>
        <w:gridCol w:w="2038"/>
      </w:tblGrid>
      <w:tr w:rsidR="008D4E0F" w:rsidRPr="008D4E0F" w:rsidTr="004D3FAD">
        <w:trPr>
          <w:trHeight w:val="178"/>
        </w:trPr>
        <w:tc>
          <w:tcPr>
            <w:tcW w:w="1347" w:type="dxa"/>
            <w:vMerge w:val="restart"/>
          </w:tcPr>
          <w:p w:rsidR="008D4E0F" w:rsidRPr="008D4E0F" w:rsidRDefault="008D4E0F" w:rsidP="001A0E75">
            <w:pPr>
              <w:jc w:val="center"/>
              <w:rPr>
                <w:rFonts w:ascii="Times New Roman" w:eastAsia="Times New Roman" w:hAnsi="Times New Roman"/>
              </w:rPr>
            </w:pPr>
          </w:p>
        </w:tc>
        <w:tc>
          <w:tcPr>
            <w:tcW w:w="2476" w:type="dxa"/>
            <w:gridSpan w:val="2"/>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Электросирен</w:t>
            </w:r>
          </w:p>
        </w:tc>
        <w:tc>
          <w:tcPr>
            <w:tcW w:w="1474"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Сирен с ручным управлением</w:t>
            </w:r>
          </w:p>
        </w:tc>
        <w:tc>
          <w:tcPr>
            <w:tcW w:w="2029"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СЦВ, количество СЦВ/абонентов</w:t>
            </w:r>
          </w:p>
        </w:tc>
        <w:tc>
          <w:tcPr>
            <w:tcW w:w="2039" w:type="dxa"/>
            <w:vMerge w:val="restart"/>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Типа АСО-8 (16,32) количество АСО/абонентов</w:t>
            </w:r>
          </w:p>
        </w:tc>
      </w:tr>
      <w:tr w:rsidR="008D4E0F" w:rsidRPr="008D4E0F" w:rsidTr="004D3FAD">
        <w:trPr>
          <w:trHeight w:val="296"/>
        </w:trPr>
        <w:tc>
          <w:tcPr>
            <w:tcW w:w="1347" w:type="dxa"/>
            <w:vMerge/>
            <w:hideMark/>
          </w:tcPr>
          <w:p w:rsidR="008D4E0F" w:rsidRPr="008D4E0F" w:rsidRDefault="008D4E0F" w:rsidP="001A0E75">
            <w:pPr>
              <w:rPr>
                <w:rFonts w:ascii="Times New Roman" w:eastAsia="Times New Roman" w:hAnsi="Times New Roman"/>
              </w:rPr>
            </w:pPr>
          </w:p>
        </w:tc>
        <w:tc>
          <w:tcPr>
            <w:tcW w:w="144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Включенных в СО</w:t>
            </w:r>
          </w:p>
        </w:tc>
        <w:tc>
          <w:tcPr>
            <w:tcW w:w="103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Не включенных в СО</w:t>
            </w:r>
          </w:p>
        </w:tc>
        <w:tc>
          <w:tcPr>
            <w:tcW w:w="1474" w:type="dxa"/>
            <w:vMerge/>
            <w:hideMark/>
          </w:tcPr>
          <w:p w:rsidR="008D4E0F" w:rsidRPr="008D4E0F" w:rsidRDefault="008D4E0F" w:rsidP="001A0E75">
            <w:pPr>
              <w:rPr>
                <w:rFonts w:ascii="Times New Roman" w:eastAsia="Times New Roman" w:hAnsi="Times New Roman"/>
              </w:rPr>
            </w:pPr>
          </w:p>
        </w:tc>
        <w:tc>
          <w:tcPr>
            <w:tcW w:w="2029" w:type="dxa"/>
            <w:vMerge/>
            <w:hideMark/>
          </w:tcPr>
          <w:p w:rsidR="008D4E0F" w:rsidRPr="008D4E0F" w:rsidRDefault="008D4E0F" w:rsidP="001A0E75">
            <w:pPr>
              <w:rPr>
                <w:rFonts w:ascii="Times New Roman" w:eastAsia="Times New Roman" w:hAnsi="Times New Roman"/>
              </w:rPr>
            </w:pPr>
          </w:p>
        </w:tc>
        <w:tc>
          <w:tcPr>
            <w:tcW w:w="2039" w:type="dxa"/>
            <w:vMerge/>
            <w:hideMark/>
          </w:tcPr>
          <w:p w:rsidR="008D4E0F" w:rsidRPr="008D4E0F" w:rsidRDefault="008D4E0F" w:rsidP="001A0E75">
            <w:pPr>
              <w:rPr>
                <w:rFonts w:ascii="Times New Roman" w:eastAsia="Times New Roman" w:hAnsi="Times New Roman"/>
              </w:rPr>
            </w:pPr>
          </w:p>
        </w:tc>
      </w:tr>
      <w:tr w:rsidR="008D4E0F" w:rsidRPr="008D4E0F" w:rsidTr="004D3FAD">
        <w:trPr>
          <w:trHeight w:val="400"/>
        </w:trPr>
        <w:tc>
          <w:tcPr>
            <w:tcW w:w="1347"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В сельской    местности</w:t>
            </w:r>
          </w:p>
        </w:tc>
        <w:tc>
          <w:tcPr>
            <w:tcW w:w="144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w:t>
            </w:r>
          </w:p>
        </w:tc>
        <w:tc>
          <w:tcPr>
            <w:tcW w:w="103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w:t>
            </w:r>
          </w:p>
        </w:tc>
        <w:tc>
          <w:tcPr>
            <w:tcW w:w="147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w:t>
            </w:r>
          </w:p>
        </w:tc>
        <w:tc>
          <w:tcPr>
            <w:tcW w:w="202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1/27</w:t>
            </w:r>
          </w:p>
        </w:tc>
        <w:tc>
          <w:tcPr>
            <w:tcW w:w="203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«Градиент-128ОП</w:t>
            </w:r>
          </w:p>
        </w:tc>
      </w:tr>
      <w:tr w:rsidR="008D4E0F" w:rsidRPr="008D4E0F" w:rsidTr="004D3FAD">
        <w:trPr>
          <w:trHeight w:val="222"/>
        </w:trPr>
        <w:tc>
          <w:tcPr>
            <w:tcW w:w="1347" w:type="dxa"/>
            <w:hideMark/>
          </w:tcPr>
          <w:p w:rsidR="008D4E0F" w:rsidRPr="008D4E0F" w:rsidRDefault="008D4E0F" w:rsidP="001A0E75">
            <w:pPr>
              <w:rPr>
                <w:rFonts w:ascii="Times New Roman" w:eastAsia="Times New Roman" w:hAnsi="Times New Roman"/>
              </w:rPr>
            </w:pPr>
            <w:r w:rsidRPr="008D4E0F">
              <w:rPr>
                <w:rFonts w:ascii="Times New Roman" w:eastAsia="Times New Roman" w:hAnsi="Times New Roman"/>
              </w:rPr>
              <w:t>Итого:</w:t>
            </w:r>
          </w:p>
        </w:tc>
        <w:tc>
          <w:tcPr>
            <w:tcW w:w="1446"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w:t>
            </w:r>
          </w:p>
        </w:tc>
        <w:tc>
          <w:tcPr>
            <w:tcW w:w="1030"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w:t>
            </w:r>
          </w:p>
        </w:tc>
        <w:tc>
          <w:tcPr>
            <w:tcW w:w="1474"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2</w:t>
            </w:r>
          </w:p>
        </w:tc>
        <w:tc>
          <w:tcPr>
            <w:tcW w:w="202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1/27</w:t>
            </w:r>
          </w:p>
        </w:tc>
        <w:tc>
          <w:tcPr>
            <w:tcW w:w="2039" w:type="dxa"/>
            <w:hideMark/>
          </w:tcPr>
          <w:p w:rsidR="008D4E0F" w:rsidRPr="008D4E0F" w:rsidRDefault="008D4E0F" w:rsidP="001A0E75">
            <w:pPr>
              <w:jc w:val="center"/>
              <w:rPr>
                <w:rFonts w:ascii="Times New Roman" w:eastAsia="Times New Roman" w:hAnsi="Times New Roman"/>
              </w:rPr>
            </w:pPr>
            <w:r w:rsidRPr="008D4E0F">
              <w:rPr>
                <w:rFonts w:ascii="Times New Roman" w:eastAsia="Times New Roman" w:hAnsi="Times New Roman"/>
              </w:rPr>
              <w:t>«Градиент-128ОП</w:t>
            </w:r>
          </w:p>
        </w:tc>
      </w:tr>
    </w:tbl>
    <w:p w:rsidR="008D4E0F" w:rsidRPr="00C77FF3" w:rsidRDefault="008D4E0F" w:rsidP="008D4E0F">
      <w:pPr>
        <w:shd w:val="clear" w:color="auto" w:fill="FDFEFF"/>
        <w:spacing w:after="0" w:line="240" w:lineRule="auto"/>
        <w:rPr>
          <w:rFonts w:ascii="Times New Roman" w:eastAsia="Times New Roman" w:hAnsi="Times New Roman" w:cs="Times New Roman"/>
          <w:sz w:val="24"/>
          <w:szCs w:val="24"/>
          <w:lang w:eastAsia="ru-RU"/>
        </w:rPr>
      </w:pP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мирное время существует один сигнал «Внимание всем».</w:t>
      </w:r>
    </w:p>
    <w:p w:rsidR="008D4E0F" w:rsidRPr="008D4E0F" w:rsidRDefault="008D4E0F" w:rsidP="00941A48">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82" w:name="_Toc45052124"/>
      <w:r w:rsidRPr="008D4E0F">
        <w:rPr>
          <w:rFonts w:ascii="Times New Roman" w:eastAsia="Times New Roman" w:hAnsi="Times New Roman" w:cs="Times New Roman"/>
          <w:b/>
          <w:sz w:val="26"/>
          <w:szCs w:val="26"/>
          <w:lang w:eastAsia="ru-RU"/>
        </w:rPr>
        <w:t xml:space="preserve">7.9.1.2. Эвакуация один из основных способов защиты населения от воздействия поражающих </w:t>
      </w:r>
      <w:r w:rsidR="001A0E75">
        <w:rPr>
          <w:rFonts w:ascii="Times New Roman" w:eastAsia="Times New Roman" w:hAnsi="Times New Roman" w:cs="Times New Roman"/>
          <w:b/>
          <w:sz w:val="26"/>
          <w:szCs w:val="26"/>
          <w:lang w:eastAsia="ru-RU"/>
        </w:rPr>
        <w:t>факторов чрезвычайных ситуаций</w:t>
      </w:r>
      <w:bookmarkEnd w:id="182"/>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Виды и способы эвакуации классифицируются по разным </w:t>
      </w:r>
      <w:r w:rsidR="00273A0B" w:rsidRPr="008D4E0F">
        <w:rPr>
          <w:rFonts w:ascii="Times New Roman" w:eastAsia="Times New Roman" w:hAnsi="Times New Roman" w:cs="Times New Roman"/>
          <w:sz w:val="26"/>
          <w:szCs w:val="26"/>
          <w:lang w:eastAsia="ru-RU"/>
        </w:rPr>
        <w:t>признакам:</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sz w:val="26"/>
          <w:szCs w:val="26"/>
          <w:lang w:eastAsia="ru-RU"/>
        </w:rPr>
        <w:t>Упреждающая (заблаговременная)</w:t>
      </w:r>
      <w:r w:rsidRPr="008D4E0F">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sz w:val="26"/>
          <w:szCs w:val="26"/>
          <w:lang w:eastAsia="ru-RU"/>
        </w:rPr>
        <w:t>Экстренная (безотлагательная)</w:t>
      </w:r>
      <w:r w:rsidRPr="008D4E0F">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u w:val="single"/>
          <w:lang w:eastAsia="ru-RU"/>
        </w:rPr>
        <w:t>Рассредоточение</w:t>
      </w:r>
      <w:r w:rsidRPr="008D4E0F">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Рассредоточению подлежит:</w:t>
      </w:r>
    </w:p>
    <w:p w:rsidR="008D4E0F" w:rsidRPr="00EA373A" w:rsidRDefault="008D4E0F" w:rsidP="00941A4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8D4E0F" w:rsidRPr="00EA373A" w:rsidRDefault="008D4E0F" w:rsidP="00941A48">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941A48"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8D4E0F" w:rsidRPr="00273A0B" w:rsidRDefault="008D4E0F"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83" w:name="_Toc265930623"/>
      <w:bookmarkStart w:id="184" w:name="_Toc244495641"/>
      <w:bookmarkStart w:id="185" w:name="_Toc243117244"/>
      <w:bookmarkStart w:id="186" w:name="_Toc45052125"/>
      <w:r w:rsidRPr="00273A0B">
        <w:rPr>
          <w:rFonts w:ascii="Times New Roman" w:hAnsi="Times New Roman"/>
          <w:b/>
          <w:color w:val="auto"/>
          <w:sz w:val="28"/>
          <w:szCs w:val="28"/>
        </w:rPr>
        <w:t>7.10. Профилактические мероприятия</w:t>
      </w:r>
      <w:r w:rsidR="00273A0B">
        <w:rPr>
          <w:rFonts w:ascii="Times New Roman" w:hAnsi="Times New Roman"/>
          <w:b/>
          <w:color w:val="auto"/>
          <w:sz w:val="28"/>
          <w:szCs w:val="28"/>
        </w:rPr>
        <w:t xml:space="preserve"> </w:t>
      </w:r>
      <w:r w:rsidRPr="00273A0B">
        <w:rPr>
          <w:rFonts w:ascii="Times New Roman" w:hAnsi="Times New Roman"/>
          <w:b/>
          <w:color w:val="auto"/>
          <w:sz w:val="28"/>
          <w:szCs w:val="28"/>
        </w:rPr>
        <w:t>по снижению риска чрезвычайных ситуаций</w:t>
      </w:r>
      <w:bookmarkEnd w:id="183"/>
      <w:bookmarkEnd w:id="184"/>
      <w:bookmarkEnd w:id="185"/>
      <w:bookmarkEnd w:id="186"/>
    </w:p>
    <w:p w:rsidR="008D4E0F" w:rsidRPr="00941A48" w:rsidRDefault="008D4E0F" w:rsidP="00941A48">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87" w:name="_Toc265930624"/>
      <w:bookmarkStart w:id="188" w:name="_Toc244495642"/>
      <w:bookmarkStart w:id="189" w:name="_Toc243117245"/>
      <w:bookmarkStart w:id="190" w:name="_Toc45052126"/>
      <w:r w:rsidRPr="00941A48">
        <w:rPr>
          <w:rFonts w:ascii="Times New Roman" w:eastAsiaTheme="majorEastAsia" w:hAnsi="Times New Roman" w:cs="Times New Roman"/>
          <w:b/>
          <w:sz w:val="26"/>
          <w:szCs w:val="26"/>
        </w:rPr>
        <w:t>7.10.1. Профилактика ЧС техногенного и природного характера</w:t>
      </w:r>
      <w:bookmarkEnd w:id="187"/>
      <w:bookmarkEnd w:id="188"/>
      <w:bookmarkEnd w:id="189"/>
      <w:bookmarkEnd w:id="190"/>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осуществлять мероприятия по снижению риска возникновения ЧС,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проводить работу по совершенствованию анализа риска,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укреплять и развивать существующую сеть гидрологических постов по крупным рекам.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осуществлять постоянный мониторинг окружающей среды.</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внедрять новые информационные технологии в интересах противодействия чрезвычайным ситуациям.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использовать действующую систему оперативного информирования населения через электронные и печатные средства массовой информации.</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Повышать устойчивость функционирования объектов экономики в чрезвычайных ситуациях.</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сформировать местные резервы в муниципальных образованиях;</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 создать резервы материальных ресурсов на объектах экономики.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ab/>
        <w:t>организацию технического обслуживания и хранения имущества накопленного фонда средств индивидуальной защиты для населения ;</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8D4E0F" w:rsidRPr="008D4E0F" w:rsidRDefault="008D4E0F" w:rsidP="00941A48">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8D4E0F" w:rsidRPr="007B6260" w:rsidRDefault="008D4E0F" w:rsidP="007B626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1" w:name="_Toc45052127"/>
      <w:r w:rsidRPr="007B6260">
        <w:rPr>
          <w:rFonts w:ascii="Times New Roman" w:eastAsiaTheme="majorEastAsia" w:hAnsi="Times New Roman" w:cs="Times New Roman"/>
          <w:b/>
          <w:sz w:val="26"/>
          <w:szCs w:val="26"/>
        </w:rPr>
        <w:t>7.10.2. Основные мероприятиям по защите населения во время радиационной аварии:</w:t>
      </w:r>
      <w:bookmarkEnd w:id="191"/>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b/>
          <w:bCs/>
          <w:sz w:val="26"/>
          <w:szCs w:val="26"/>
          <w:lang w:eastAsia="ru-RU"/>
        </w:rPr>
        <w:t>-</w:t>
      </w:r>
      <w:r w:rsidRPr="008D4E0F">
        <w:rPr>
          <w:rFonts w:ascii="Times New Roman" w:eastAsia="Times New Roman" w:hAnsi="Times New Roman" w:cs="Times New Roman"/>
          <w:sz w:val="26"/>
          <w:szCs w:val="26"/>
          <w:lang w:eastAsia="ru-RU"/>
        </w:rPr>
        <w:t> обнаружение факта аварии и оповещение о ней;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разведка радиационной обстановки в районе аварии;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организация радиационного контроля;</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установление и поддержание режима радиационной безопасности;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укрытие населения, оказавшегося в зоне аварии, в убежищах и укрытиях, обеспечивающих его защиту;</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санитарная обработка населения, персонала аварийного объекта и участников ликвидации последствий аварии;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эвакуация или отселение граждан из зон, в которых уровень загрязнения превышает допустимый для проживания населения.</w:t>
      </w:r>
    </w:p>
    <w:p w:rsidR="008D4E0F" w:rsidRPr="007B6260" w:rsidRDefault="008D4E0F" w:rsidP="007B626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2" w:name="_Toc45052128"/>
      <w:r w:rsidRPr="007B6260">
        <w:rPr>
          <w:rFonts w:ascii="Times New Roman" w:eastAsiaTheme="majorEastAsia" w:hAnsi="Times New Roman" w:cs="Times New Roman"/>
          <w:b/>
          <w:sz w:val="26"/>
          <w:szCs w:val="26"/>
        </w:rPr>
        <w:t>7.10.3 Основные мероприятиям по защите населения в случае химической аварии:</w:t>
      </w:r>
      <w:bookmarkEnd w:id="192"/>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обнаружение факта химической аварии и оповещение о ней;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разведка химической обстановки в зоне химической аварии;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соблюдение режимов поведения на территории, зараженной АХОВ, норм и правил химической безопасности;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эвакуация населения (при необходимости) из зоны аварии и зон возможного химического заражения;</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укрытие населения и персонала в убежищах, обеспечивающих защиту от АХОВ;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оперативное применение антидотов и средств обработки кожных покровов;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санитарная обработка населения, персонала аварийного объекта и участников ликвидации последствий аварии;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8D4E0F" w:rsidRPr="007B6260" w:rsidRDefault="008D4E0F" w:rsidP="007B626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3" w:name="_Toc45052129"/>
      <w:r w:rsidRPr="007B6260">
        <w:rPr>
          <w:rFonts w:ascii="Times New Roman" w:eastAsiaTheme="majorEastAsia" w:hAnsi="Times New Roman" w:cs="Times New Roman"/>
          <w:b/>
          <w:sz w:val="26"/>
          <w:szCs w:val="26"/>
        </w:rPr>
        <w:t>7.10.4. Мероприятия медицинской защиты:</w:t>
      </w:r>
      <w:bookmarkEnd w:id="193"/>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подготовка медперсонала к действиям в чрезвычайных ситуациях, медико</w:t>
      </w:r>
      <w:r w:rsidR="00273A0B">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санитарная и морально</w:t>
      </w:r>
      <w:r w:rsidR="00273A0B">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психологическая подготовка населения;</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медицинская разведка в очагах поражения и в зоне чрезвычайной ситуации;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проведение лечебно</w:t>
      </w:r>
      <w:r w:rsidR="00273A0B">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эвакуационных мероприятий в зоне чрезвычайной ситуации;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медицинское обеспечение населения в зоне чрезвычайной ситуации и участников ликвидации ее последствий;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контроль продуктов питания, пищевого сырья, фуража, воды и водоисточников;</w:t>
      </w:r>
    </w:p>
    <w:p w:rsid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проведение санитарно</w:t>
      </w:r>
      <w:r w:rsidR="00273A0B">
        <w:rPr>
          <w:rFonts w:ascii="Times New Roman" w:eastAsia="Times New Roman" w:hAnsi="Times New Roman" w:cs="Times New Roman"/>
          <w:sz w:val="26"/>
          <w:szCs w:val="26"/>
          <w:lang w:eastAsia="ru-RU"/>
        </w:rPr>
        <w:t>-</w:t>
      </w:r>
      <w:r w:rsidRPr="008D4E0F">
        <w:rPr>
          <w:rFonts w:ascii="Times New Roman" w:eastAsia="Times New Roman" w:hAnsi="Times New Roman" w:cs="Times New Roman"/>
          <w:sz w:val="26"/>
          <w:szCs w:val="26"/>
          <w:lang w:eastAsia="ru-RU"/>
        </w:rPr>
        <w:t>гигиенических и противоэпидемических мероприятий с целью обеспечения эпидемического благополучия в зонах чрезвычайных ситуаций.</w:t>
      </w:r>
    </w:p>
    <w:p w:rsidR="00891C4C" w:rsidRDefault="00891C4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4" w:name="_Toc45052130"/>
      <w:r w:rsidRPr="004D1250">
        <w:rPr>
          <w:rFonts w:ascii="Times New Roman" w:eastAsiaTheme="majorEastAsia" w:hAnsi="Times New Roman" w:cs="Times New Roman"/>
          <w:b/>
          <w:sz w:val="26"/>
          <w:szCs w:val="26"/>
        </w:rPr>
        <w:t>7.10.</w:t>
      </w:r>
      <w:r w:rsidR="004D1250">
        <w:rPr>
          <w:rFonts w:ascii="Times New Roman" w:eastAsiaTheme="majorEastAsia" w:hAnsi="Times New Roman" w:cs="Times New Roman"/>
          <w:b/>
          <w:sz w:val="26"/>
          <w:szCs w:val="26"/>
        </w:rPr>
        <w:t>5</w:t>
      </w:r>
      <w:r w:rsidRPr="004D1250">
        <w:rPr>
          <w:rFonts w:ascii="Times New Roman" w:eastAsiaTheme="majorEastAsia" w:hAnsi="Times New Roman" w:cs="Times New Roman"/>
          <w:b/>
          <w:sz w:val="26"/>
          <w:szCs w:val="26"/>
        </w:rPr>
        <w:t xml:space="preserve"> Мероприятия по обеспечению пожарной безопасности:</w:t>
      </w:r>
      <w:bookmarkEnd w:id="194"/>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разработка и осуществление мер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8D4E0F" w:rsidRPr="00203A00" w:rsidRDefault="008D4E0F" w:rsidP="00203A00">
      <w:pPr>
        <w:pStyle w:val="af3"/>
        <w:numPr>
          <w:ilvl w:val="0"/>
          <w:numId w:val="74"/>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аварийно–спасательных работ.</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5" w:name="_Toc265930625"/>
      <w:bookmarkStart w:id="196" w:name="_Toc244495643"/>
      <w:bookmarkStart w:id="197" w:name="_Toc243117246"/>
      <w:bookmarkStart w:id="198" w:name="_Toc45052131"/>
      <w:r w:rsidRPr="004D1250">
        <w:rPr>
          <w:rFonts w:ascii="Times New Roman" w:eastAsiaTheme="majorEastAsia" w:hAnsi="Times New Roman" w:cs="Times New Roman"/>
          <w:b/>
          <w:sz w:val="26"/>
          <w:szCs w:val="26"/>
        </w:rPr>
        <w:t>7.10.6. Предупреждение массовых инфекционных заболеваний и отравлений людей</w:t>
      </w:r>
      <w:bookmarkEnd w:id="195"/>
      <w:bookmarkEnd w:id="196"/>
      <w:bookmarkEnd w:id="197"/>
      <w:bookmarkEnd w:id="198"/>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199" w:name="_Toc265930626"/>
      <w:bookmarkStart w:id="200" w:name="_Toc244495644"/>
      <w:bookmarkStart w:id="201" w:name="_Toc243117247"/>
      <w:bookmarkStart w:id="202" w:name="_Toc45052132"/>
      <w:r w:rsidRPr="004D1250">
        <w:rPr>
          <w:rFonts w:ascii="Times New Roman" w:eastAsiaTheme="majorEastAsia" w:hAnsi="Times New Roman" w:cs="Times New Roman"/>
          <w:b/>
          <w:sz w:val="26"/>
          <w:szCs w:val="26"/>
        </w:rPr>
        <w:t xml:space="preserve">7.10.7. Предупреждение эпизоотии, эпифитотий и </w:t>
      </w:r>
      <w:r w:rsidR="00273A0B" w:rsidRPr="004D1250">
        <w:rPr>
          <w:rFonts w:ascii="Times New Roman" w:eastAsiaTheme="majorEastAsia" w:hAnsi="Times New Roman" w:cs="Times New Roman"/>
          <w:b/>
          <w:sz w:val="26"/>
          <w:szCs w:val="26"/>
        </w:rPr>
        <w:t>вспышек массового размножения наиболее опасных болезней и вредителей сельскохозяйственных растений,</w:t>
      </w:r>
      <w:r w:rsidRPr="004D1250">
        <w:rPr>
          <w:rFonts w:ascii="Times New Roman" w:eastAsiaTheme="majorEastAsia" w:hAnsi="Times New Roman" w:cs="Times New Roman"/>
          <w:b/>
          <w:sz w:val="26"/>
          <w:szCs w:val="26"/>
        </w:rPr>
        <w:t xml:space="preserve"> и леса</w:t>
      </w:r>
      <w:bookmarkEnd w:id="199"/>
      <w:bookmarkEnd w:id="200"/>
      <w:bookmarkEnd w:id="201"/>
      <w:bookmarkEnd w:id="202"/>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8D4E0F" w:rsidRPr="00203A00" w:rsidRDefault="008D4E0F" w:rsidP="00203A00">
      <w:pPr>
        <w:pStyle w:val="af3"/>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 xml:space="preserve">диагностические исследования крупного рогатого скота на туберкулез, бруцеллез, лейкоз и лептоспироз; </w:t>
      </w:r>
    </w:p>
    <w:p w:rsidR="008D4E0F" w:rsidRPr="00203A00" w:rsidRDefault="008D4E0F" w:rsidP="00203A00">
      <w:pPr>
        <w:pStyle w:val="af3"/>
        <w:numPr>
          <w:ilvl w:val="0"/>
          <w:numId w:val="73"/>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Выполнить объем работ по предупреждению болезней леса:</w:t>
      </w:r>
    </w:p>
    <w:p w:rsidR="008D4E0F" w:rsidRPr="00203A00" w:rsidRDefault="008D4E0F" w:rsidP="00203A00">
      <w:pPr>
        <w:pStyle w:val="af3"/>
        <w:numPr>
          <w:ilvl w:val="0"/>
          <w:numId w:val="72"/>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лесопатологическое обследование;</w:t>
      </w:r>
    </w:p>
    <w:p w:rsidR="008D4E0F" w:rsidRPr="00203A00" w:rsidRDefault="008D4E0F" w:rsidP="00203A00">
      <w:pPr>
        <w:pStyle w:val="af3"/>
        <w:numPr>
          <w:ilvl w:val="0"/>
          <w:numId w:val="72"/>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 xml:space="preserve">очистка леса от захламленности; </w:t>
      </w:r>
    </w:p>
    <w:p w:rsidR="008D4E0F" w:rsidRPr="00203A00" w:rsidRDefault="008D4E0F" w:rsidP="00203A00">
      <w:pPr>
        <w:pStyle w:val="af3"/>
        <w:numPr>
          <w:ilvl w:val="0"/>
          <w:numId w:val="72"/>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санитарные рубки.</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8D4E0F" w:rsidRPr="004D1250" w:rsidRDefault="001A0E75"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03" w:name="_Toc265930627"/>
      <w:bookmarkStart w:id="204" w:name="_Toc244495645"/>
      <w:bookmarkStart w:id="205" w:name="_Toc243117248"/>
      <w:bookmarkStart w:id="206" w:name="_Toc45052133"/>
      <w:r w:rsidRPr="004D1250">
        <w:rPr>
          <w:rFonts w:ascii="Times New Roman" w:eastAsiaTheme="majorEastAsia" w:hAnsi="Times New Roman" w:cs="Times New Roman"/>
          <w:b/>
          <w:sz w:val="26"/>
          <w:szCs w:val="26"/>
        </w:rPr>
        <w:t>7</w:t>
      </w:r>
      <w:r w:rsidR="008D4E0F" w:rsidRPr="004D1250">
        <w:rPr>
          <w:rFonts w:ascii="Times New Roman" w:eastAsiaTheme="majorEastAsia" w:hAnsi="Times New Roman" w:cs="Times New Roman"/>
          <w:b/>
          <w:sz w:val="26"/>
          <w:szCs w:val="26"/>
        </w:rPr>
        <w:t>.10.8. Меры противодействия терроризму</w:t>
      </w:r>
      <w:bookmarkEnd w:id="203"/>
      <w:bookmarkEnd w:id="204"/>
      <w:bookmarkEnd w:id="205"/>
      <w:bookmarkEnd w:id="206"/>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8D4E0F" w:rsidRPr="00891C4C" w:rsidRDefault="008D4E0F" w:rsidP="00203A00">
      <w:pPr>
        <w:pStyle w:val="af3"/>
        <w:numPr>
          <w:ilvl w:val="0"/>
          <w:numId w:val="71"/>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8D4E0F" w:rsidRPr="00891C4C" w:rsidRDefault="008D4E0F" w:rsidP="00203A00">
      <w:pPr>
        <w:pStyle w:val="af3"/>
        <w:numPr>
          <w:ilvl w:val="0"/>
          <w:numId w:val="71"/>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8D4E0F" w:rsidRPr="00891C4C" w:rsidRDefault="008D4E0F" w:rsidP="00203A00">
      <w:pPr>
        <w:pStyle w:val="af3"/>
        <w:numPr>
          <w:ilvl w:val="0"/>
          <w:numId w:val="71"/>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8D4E0F" w:rsidRPr="00891C4C" w:rsidRDefault="008D4E0F" w:rsidP="00203A00">
      <w:pPr>
        <w:pStyle w:val="af3"/>
        <w:numPr>
          <w:ilvl w:val="0"/>
          <w:numId w:val="71"/>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rsidR="008D4E0F" w:rsidRPr="00891C4C" w:rsidRDefault="008D4E0F" w:rsidP="00203A00">
      <w:pPr>
        <w:pStyle w:val="af3"/>
        <w:numPr>
          <w:ilvl w:val="0"/>
          <w:numId w:val="71"/>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Информирование населения осуществлять путем: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выступлений по радио, телевидению, в печати;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проведения бесед и информаций;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оформления фотостендов, </w:t>
      </w:r>
    </w:p>
    <w:p w:rsidR="008D4E0F" w:rsidRPr="00891C4C" w:rsidRDefault="008D4E0F" w:rsidP="00203A00">
      <w:pPr>
        <w:pStyle w:val="af3"/>
        <w:numPr>
          <w:ilvl w:val="0"/>
          <w:numId w:val="70"/>
        </w:numPr>
        <w:spacing w:after="0" w:line="360" w:lineRule="auto"/>
        <w:ind w:left="0"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8D4E0F" w:rsidRPr="00891C4C"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07" w:name="_Toc265930628"/>
      <w:bookmarkStart w:id="208" w:name="_Toc244495646"/>
      <w:bookmarkStart w:id="209" w:name="_Toc243117249"/>
      <w:bookmarkStart w:id="210" w:name="_Toc45052134"/>
      <w:r w:rsidRPr="004D1250">
        <w:rPr>
          <w:rFonts w:ascii="Times New Roman" w:eastAsiaTheme="majorEastAsia" w:hAnsi="Times New Roman" w:cs="Times New Roman"/>
          <w:b/>
          <w:sz w:val="26"/>
          <w:szCs w:val="26"/>
        </w:rPr>
        <w:t>7.10. 9. Мероприятия по инженерной защите населения и территорий</w:t>
      </w:r>
      <w:bookmarkEnd w:id="207"/>
      <w:bookmarkEnd w:id="208"/>
      <w:bookmarkEnd w:id="209"/>
      <w:bookmarkEnd w:id="210"/>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8D4E0F" w:rsidRPr="00203A00" w:rsidRDefault="008D4E0F" w:rsidP="00203A00">
      <w:pPr>
        <w:pStyle w:val="af3"/>
        <w:numPr>
          <w:ilvl w:val="0"/>
          <w:numId w:val="69"/>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обвалование отдельных участков,</w:t>
      </w:r>
    </w:p>
    <w:p w:rsidR="008D4E0F" w:rsidRPr="00203A00" w:rsidRDefault="008D4E0F" w:rsidP="00203A00">
      <w:pPr>
        <w:pStyle w:val="af3"/>
        <w:numPr>
          <w:ilvl w:val="0"/>
          <w:numId w:val="69"/>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берегоукрепительные работы,</w:t>
      </w:r>
    </w:p>
    <w:p w:rsidR="008D4E0F" w:rsidRPr="00203A00" w:rsidRDefault="008D4E0F" w:rsidP="00203A00">
      <w:pPr>
        <w:pStyle w:val="af3"/>
        <w:numPr>
          <w:ilvl w:val="0"/>
          <w:numId w:val="69"/>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8D4E0F" w:rsidRPr="00203A00" w:rsidRDefault="008D4E0F" w:rsidP="00203A00">
      <w:pPr>
        <w:pStyle w:val="af3"/>
        <w:numPr>
          <w:ilvl w:val="0"/>
          <w:numId w:val="69"/>
        </w:numPr>
        <w:spacing w:after="0" w:line="360" w:lineRule="auto"/>
        <w:ind w:left="0" w:firstLine="709"/>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очистку заиленных участков рек.</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11" w:name="_Toc265930629"/>
      <w:bookmarkStart w:id="212" w:name="_Toc244495647"/>
      <w:bookmarkStart w:id="213" w:name="_Toc243117250"/>
      <w:bookmarkStart w:id="214" w:name="_Toc45052135"/>
      <w:r w:rsidRPr="004D1250">
        <w:rPr>
          <w:rFonts w:ascii="Times New Roman" w:eastAsiaTheme="majorEastAsia" w:hAnsi="Times New Roman" w:cs="Times New Roman"/>
          <w:b/>
          <w:sz w:val="26"/>
          <w:szCs w:val="26"/>
        </w:rPr>
        <w:t>7.10.10. Состояние страховой защиты населения и территорий от чрезвычайных ситуаций природного и техногенного характера.</w:t>
      </w:r>
      <w:bookmarkEnd w:id="211"/>
      <w:bookmarkEnd w:id="212"/>
      <w:bookmarkEnd w:id="213"/>
      <w:bookmarkEnd w:id="214"/>
    </w:p>
    <w:p w:rsidR="008D4E0F" w:rsidRPr="008D4E0F" w:rsidRDefault="008D4E0F" w:rsidP="004D1250">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8D4E0F" w:rsidRPr="008D4E0F" w:rsidRDefault="008D4E0F" w:rsidP="004D1250">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8D4E0F" w:rsidRPr="00EA373A" w:rsidRDefault="008D4E0F" w:rsidP="004D1250">
      <w:pPr>
        <w:pStyle w:val="af3"/>
        <w:widowControl w:val="0"/>
        <w:numPr>
          <w:ilvl w:val="0"/>
          <w:numId w:val="6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A373A">
        <w:rPr>
          <w:rFonts w:ascii="Times New Roman" w:eastAsia="Times New Roman" w:hAnsi="Times New Roman" w:cs="Times New Roman"/>
          <w:sz w:val="26"/>
          <w:szCs w:val="26"/>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8D4E0F" w:rsidRPr="00273A0B" w:rsidRDefault="008D4E0F" w:rsidP="001E20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15" w:name="_Toc45052136"/>
      <w:r w:rsidRPr="00273A0B">
        <w:rPr>
          <w:rFonts w:ascii="Times New Roman" w:hAnsi="Times New Roman"/>
          <w:b/>
          <w:color w:val="auto"/>
          <w:sz w:val="28"/>
          <w:szCs w:val="28"/>
        </w:rPr>
        <w:t>7.11. Инженерно</w:t>
      </w:r>
      <w:r w:rsidR="00EA373A">
        <w:rPr>
          <w:rFonts w:ascii="Times New Roman" w:hAnsi="Times New Roman"/>
          <w:b/>
          <w:color w:val="auto"/>
          <w:sz w:val="28"/>
          <w:szCs w:val="28"/>
        </w:rPr>
        <w:t>-</w:t>
      </w:r>
      <w:r w:rsidRPr="00273A0B">
        <w:rPr>
          <w:rFonts w:ascii="Times New Roman" w:hAnsi="Times New Roman"/>
          <w:b/>
          <w:color w:val="auto"/>
          <w:sz w:val="28"/>
          <w:szCs w:val="28"/>
        </w:rPr>
        <w:t>технические мероприятия по гражданской обороне</w:t>
      </w:r>
      <w:bookmarkEnd w:id="215"/>
    </w:p>
    <w:p w:rsidR="008D4E0F" w:rsidRPr="008D4E0F" w:rsidRDefault="008D4E0F" w:rsidP="008D4E0F">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Инженерно–технические мероприятия предусматривают согласно</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СНиП 2.01.51-90.</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«Инструкция о составе, порядке разработки, согласовании ИТМ ГО в проектах планировки и застройки городов и населенных пунктов».</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СНиП 11-11-77* Защитные сооружения гражданской обороны.</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8D4E0F" w:rsidRPr="00273A0B" w:rsidRDefault="008D4E0F" w:rsidP="00203A00">
      <w:pPr>
        <w:pStyle w:val="af3"/>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273A0B">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16" w:name="_Toc45052137"/>
      <w:r w:rsidRPr="004D1250">
        <w:rPr>
          <w:rFonts w:ascii="Times New Roman" w:eastAsiaTheme="majorEastAsia" w:hAnsi="Times New Roman" w:cs="Times New Roman"/>
          <w:b/>
          <w:sz w:val="26"/>
          <w:szCs w:val="26"/>
        </w:rPr>
        <w:t>7.11.1 Наличие организаций, отнесенных к категорированным по ГО</w:t>
      </w:r>
      <w:bookmarkEnd w:id="216"/>
    </w:p>
    <w:p w:rsidR="008D4E0F" w:rsidRPr="008D4E0F" w:rsidRDefault="008D4E0F" w:rsidP="001A0E75">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 соответствии с данными перечня исходных данных и требований Главного управления по делам ГО и ЧС по Ростовской области на территории Казансколопатинского сельского поселения, размещение категорированных организаций по ГО не предусматривается. </w:t>
      </w:r>
    </w:p>
    <w:p w:rsidR="008D4E0F" w:rsidRPr="008D4E0F" w:rsidRDefault="008D4E0F" w:rsidP="001A0E75">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 xml:space="preserve">В особый период территория Казансколопатинского сельского поселения находится за пределами зоны возможного опасного радиоактивного заражения. </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17" w:name="_Toc45052138"/>
      <w:r w:rsidRPr="004D1250">
        <w:rPr>
          <w:rFonts w:ascii="Times New Roman" w:eastAsiaTheme="majorEastAsia" w:hAnsi="Times New Roman" w:cs="Times New Roman"/>
          <w:b/>
          <w:sz w:val="26"/>
          <w:szCs w:val="26"/>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17"/>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улицах. </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 xml:space="preserve">Режим полного затемнения вводится по сигналу </w:t>
      </w:r>
      <w:r w:rsidRPr="00891C4C">
        <w:rPr>
          <w:rFonts w:ascii="Times New Roman" w:eastAsia="Times New Roman" w:hAnsi="Times New Roman" w:cs="Times New Roman"/>
          <w:b/>
          <w:sz w:val="26"/>
          <w:szCs w:val="26"/>
          <w:lang w:eastAsia="ru-RU"/>
        </w:rPr>
        <w:t>«Воздушная тревога»</w:t>
      </w:r>
      <w:r w:rsidRPr="00891C4C">
        <w:rPr>
          <w:rFonts w:ascii="Times New Roman" w:eastAsia="Times New Roman" w:hAnsi="Times New Roman" w:cs="Times New Roman"/>
          <w:sz w:val="26"/>
          <w:szCs w:val="26"/>
          <w:lang w:eastAsia="ru-RU"/>
        </w:rPr>
        <w:t xml:space="preserve"> и отменяется с объявлением сигнала </w:t>
      </w:r>
      <w:r w:rsidRPr="00891C4C">
        <w:rPr>
          <w:rFonts w:ascii="Times New Roman" w:eastAsia="Times New Roman" w:hAnsi="Times New Roman" w:cs="Times New Roman"/>
          <w:b/>
          <w:sz w:val="26"/>
          <w:szCs w:val="26"/>
          <w:lang w:eastAsia="ru-RU"/>
        </w:rPr>
        <w:t>«Отбой воздушной тревоги».</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8D4E0F" w:rsidRPr="00891C4C"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91C4C">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8D4E0F" w:rsidRPr="004D1250" w:rsidRDefault="008D4E0F" w:rsidP="004D1250">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218" w:name="_Toc45052139"/>
      <w:r w:rsidRPr="004D1250">
        <w:rPr>
          <w:rFonts w:ascii="Times New Roman" w:eastAsiaTheme="majorEastAsia" w:hAnsi="Times New Roman" w:cs="Times New Roman"/>
          <w:b/>
          <w:sz w:val="26"/>
          <w:szCs w:val="26"/>
        </w:rPr>
        <w:t>7.11.3 Повышение надежности систем электроснабжения, теплоснабжения, водоснабжения, противопожарной устойчивости зданий, коммуник</w:t>
      </w:r>
      <w:r w:rsidR="001A0E75" w:rsidRPr="004D1250">
        <w:rPr>
          <w:rFonts w:ascii="Times New Roman" w:eastAsiaTheme="majorEastAsia" w:hAnsi="Times New Roman" w:cs="Times New Roman"/>
          <w:b/>
          <w:sz w:val="26"/>
          <w:szCs w:val="26"/>
        </w:rPr>
        <w:t>аций, технологического процесса</w:t>
      </w:r>
      <w:bookmarkEnd w:id="218"/>
    </w:p>
    <w:p w:rsidR="008D4E0F" w:rsidRPr="004D1250" w:rsidRDefault="008D4E0F" w:rsidP="004D12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9" w:name="_Toc45052140"/>
      <w:r w:rsidRPr="008D4E0F">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w:t>
      </w:r>
      <w:r w:rsidR="001A0E75">
        <w:rPr>
          <w:rFonts w:ascii="Times New Roman" w:eastAsia="Times New Roman" w:hAnsi="Times New Roman" w:cs="Times New Roman"/>
          <w:b/>
          <w:sz w:val="26"/>
          <w:szCs w:val="26"/>
          <w:lang w:eastAsia="ru-RU"/>
        </w:rPr>
        <w:t>орудования</w:t>
      </w:r>
      <w:bookmarkEnd w:id="219"/>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надежности ИТК объекта заключается в повыше</w:t>
      </w:r>
      <w:r w:rsidRPr="008D4E0F">
        <w:rPr>
          <w:rFonts w:ascii="Times New Roman" w:eastAsia="Times New Roman" w:hAnsi="Times New Roman" w:cs="Times New Roman"/>
          <w:sz w:val="26"/>
          <w:szCs w:val="26"/>
          <w:lang w:eastAsia="ru-RU"/>
        </w:rPr>
        <w:softHyphen/>
        <w:t>нии сопротивляемости зданий,</w:t>
      </w:r>
      <w:r w:rsidR="00891C4C">
        <w:rPr>
          <w:rFonts w:ascii="Times New Roman" w:eastAsia="Times New Roman" w:hAnsi="Times New Roman" w:cs="Times New Roman"/>
          <w:sz w:val="26"/>
          <w:szCs w:val="26"/>
          <w:lang w:eastAsia="ru-RU"/>
        </w:rPr>
        <w:t xml:space="preserve"> сооружений и конструкций объек</w:t>
      </w:r>
      <w:r w:rsidRPr="008D4E0F">
        <w:rPr>
          <w:rFonts w:ascii="Times New Roman" w:eastAsia="Times New Roman" w:hAnsi="Times New Roman" w:cs="Times New Roman"/>
          <w:sz w:val="26"/>
          <w:szCs w:val="26"/>
          <w:lang w:eastAsia="ru-RU"/>
        </w:rPr>
        <w:t>та к воздействию поражающих факторов производствен</w:t>
      </w:r>
      <w:r w:rsidR="00891C4C">
        <w:rPr>
          <w:rFonts w:ascii="Times New Roman" w:eastAsia="Times New Roman" w:hAnsi="Times New Roman" w:cs="Times New Roman"/>
          <w:sz w:val="26"/>
          <w:szCs w:val="26"/>
          <w:lang w:eastAsia="ru-RU"/>
        </w:rPr>
        <w:t>ных ава</w:t>
      </w:r>
      <w:r w:rsidRPr="008D4E0F">
        <w:rPr>
          <w:rFonts w:ascii="Times New Roman" w:eastAsia="Times New Roman" w:hAnsi="Times New Roman" w:cs="Times New Roman"/>
          <w:sz w:val="26"/>
          <w:szCs w:val="26"/>
          <w:lang w:eastAsia="ru-RU"/>
        </w:rPr>
        <w:t>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8D4E0F">
        <w:rPr>
          <w:rFonts w:ascii="Times New Roman" w:eastAsia="Times New Roman" w:hAnsi="Times New Roman" w:cs="Times New Roman"/>
          <w:sz w:val="26"/>
          <w:szCs w:val="26"/>
          <w:lang w:eastAsia="ru-RU"/>
        </w:rPr>
        <w:softHyphen/>
        <w:t>ного процесса.</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w:t>
      </w:r>
      <w:r w:rsidR="00891C4C">
        <w:rPr>
          <w:rFonts w:ascii="Times New Roman" w:eastAsia="Times New Roman" w:hAnsi="Times New Roman" w:cs="Times New Roman"/>
          <w:sz w:val="26"/>
          <w:szCs w:val="26"/>
          <w:lang w:eastAsia="ru-RU"/>
        </w:rPr>
        <w:t>удования и их конструкций, отно</w:t>
      </w:r>
      <w:r w:rsidRPr="008D4E0F">
        <w:rPr>
          <w:rFonts w:ascii="Times New Roman" w:eastAsia="Times New Roman" w:hAnsi="Times New Roman" w:cs="Times New Roman"/>
          <w:sz w:val="26"/>
          <w:szCs w:val="26"/>
          <w:lang w:eastAsia="ru-RU"/>
        </w:rPr>
        <w:t>сятся:</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891C4C">
        <w:rPr>
          <w:rFonts w:ascii="Times New Roman" w:eastAsia="Times New Roman" w:hAnsi="Times New Roman" w:cs="Times New Roman"/>
          <w:sz w:val="26"/>
          <w:szCs w:val="26"/>
          <w:lang w:eastAsia="ru-RU"/>
        </w:rPr>
        <w:t>тонным). Такие материалы способ</w:t>
      </w:r>
      <w:r w:rsidRPr="00203A00">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203A00">
        <w:rPr>
          <w:rFonts w:ascii="Times New Roman" w:eastAsia="Times New Roman" w:hAnsi="Times New Roman" w:cs="Times New Roman"/>
          <w:sz w:val="26"/>
          <w:szCs w:val="26"/>
          <w:lang w:eastAsia="ru-RU"/>
        </w:rPr>
        <w:softHyphen/>
        <w:t>летрясениях, ураганах, взрывах и других бедствиях.</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Применение при строительстве каркасных зданий облегчен</w:t>
      </w:r>
      <w:r w:rsidRPr="00203A00">
        <w:rPr>
          <w:rFonts w:ascii="Times New Roman" w:eastAsia="Times New Roman" w:hAnsi="Times New Roman" w:cs="Times New Roman"/>
          <w:sz w:val="26"/>
          <w:szCs w:val="26"/>
          <w:lang w:eastAsia="ru-RU"/>
        </w:rPr>
        <w:softHyphen/>
        <w:t>ных конструкций стенового заполнения и увеличение световых проемов путем использования с</w:t>
      </w:r>
      <w:r w:rsidR="00891C4C">
        <w:rPr>
          <w:rFonts w:ascii="Times New Roman" w:eastAsia="Times New Roman" w:hAnsi="Times New Roman" w:cs="Times New Roman"/>
          <w:sz w:val="26"/>
          <w:szCs w:val="26"/>
          <w:lang w:eastAsia="ru-RU"/>
        </w:rPr>
        <w:t>текла, легких панелей из пласти</w:t>
      </w:r>
      <w:r w:rsidRPr="00203A00">
        <w:rPr>
          <w:rFonts w:ascii="Times New Roman" w:eastAsia="Times New Roman" w:hAnsi="Times New Roman" w:cs="Times New Roman"/>
          <w:sz w:val="26"/>
          <w:szCs w:val="26"/>
          <w:lang w:eastAsia="ru-RU"/>
        </w:rPr>
        <w:t>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Повышение устойчивости оборудования путем усиления его наиболее слабых элементов, а т</w:t>
      </w:r>
      <w:r w:rsidR="00B551F6">
        <w:rPr>
          <w:rFonts w:ascii="Times New Roman" w:eastAsia="Times New Roman" w:hAnsi="Times New Roman" w:cs="Times New Roman"/>
          <w:sz w:val="26"/>
          <w:szCs w:val="26"/>
          <w:lang w:eastAsia="ru-RU"/>
        </w:rPr>
        <w:t>акже созданием запасов этих эле</w:t>
      </w:r>
      <w:r w:rsidRPr="00203A00">
        <w:rPr>
          <w:rFonts w:ascii="Times New Roman" w:eastAsia="Times New Roman" w:hAnsi="Times New Roman" w:cs="Times New Roman"/>
          <w:sz w:val="26"/>
          <w:szCs w:val="26"/>
          <w:lang w:eastAsia="ru-RU"/>
        </w:rPr>
        <w:t xml:space="preserve">ментов, отдельных узлов и деталей, материалов и инструментов для ремонта и восстановления поврежденного оборудования. Большое значение имеет </w:t>
      </w:r>
      <w:r w:rsidR="00891C4C">
        <w:rPr>
          <w:rFonts w:ascii="Times New Roman" w:eastAsia="Times New Roman" w:hAnsi="Times New Roman" w:cs="Times New Roman"/>
          <w:sz w:val="26"/>
          <w:szCs w:val="26"/>
          <w:lang w:eastAsia="ru-RU"/>
        </w:rPr>
        <w:t>прочное закрепление на фундамен</w:t>
      </w:r>
      <w:r w:rsidRPr="00203A00">
        <w:rPr>
          <w:rFonts w:ascii="Times New Roman" w:eastAsia="Times New Roman" w:hAnsi="Times New Roman" w:cs="Times New Roman"/>
          <w:sz w:val="26"/>
          <w:szCs w:val="26"/>
          <w:lang w:eastAsia="ru-RU"/>
        </w:rPr>
        <w:t>тах станков, установок и дру</w:t>
      </w:r>
      <w:r w:rsidR="00891C4C">
        <w:rPr>
          <w:rFonts w:ascii="Times New Roman" w:eastAsia="Times New Roman" w:hAnsi="Times New Roman" w:cs="Times New Roman"/>
          <w:sz w:val="26"/>
          <w:szCs w:val="26"/>
          <w:lang w:eastAsia="ru-RU"/>
        </w:rPr>
        <w:t>гого оборудования, имеющих боль</w:t>
      </w:r>
      <w:r w:rsidRPr="00203A00">
        <w:rPr>
          <w:rFonts w:ascii="Times New Roman" w:eastAsia="Times New Roman" w:hAnsi="Times New Roman" w:cs="Times New Roman"/>
          <w:sz w:val="26"/>
          <w:szCs w:val="26"/>
          <w:lang w:eastAsia="ru-RU"/>
        </w:rPr>
        <w:t>шую высоту и малую площадь опоры. Устройство растяжек и дополнительных опор повыш</w:t>
      </w:r>
      <w:r w:rsidR="00891C4C">
        <w:rPr>
          <w:rFonts w:ascii="Times New Roman" w:eastAsia="Times New Roman" w:hAnsi="Times New Roman" w:cs="Times New Roman"/>
          <w:sz w:val="26"/>
          <w:szCs w:val="26"/>
          <w:lang w:eastAsia="ru-RU"/>
        </w:rPr>
        <w:t>ает их устойчивость на опрокиды</w:t>
      </w:r>
      <w:r w:rsidRPr="00203A00">
        <w:rPr>
          <w:rFonts w:ascii="Times New Roman" w:eastAsia="Times New Roman" w:hAnsi="Times New Roman" w:cs="Times New Roman"/>
          <w:sz w:val="26"/>
          <w:szCs w:val="26"/>
          <w:lang w:eastAsia="ru-RU"/>
        </w:rPr>
        <w:t>вание. Тяжелое оборудование</w:t>
      </w:r>
      <w:r w:rsidR="00891C4C">
        <w:rPr>
          <w:rFonts w:ascii="Times New Roman" w:eastAsia="Times New Roman" w:hAnsi="Times New Roman" w:cs="Times New Roman"/>
          <w:sz w:val="26"/>
          <w:szCs w:val="26"/>
          <w:lang w:eastAsia="ru-RU"/>
        </w:rPr>
        <w:t xml:space="preserve"> размещают, как правило, на ниж</w:t>
      </w:r>
      <w:r w:rsidRPr="00203A00">
        <w:rPr>
          <w:rFonts w:ascii="Times New Roman" w:eastAsia="Times New Roman" w:hAnsi="Times New Roman" w:cs="Times New Roman"/>
          <w:sz w:val="26"/>
          <w:szCs w:val="26"/>
          <w:lang w:eastAsia="ru-RU"/>
        </w:rPr>
        <w:t>них этажах производственных</w:t>
      </w:r>
      <w:r w:rsidR="00891C4C">
        <w:rPr>
          <w:rFonts w:ascii="Times New Roman" w:eastAsia="Times New Roman" w:hAnsi="Times New Roman" w:cs="Times New Roman"/>
          <w:sz w:val="26"/>
          <w:szCs w:val="26"/>
          <w:lang w:eastAsia="ru-RU"/>
        </w:rPr>
        <w:t xml:space="preserve"> зданий. Машины и агрегаты боль</w:t>
      </w:r>
      <w:r w:rsidRPr="00203A00">
        <w:rPr>
          <w:rFonts w:ascii="Times New Roman" w:eastAsia="Times New Roman" w:hAnsi="Times New Roman" w:cs="Times New Roman"/>
          <w:sz w:val="26"/>
          <w:szCs w:val="26"/>
          <w:lang w:eastAsia="ru-RU"/>
        </w:rPr>
        <w:t>шой ценности рекомендуется размещать в зданиях, имеющих облегченные и трудновозгорае</w:t>
      </w:r>
      <w:r w:rsidR="00891C4C">
        <w:rPr>
          <w:rFonts w:ascii="Times New Roman" w:eastAsia="Times New Roman" w:hAnsi="Times New Roman" w:cs="Times New Roman"/>
          <w:sz w:val="26"/>
          <w:szCs w:val="26"/>
          <w:lang w:eastAsia="ru-RU"/>
        </w:rPr>
        <w:t>мые конструкции, обрушение кото</w:t>
      </w:r>
      <w:r w:rsidRPr="00203A00">
        <w:rPr>
          <w:rFonts w:ascii="Times New Roman" w:eastAsia="Times New Roman" w:hAnsi="Times New Roman" w:cs="Times New Roman"/>
          <w:sz w:val="26"/>
          <w:szCs w:val="26"/>
          <w:lang w:eastAsia="ru-RU"/>
        </w:rPr>
        <w:t>рых не приведет к разрушению этого оборудования.</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w:t>
      </w:r>
      <w:r w:rsidR="00891C4C">
        <w:rPr>
          <w:rFonts w:ascii="Times New Roman" w:eastAsia="Times New Roman" w:hAnsi="Times New Roman" w:cs="Times New Roman"/>
          <w:sz w:val="26"/>
          <w:szCs w:val="26"/>
          <w:lang w:eastAsia="ru-RU"/>
        </w:rPr>
        <w:t>орые под воздействием динамичес</w:t>
      </w:r>
      <w:r w:rsidRPr="00203A00">
        <w:rPr>
          <w:rFonts w:ascii="Times New Roman" w:eastAsia="Times New Roman" w:hAnsi="Times New Roman" w:cs="Times New Roman"/>
          <w:sz w:val="26"/>
          <w:szCs w:val="26"/>
          <w:lang w:eastAsia="ru-RU"/>
        </w:rPr>
        <w:t>ких нагрузок поворачиваются, значительно снижая воздействие ударной волны на несущие конструкции сооружений.</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 же при новом строите</w:t>
      </w:r>
      <w:r w:rsidR="00891C4C">
        <w:rPr>
          <w:rFonts w:ascii="Times New Roman" w:eastAsia="Times New Roman" w:hAnsi="Times New Roman" w:cs="Times New Roman"/>
          <w:sz w:val="26"/>
          <w:szCs w:val="26"/>
          <w:lang w:eastAsia="ru-RU"/>
        </w:rPr>
        <w:t>льстве. Обрушение этих конструк</w:t>
      </w:r>
      <w:r w:rsidRPr="00203A00">
        <w:rPr>
          <w:rFonts w:ascii="Times New Roman" w:eastAsia="Times New Roman" w:hAnsi="Times New Roman" w:cs="Times New Roman"/>
          <w:sz w:val="26"/>
          <w:szCs w:val="26"/>
          <w:lang w:eastAsia="ru-RU"/>
        </w:rPr>
        <w:t>ций и материалов принесет меньший вред оборудованию, по срав</w:t>
      </w:r>
      <w:r w:rsidRPr="00203A00">
        <w:rPr>
          <w:rFonts w:ascii="Times New Roman" w:eastAsia="Times New Roman" w:hAnsi="Times New Roman" w:cs="Times New Roman"/>
          <w:sz w:val="26"/>
          <w:szCs w:val="26"/>
          <w:lang w:eastAsia="ru-RU"/>
        </w:rPr>
        <w:softHyphen/>
        <w:t>нению с тяжелыми железобе</w:t>
      </w:r>
      <w:r w:rsidR="00891C4C">
        <w:rPr>
          <w:rFonts w:ascii="Times New Roman" w:eastAsia="Times New Roman" w:hAnsi="Times New Roman" w:cs="Times New Roman"/>
          <w:sz w:val="26"/>
          <w:szCs w:val="26"/>
          <w:lang w:eastAsia="ru-RU"/>
        </w:rPr>
        <w:t>тонными перекрытиями, кровельны</w:t>
      </w:r>
      <w:r w:rsidRPr="00203A00">
        <w:rPr>
          <w:rFonts w:ascii="Times New Roman" w:eastAsia="Times New Roman" w:hAnsi="Times New Roman" w:cs="Times New Roman"/>
          <w:sz w:val="26"/>
          <w:szCs w:val="26"/>
          <w:lang w:eastAsia="ru-RU"/>
        </w:rPr>
        <w:t>ми и другими конструкциями.</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w:t>
      </w:r>
      <w:r w:rsidRPr="00203A00">
        <w:rPr>
          <w:rFonts w:ascii="Times New Roman" w:eastAsia="Times New Roman" w:hAnsi="Times New Roman" w:cs="Times New Roman"/>
          <w:sz w:val="26"/>
          <w:szCs w:val="26"/>
          <w:lang w:eastAsia="ru-RU"/>
        </w:rPr>
        <w:softHyphen/>
        <w:t>ниях, а также при скоростном напоре воздуха ударной волны.</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w:t>
      </w:r>
      <w:r w:rsidRPr="00203A00">
        <w:rPr>
          <w:rFonts w:ascii="Times New Roman" w:eastAsia="Times New Roman" w:hAnsi="Times New Roman" w:cs="Times New Roman"/>
          <w:sz w:val="26"/>
          <w:szCs w:val="26"/>
          <w:lang w:eastAsia="ru-RU"/>
        </w:rPr>
        <w:softHyphen/>
        <w:t>менение бетонных и применение бетонных или мета</w:t>
      </w:r>
      <w:r w:rsidR="006C20F1">
        <w:rPr>
          <w:rFonts w:ascii="Times New Roman" w:eastAsia="Times New Roman" w:hAnsi="Times New Roman" w:cs="Times New Roman"/>
          <w:sz w:val="26"/>
          <w:szCs w:val="26"/>
          <w:lang w:eastAsia="ru-RU"/>
        </w:rPr>
        <w:t>ллических поясов, повышающих же</w:t>
      </w:r>
      <w:r w:rsidRPr="00203A00">
        <w:rPr>
          <w:rFonts w:ascii="Times New Roman" w:eastAsia="Times New Roman" w:hAnsi="Times New Roman" w:cs="Times New Roman"/>
          <w:sz w:val="26"/>
          <w:szCs w:val="26"/>
          <w:lang w:eastAsia="ru-RU"/>
        </w:rPr>
        <w:t>сткость конструкций</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w:t>
      </w:r>
      <w:r w:rsidR="006C20F1">
        <w:rPr>
          <w:rFonts w:ascii="Times New Roman" w:eastAsia="Times New Roman" w:hAnsi="Times New Roman" w:cs="Times New Roman"/>
          <w:sz w:val="26"/>
          <w:szCs w:val="26"/>
          <w:lang w:eastAsia="ru-RU"/>
        </w:rPr>
        <w:t>огического оборудования размеща</w:t>
      </w:r>
      <w:r w:rsidRPr="00203A00">
        <w:rPr>
          <w:rFonts w:ascii="Times New Roman" w:eastAsia="Times New Roman" w:hAnsi="Times New Roman" w:cs="Times New Roman"/>
          <w:sz w:val="26"/>
          <w:szCs w:val="26"/>
          <w:lang w:eastAsia="ru-RU"/>
        </w:rPr>
        <w:t xml:space="preserve">ют вне здания </w:t>
      </w:r>
      <w:r w:rsidR="00203A00" w:rsidRPr="00203A00">
        <w:rPr>
          <w:rFonts w:ascii="Times New Roman" w:eastAsia="Times New Roman" w:hAnsi="Times New Roman" w:cs="Times New Roman"/>
          <w:sz w:val="26"/>
          <w:szCs w:val="26"/>
        </w:rPr>
        <w:t>–</w:t>
      </w:r>
      <w:r w:rsidRPr="00203A00">
        <w:rPr>
          <w:rFonts w:ascii="Times New Roman" w:eastAsia="Times New Roman" w:hAnsi="Times New Roman" w:cs="Times New Roman"/>
          <w:sz w:val="26"/>
          <w:szCs w:val="26"/>
          <w:lang w:eastAsia="ru-RU"/>
        </w:rPr>
        <w:t xml:space="preserve"> на открытой площадке территории объекта под навесами. Это исключит разрушение его обл</w:t>
      </w:r>
      <w:r w:rsidR="00B551F6">
        <w:rPr>
          <w:rFonts w:ascii="Times New Roman" w:eastAsia="Times New Roman" w:hAnsi="Times New Roman" w:cs="Times New Roman"/>
          <w:sz w:val="26"/>
          <w:szCs w:val="26"/>
          <w:lang w:eastAsia="ru-RU"/>
        </w:rPr>
        <w:t>омками ограждаю</w:t>
      </w:r>
      <w:r w:rsidRPr="00203A00">
        <w:rPr>
          <w:rFonts w:ascii="Times New Roman" w:eastAsia="Times New Roman" w:hAnsi="Times New Roman" w:cs="Times New Roman"/>
          <w:sz w:val="26"/>
          <w:szCs w:val="26"/>
          <w:lang w:eastAsia="ru-RU"/>
        </w:rPr>
        <w:t>щих конструкций. Особо ценн</w:t>
      </w:r>
      <w:r w:rsidR="006C20F1">
        <w:rPr>
          <w:rFonts w:ascii="Times New Roman" w:eastAsia="Times New Roman" w:hAnsi="Times New Roman" w:cs="Times New Roman"/>
          <w:sz w:val="26"/>
          <w:szCs w:val="26"/>
          <w:lang w:eastAsia="ru-RU"/>
        </w:rPr>
        <w:t>ое и уникальное оборудование це</w:t>
      </w:r>
      <w:r w:rsidRPr="00203A00">
        <w:rPr>
          <w:rFonts w:ascii="Times New Roman" w:eastAsia="Times New Roman" w:hAnsi="Times New Roman" w:cs="Times New Roman"/>
          <w:sz w:val="26"/>
          <w:szCs w:val="26"/>
          <w:lang w:eastAsia="ru-RU"/>
        </w:rPr>
        <w:t>лесообразно размещать в з</w:t>
      </w:r>
      <w:r w:rsidR="00B551F6">
        <w:rPr>
          <w:rFonts w:ascii="Times New Roman" w:eastAsia="Times New Roman" w:hAnsi="Times New Roman" w:cs="Times New Roman"/>
          <w:sz w:val="26"/>
          <w:szCs w:val="26"/>
          <w:lang w:eastAsia="ru-RU"/>
        </w:rPr>
        <w:t>даниях с повышенными прочностны</w:t>
      </w:r>
      <w:r w:rsidRPr="00203A00">
        <w:rPr>
          <w:rFonts w:ascii="Times New Roman" w:eastAsia="Times New Roman" w:hAnsi="Times New Roman" w:cs="Times New Roman"/>
          <w:sz w:val="26"/>
          <w:szCs w:val="26"/>
          <w:lang w:eastAsia="ru-RU"/>
        </w:rPr>
        <w:t>ми характеристиками (наличие жесткого каркаса, пониженная высотность и т. д.), в заглубленных, подземных или специально построенных помещениях пов</w:t>
      </w:r>
      <w:r w:rsidR="006C20F1">
        <w:rPr>
          <w:rFonts w:ascii="Times New Roman" w:eastAsia="Times New Roman" w:hAnsi="Times New Roman" w:cs="Times New Roman"/>
          <w:sz w:val="26"/>
          <w:szCs w:val="26"/>
          <w:lang w:eastAsia="ru-RU"/>
        </w:rPr>
        <w:t>ышенной прочности. Для его защи</w:t>
      </w:r>
      <w:r w:rsidRPr="00203A00">
        <w:rPr>
          <w:rFonts w:ascii="Times New Roman" w:eastAsia="Times New Roman" w:hAnsi="Times New Roman" w:cs="Times New Roman"/>
          <w:sz w:val="26"/>
          <w:szCs w:val="26"/>
          <w:lang w:eastAsia="ru-RU"/>
        </w:rPr>
        <w:t>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Возведение насыпей и дамб в целях защиты от наводнений.</w:t>
      </w:r>
    </w:p>
    <w:p w:rsidR="008D4E0F" w:rsidRPr="00203A00" w:rsidRDefault="008D4E0F" w:rsidP="00860EFC">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03A00">
        <w:rPr>
          <w:rFonts w:ascii="Times New Roman" w:eastAsia="Times New Roman" w:hAnsi="Times New Roman" w:cs="Times New Roman"/>
          <w:sz w:val="26"/>
          <w:szCs w:val="26"/>
          <w:lang w:eastAsia="ru-RU"/>
        </w:rPr>
        <w:t>Углубление или надежное укрепление емкостей для хране</w:t>
      </w:r>
      <w:r w:rsidRPr="00203A00">
        <w:rPr>
          <w:rFonts w:ascii="Times New Roman" w:eastAsia="Times New Roman" w:hAnsi="Times New Roman" w:cs="Times New Roman"/>
          <w:sz w:val="26"/>
          <w:szCs w:val="26"/>
          <w:lang w:eastAsia="ru-RU"/>
        </w:rPr>
        <w:softHyphen/>
        <w:t>ния и приготовления химикат</w:t>
      </w:r>
      <w:r w:rsidR="006C20F1">
        <w:rPr>
          <w:rFonts w:ascii="Times New Roman" w:eastAsia="Times New Roman" w:hAnsi="Times New Roman" w:cs="Times New Roman"/>
          <w:sz w:val="26"/>
          <w:szCs w:val="26"/>
          <w:lang w:eastAsia="ru-RU"/>
        </w:rPr>
        <w:t>ов, а также устройство автомати</w:t>
      </w:r>
      <w:r w:rsidRPr="00203A00">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8D4E0F" w:rsidRPr="008D4E0F" w:rsidRDefault="008D4E0F" w:rsidP="00E571CA">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20" w:name="_Toc45052141"/>
      <w:r w:rsidRPr="008D4E0F">
        <w:rPr>
          <w:rFonts w:ascii="Times New Roman" w:eastAsia="Times New Roman" w:hAnsi="Times New Roman" w:cs="Times New Roman"/>
          <w:b/>
          <w:sz w:val="26"/>
          <w:szCs w:val="26"/>
          <w:lang w:eastAsia="ru-RU"/>
        </w:rPr>
        <w:t xml:space="preserve">7.11.3.2. </w:t>
      </w:r>
      <w:r w:rsidR="000345D1">
        <w:rPr>
          <w:rFonts w:ascii="Times New Roman" w:eastAsia="Times New Roman" w:hAnsi="Times New Roman" w:cs="Times New Roman"/>
          <w:b/>
          <w:sz w:val="26"/>
          <w:szCs w:val="26"/>
          <w:lang w:eastAsia="ru-RU"/>
        </w:rPr>
        <w:t>Устойчивость</w:t>
      </w:r>
      <w:r w:rsidRPr="008D4E0F">
        <w:rPr>
          <w:rFonts w:ascii="Times New Roman" w:eastAsia="Times New Roman" w:hAnsi="Times New Roman" w:cs="Times New Roman"/>
          <w:b/>
          <w:sz w:val="26"/>
          <w:szCs w:val="26"/>
          <w:lang w:eastAsia="ru-RU"/>
        </w:rPr>
        <w:t xml:space="preserve"> системы водоснабжения</w:t>
      </w:r>
      <w:bookmarkEnd w:id="220"/>
      <w:r w:rsidRPr="008D4E0F">
        <w:rPr>
          <w:rFonts w:ascii="Times New Roman" w:eastAsia="Times New Roman" w:hAnsi="Times New Roman" w:cs="Times New Roman"/>
          <w:b/>
          <w:sz w:val="26"/>
          <w:szCs w:val="26"/>
          <w:lang w:eastAsia="ru-RU"/>
        </w:rPr>
        <w:t xml:space="preserve"> </w:t>
      </w:r>
    </w:p>
    <w:p w:rsidR="008D4E0F" w:rsidRPr="008D4E0F" w:rsidRDefault="008D4E0F" w:rsidP="00860EFC">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4D1250">
        <w:rPr>
          <w:rFonts w:ascii="Times New Roman" w:eastAsia="Times New Roman" w:hAnsi="Times New Roman" w:cs="Times New Roman"/>
          <w:sz w:val="26"/>
          <w:szCs w:val="26"/>
          <w:lang w:eastAsia="ru-RU"/>
        </w:rPr>
        <w:t>едением ниже перечисленных меро</w:t>
      </w:r>
      <w:r w:rsidRPr="008D4E0F">
        <w:rPr>
          <w:rFonts w:ascii="Times New Roman" w:eastAsia="Times New Roman" w:hAnsi="Times New Roman" w:cs="Times New Roman"/>
          <w:sz w:val="26"/>
          <w:szCs w:val="26"/>
          <w:lang w:eastAsia="ru-RU"/>
        </w:rPr>
        <w:t>приятий:</w:t>
      </w:r>
    </w:p>
    <w:p w:rsidR="008D4E0F" w:rsidRPr="008D4E0F" w:rsidRDefault="008D4E0F" w:rsidP="00860EFC">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8D4E0F" w:rsidRPr="008D4E0F" w:rsidRDefault="008D4E0F" w:rsidP="00860EFC">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w:t>
      </w:r>
      <w:r w:rsidR="006C20F1">
        <w:rPr>
          <w:rFonts w:ascii="Times New Roman" w:eastAsia="Times New Roman" w:hAnsi="Times New Roman" w:cs="Times New Roman"/>
          <w:sz w:val="26"/>
          <w:szCs w:val="26"/>
          <w:lang w:eastAsia="ru-RU"/>
        </w:rPr>
        <w:t>ие и безнапорные скважины, кото</w:t>
      </w:r>
      <w:r w:rsidRPr="008D4E0F">
        <w:rPr>
          <w:rFonts w:ascii="Times New Roman" w:eastAsia="Times New Roman" w:hAnsi="Times New Roman" w:cs="Times New Roman"/>
          <w:sz w:val="26"/>
          <w:szCs w:val="26"/>
          <w:lang w:eastAsia="ru-RU"/>
        </w:rPr>
        <w:t>рые присоединяются к общей системе водоснабжения объекта.</w:t>
      </w:r>
    </w:p>
    <w:p w:rsidR="008D4E0F" w:rsidRPr="008D4E0F" w:rsidRDefault="008D4E0F" w:rsidP="00860EFC">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8D4E0F" w:rsidRPr="008D4E0F" w:rsidRDefault="008D4E0F" w:rsidP="00860EFC">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8D4E0F" w:rsidRPr="008D4E0F" w:rsidRDefault="008D4E0F" w:rsidP="00860EFC">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Внедрение автоматических и полуавтоматических устройств, ко</w:t>
      </w:r>
      <w:r w:rsidRPr="008D4E0F">
        <w:rPr>
          <w:rFonts w:ascii="Times New Roman" w:eastAsia="Times New Roman" w:hAnsi="Times New Roman" w:cs="Times New Roman"/>
          <w:sz w:val="26"/>
          <w:szCs w:val="26"/>
          <w:lang w:eastAsia="ru-RU"/>
        </w:rPr>
        <w:softHyphen/>
        <w:t xml:space="preserve">торые отключают поврежденные </w:t>
      </w:r>
      <w:r w:rsidR="006C20F1">
        <w:rPr>
          <w:rFonts w:ascii="Times New Roman" w:eastAsia="Times New Roman" w:hAnsi="Times New Roman" w:cs="Times New Roman"/>
          <w:sz w:val="26"/>
          <w:szCs w:val="26"/>
          <w:lang w:eastAsia="ru-RU"/>
        </w:rPr>
        <w:t>участки без нарушения работы ос</w:t>
      </w:r>
      <w:r w:rsidRPr="008D4E0F">
        <w:rPr>
          <w:rFonts w:ascii="Times New Roman" w:eastAsia="Times New Roman" w:hAnsi="Times New Roman" w:cs="Times New Roman"/>
          <w:sz w:val="26"/>
          <w:szCs w:val="26"/>
          <w:lang w:eastAsia="ru-RU"/>
        </w:rPr>
        <w:t>тальной части сети.</w:t>
      </w:r>
    </w:p>
    <w:p w:rsidR="008D4E0F" w:rsidRPr="008D4E0F" w:rsidRDefault="008D4E0F" w:rsidP="00860EFC">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Применение на объе</w:t>
      </w:r>
      <w:r w:rsidR="006C20F1">
        <w:rPr>
          <w:rFonts w:ascii="Times New Roman" w:eastAsia="Times New Roman" w:hAnsi="Times New Roman" w:cs="Times New Roman"/>
          <w:sz w:val="26"/>
          <w:szCs w:val="26"/>
          <w:lang w:eastAsia="ru-RU"/>
        </w:rPr>
        <w:t>ктах, потребляющих большое коли</w:t>
      </w:r>
      <w:r w:rsidRPr="008D4E0F">
        <w:rPr>
          <w:rFonts w:ascii="Times New Roman" w:eastAsia="Times New Roman" w:hAnsi="Times New Roman" w:cs="Times New Roman"/>
          <w:sz w:val="26"/>
          <w:szCs w:val="26"/>
          <w:lang w:eastAsia="ru-RU"/>
        </w:rPr>
        <w:t>чество воды, оборотного вод</w:t>
      </w:r>
      <w:r w:rsidR="006C20F1">
        <w:rPr>
          <w:rFonts w:ascii="Times New Roman" w:eastAsia="Times New Roman" w:hAnsi="Times New Roman" w:cs="Times New Roman"/>
          <w:sz w:val="26"/>
          <w:szCs w:val="26"/>
          <w:lang w:eastAsia="ru-RU"/>
        </w:rPr>
        <w:t>оснабжения с повторным использо</w:t>
      </w:r>
      <w:r w:rsidRPr="008D4E0F">
        <w:rPr>
          <w:rFonts w:ascii="Times New Roman" w:eastAsia="Times New Roman" w:hAnsi="Times New Roman" w:cs="Times New Roman"/>
          <w:sz w:val="26"/>
          <w:szCs w:val="26"/>
          <w:lang w:eastAsia="ru-RU"/>
        </w:rPr>
        <w:t xml:space="preserve">ванием воды для технических </w:t>
      </w:r>
      <w:r w:rsidR="006C20F1">
        <w:rPr>
          <w:rFonts w:ascii="Times New Roman" w:eastAsia="Times New Roman" w:hAnsi="Times New Roman" w:cs="Times New Roman"/>
          <w:sz w:val="26"/>
          <w:szCs w:val="26"/>
          <w:lang w:eastAsia="ru-RU"/>
        </w:rPr>
        <w:t>целей. Такая технология уменьша</w:t>
      </w:r>
      <w:r w:rsidRPr="008D4E0F">
        <w:rPr>
          <w:rFonts w:ascii="Times New Roman" w:eastAsia="Times New Roman" w:hAnsi="Times New Roman" w:cs="Times New Roman"/>
          <w:sz w:val="26"/>
          <w:szCs w:val="26"/>
          <w:lang w:eastAsia="ru-RU"/>
        </w:rPr>
        <w:t>ет общую потребность воды и, следовательно, повышает устойчивость водоснабжения объекта.</w:t>
      </w:r>
    </w:p>
    <w:p w:rsidR="008D4E0F" w:rsidRPr="008D4E0F" w:rsidRDefault="008D4E0F" w:rsidP="00860EFC">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Выполнение инженерных мероприятий по защите водозабо</w:t>
      </w:r>
      <w:r w:rsidRPr="008D4E0F">
        <w:rPr>
          <w:rFonts w:ascii="Times New Roman" w:eastAsia="Times New Roman" w:hAnsi="Times New Roman" w:cs="Times New Roman"/>
          <w:sz w:val="26"/>
          <w:szCs w:val="26"/>
          <w:lang w:eastAsia="ru-RU"/>
        </w:rPr>
        <w:softHyphen/>
        <w:t>ров на подземных источниках воды.</w:t>
      </w:r>
    </w:p>
    <w:p w:rsidR="008D4E0F" w:rsidRPr="008D4E0F" w:rsidRDefault="008D4E0F" w:rsidP="004D12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21" w:name="_Toc45052142"/>
      <w:r w:rsidRPr="008D4E0F">
        <w:rPr>
          <w:rFonts w:ascii="Times New Roman" w:eastAsia="Times New Roman" w:hAnsi="Times New Roman" w:cs="Times New Roman"/>
          <w:b/>
          <w:sz w:val="26"/>
          <w:szCs w:val="26"/>
          <w:lang w:eastAsia="ru-RU"/>
        </w:rPr>
        <w:t xml:space="preserve">7.11.3.3 </w:t>
      </w:r>
      <w:r w:rsidR="000345D1" w:rsidRPr="000345D1">
        <w:rPr>
          <w:rFonts w:ascii="Times New Roman" w:eastAsia="Times New Roman" w:hAnsi="Times New Roman" w:cs="Times New Roman"/>
          <w:b/>
          <w:sz w:val="26"/>
          <w:szCs w:val="26"/>
          <w:lang w:eastAsia="ru-RU"/>
        </w:rPr>
        <w:t xml:space="preserve">Устойчивость </w:t>
      </w:r>
      <w:r w:rsidRPr="008D4E0F">
        <w:rPr>
          <w:rFonts w:ascii="Times New Roman" w:eastAsia="Times New Roman" w:hAnsi="Times New Roman" w:cs="Times New Roman"/>
          <w:b/>
          <w:sz w:val="26"/>
          <w:szCs w:val="26"/>
          <w:lang w:eastAsia="ru-RU"/>
        </w:rPr>
        <w:t>системы теплоснабжения</w:t>
      </w:r>
      <w:bookmarkEnd w:id="221"/>
      <w:r w:rsidRPr="008D4E0F">
        <w:rPr>
          <w:rFonts w:ascii="Times New Roman" w:eastAsia="Times New Roman" w:hAnsi="Times New Roman" w:cs="Times New Roman"/>
          <w:b/>
          <w:sz w:val="26"/>
          <w:szCs w:val="26"/>
          <w:lang w:eastAsia="ru-RU"/>
        </w:rPr>
        <w:t xml:space="preserve"> </w:t>
      </w:r>
    </w:p>
    <w:p w:rsidR="008D4E0F" w:rsidRPr="008D4E0F" w:rsidRDefault="008D4E0F" w:rsidP="004D1250">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Строительство тепловой</w:t>
      </w:r>
      <w:r w:rsidR="006C20F1">
        <w:rPr>
          <w:rFonts w:ascii="Times New Roman" w:eastAsia="Times New Roman" w:hAnsi="Times New Roman" w:cs="Times New Roman"/>
          <w:sz w:val="26"/>
          <w:szCs w:val="26"/>
          <w:lang w:eastAsia="ru-RU"/>
        </w:rPr>
        <w:t xml:space="preserve"> сети по кольцевой системе, про</w:t>
      </w:r>
      <w:r w:rsidRPr="008D4E0F">
        <w:rPr>
          <w:rFonts w:ascii="Times New Roman" w:eastAsia="Times New Roman" w:hAnsi="Times New Roman" w:cs="Times New Roman"/>
          <w:sz w:val="26"/>
          <w:szCs w:val="26"/>
          <w:lang w:eastAsia="ru-RU"/>
        </w:rPr>
        <w:t>кладка труб отопительной системы в специальных каналах.</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устойчивости системы канализации достигается:</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8D4E0F" w:rsidRPr="008D4E0F" w:rsidRDefault="008D4E0F" w:rsidP="004D1250">
      <w:pPr>
        <w:pStyle w:val="af3"/>
        <w:widowControl w:val="0"/>
        <w:numPr>
          <w:ilvl w:val="0"/>
          <w:numId w:val="6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Строительством колодцев с аварийными задвижками и ус</w:t>
      </w:r>
      <w:r w:rsidRPr="008D4E0F">
        <w:rPr>
          <w:rFonts w:ascii="Times New Roman" w:eastAsia="Times New Roman" w:hAnsi="Times New Roman" w:cs="Times New Roman"/>
          <w:sz w:val="26"/>
          <w:szCs w:val="26"/>
          <w:lang w:eastAsia="ru-RU"/>
        </w:rPr>
        <w:softHyphen/>
        <w:t xml:space="preserve">тановкой их на объектовых коллекторах с интервалом </w:t>
      </w:r>
      <w:smartTag w:uri="urn:schemas-microsoft-com:office:smarttags" w:element="metricconverter">
        <w:smartTagPr>
          <w:attr w:name="ProductID" w:val="50 м"/>
        </w:smartTagPr>
        <w:r w:rsidRPr="008D4E0F">
          <w:rPr>
            <w:rFonts w:ascii="Times New Roman" w:eastAsia="Times New Roman" w:hAnsi="Times New Roman" w:cs="Times New Roman"/>
            <w:sz w:val="26"/>
            <w:szCs w:val="26"/>
            <w:lang w:eastAsia="ru-RU"/>
          </w:rPr>
          <w:t>50 м</w:t>
        </w:r>
      </w:smartTag>
      <w:r w:rsidRPr="008D4E0F">
        <w:rPr>
          <w:rFonts w:ascii="Times New Roman" w:eastAsia="Times New Roman" w:hAnsi="Times New Roman" w:cs="Times New Roman"/>
          <w:sz w:val="26"/>
          <w:szCs w:val="26"/>
          <w:lang w:eastAsia="ru-RU"/>
        </w:rPr>
        <w:t xml:space="preserve"> (по возможности, на не заваливаемой территории).</w:t>
      </w:r>
    </w:p>
    <w:p w:rsidR="008D4E0F" w:rsidRPr="008D4E0F" w:rsidRDefault="008D4E0F" w:rsidP="004D1250">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8D4E0F" w:rsidRPr="008D4E0F" w:rsidRDefault="008D4E0F" w:rsidP="004D12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22" w:name="_Toc45052143"/>
      <w:r w:rsidRPr="008D4E0F">
        <w:rPr>
          <w:rFonts w:ascii="Times New Roman" w:eastAsia="Times New Roman" w:hAnsi="Times New Roman" w:cs="Times New Roman"/>
          <w:b/>
          <w:sz w:val="26"/>
          <w:szCs w:val="26"/>
          <w:lang w:eastAsia="ru-RU"/>
        </w:rPr>
        <w:t xml:space="preserve">7.11.3.4 </w:t>
      </w:r>
      <w:r w:rsidR="000345D1" w:rsidRPr="000345D1">
        <w:rPr>
          <w:rFonts w:ascii="Times New Roman" w:eastAsia="Times New Roman" w:hAnsi="Times New Roman" w:cs="Times New Roman"/>
          <w:b/>
          <w:sz w:val="26"/>
          <w:szCs w:val="26"/>
          <w:lang w:eastAsia="ru-RU"/>
        </w:rPr>
        <w:t xml:space="preserve">Устойчивость </w:t>
      </w:r>
      <w:r w:rsidRPr="008D4E0F">
        <w:rPr>
          <w:rFonts w:ascii="Times New Roman" w:eastAsia="Times New Roman" w:hAnsi="Times New Roman" w:cs="Times New Roman"/>
          <w:b/>
          <w:sz w:val="26"/>
          <w:szCs w:val="26"/>
          <w:lang w:eastAsia="ru-RU"/>
        </w:rPr>
        <w:t>системы электроснабжения</w:t>
      </w:r>
      <w:bookmarkEnd w:id="222"/>
      <w:r w:rsidRPr="008D4E0F">
        <w:rPr>
          <w:rFonts w:ascii="Times New Roman" w:eastAsia="Times New Roman" w:hAnsi="Times New Roman" w:cs="Times New Roman"/>
          <w:b/>
          <w:sz w:val="26"/>
          <w:szCs w:val="26"/>
          <w:lang w:eastAsia="ru-RU"/>
        </w:rPr>
        <w:t xml:space="preserve"> </w:t>
      </w:r>
    </w:p>
    <w:p w:rsidR="008D4E0F" w:rsidRPr="008D4E0F" w:rsidRDefault="008D4E0F" w:rsidP="004D1250">
      <w:pPr>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8D4E0F" w:rsidRPr="008D4E0F"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8D4E0F" w:rsidRPr="008D4E0F"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8D4E0F">
        <w:rPr>
          <w:rFonts w:ascii="Times New Roman" w:eastAsia="Times New Roman" w:hAnsi="Times New Roman" w:cs="Times New Roman"/>
          <w:sz w:val="26"/>
          <w:szCs w:val="26"/>
          <w:lang w:eastAsia="ru-RU"/>
        </w:rPr>
        <w:softHyphen/>
        <w:t>ные коллекторы, размещение наибол</w:t>
      </w:r>
      <w:r w:rsidR="006C20F1">
        <w:rPr>
          <w:rFonts w:ascii="Times New Roman" w:eastAsia="Times New Roman" w:hAnsi="Times New Roman" w:cs="Times New Roman"/>
          <w:sz w:val="26"/>
          <w:szCs w:val="26"/>
          <w:lang w:eastAsia="ru-RU"/>
        </w:rPr>
        <w:t>ее ответственных устройств (цен</w:t>
      </w:r>
      <w:r w:rsidRPr="008D4E0F">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специально пос</w:t>
      </w:r>
      <w:r w:rsidR="006C20F1">
        <w:rPr>
          <w:rFonts w:ascii="Times New Roman" w:eastAsia="Times New Roman" w:hAnsi="Times New Roman" w:cs="Times New Roman"/>
          <w:sz w:val="26"/>
          <w:szCs w:val="26"/>
          <w:lang w:eastAsia="ru-RU"/>
        </w:rPr>
        <w:t>троенных прочных со</w:t>
      </w:r>
      <w:r w:rsidRPr="008D4E0F">
        <w:rPr>
          <w:rFonts w:ascii="Times New Roman" w:eastAsia="Times New Roman" w:hAnsi="Times New Roman" w:cs="Times New Roman"/>
          <w:sz w:val="26"/>
          <w:szCs w:val="26"/>
          <w:lang w:eastAsia="ru-RU"/>
        </w:rPr>
        <w:t>оружениях.</w:t>
      </w:r>
    </w:p>
    <w:p w:rsidR="008D4E0F" w:rsidRPr="008D4E0F"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Создание резерва автономных источников электро- и водо</w:t>
      </w:r>
      <w:r w:rsidRPr="008D4E0F">
        <w:rPr>
          <w:rFonts w:ascii="Times New Roman" w:eastAsia="Times New Roman" w:hAnsi="Times New Roman" w:cs="Times New Roman"/>
          <w:sz w:val="26"/>
          <w:szCs w:val="26"/>
          <w:lang w:eastAsia="ru-RU"/>
        </w:rPr>
        <w:softHyphen/>
        <w:t>снабжения, т.е. использование передвижных электростанций, насосных агрегатов с автономными двигателями и т. п.</w:t>
      </w:r>
    </w:p>
    <w:p w:rsidR="008D4E0F" w:rsidRPr="008D4E0F"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8D4E0F" w:rsidRPr="008D4E0F"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8D4E0F" w:rsidRPr="004D1250" w:rsidRDefault="008D4E0F" w:rsidP="004D1250">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4D1250">
        <w:rPr>
          <w:rFonts w:ascii="Times New Roman" w:eastAsia="Times New Roman" w:hAnsi="Times New Roman" w:cs="Times New Roman"/>
          <w:sz w:val="26"/>
          <w:szCs w:val="26"/>
          <w:lang w:eastAsia="ru-RU"/>
        </w:rPr>
        <w:t>Установка при монтаже</w:t>
      </w:r>
      <w:r w:rsidR="006C20F1">
        <w:rPr>
          <w:rFonts w:ascii="Times New Roman" w:eastAsia="Times New Roman" w:hAnsi="Times New Roman" w:cs="Times New Roman"/>
          <w:sz w:val="26"/>
          <w:szCs w:val="26"/>
          <w:lang w:eastAsia="ru-RU"/>
        </w:rPr>
        <w:t xml:space="preserve"> новых и реконструкции существу</w:t>
      </w:r>
      <w:r w:rsidRPr="004D1250">
        <w:rPr>
          <w:rFonts w:ascii="Times New Roman" w:eastAsia="Times New Roman" w:hAnsi="Times New Roman" w:cs="Times New Roman"/>
          <w:sz w:val="26"/>
          <w:szCs w:val="26"/>
          <w:lang w:eastAsia="ru-RU"/>
        </w:rPr>
        <w:t xml:space="preserve">ющих электрических сетей </w:t>
      </w:r>
      <w:r w:rsidR="006C20F1">
        <w:rPr>
          <w:rFonts w:ascii="Times New Roman" w:eastAsia="Times New Roman" w:hAnsi="Times New Roman" w:cs="Times New Roman"/>
          <w:sz w:val="26"/>
          <w:szCs w:val="26"/>
          <w:lang w:eastAsia="ru-RU"/>
        </w:rPr>
        <w:t>автоматических выключателей, ко</w:t>
      </w:r>
      <w:r w:rsidRPr="004D1250">
        <w:rPr>
          <w:rFonts w:ascii="Times New Roman" w:eastAsia="Times New Roman" w:hAnsi="Times New Roman" w:cs="Times New Roman"/>
          <w:sz w:val="26"/>
          <w:szCs w:val="26"/>
          <w:lang w:eastAsia="ru-RU"/>
        </w:rPr>
        <w:t>торые при коротких замыканиях и при образовании перенапря</w:t>
      </w:r>
      <w:r w:rsidRPr="004D1250">
        <w:rPr>
          <w:rFonts w:ascii="Times New Roman" w:eastAsia="Times New Roman" w:hAnsi="Times New Roman" w:cs="Times New Roman"/>
          <w:sz w:val="26"/>
          <w:szCs w:val="26"/>
          <w:lang w:eastAsia="ru-RU"/>
        </w:rPr>
        <w:softHyphen/>
        <w:t>жений отключают поврежденные участки.</w:t>
      </w:r>
    </w:p>
    <w:p w:rsidR="000345D1" w:rsidRDefault="008D4E0F" w:rsidP="000345D1">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23" w:name="_Toc45052144"/>
      <w:r w:rsidRPr="008D4E0F">
        <w:rPr>
          <w:rFonts w:ascii="Times New Roman" w:eastAsia="Times New Roman" w:hAnsi="Times New Roman" w:cs="Times New Roman"/>
          <w:b/>
          <w:sz w:val="26"/>
          <w:szCs w:val="26"/>
          <w:lang w:eastAsia="ru-RU"/>
        </w:rPr>
        <w:t xml:space="preserve">7.11.3.5 </w:t>
      </w:r>
      <w:r w:rsidR="000345D1" w:rsidRPr="000345D1">
        <w:rPr>
          <w:rFonts w:ascii="Times New Roman" w:eastAsia="Times New Roman" w:hAnsi="Times New Roman" w:cs="Times New Roman"/>
          <w:b/>
          <w:sz w:val="26"/>
          <w:szCs w:val="26"/>
          <w:lang w:eastAsia="ru-RU"/>
        </w:rPr>
        <w:t xml:space="preserve">Устойчивость </w:t>
      </w:r>
      <w:r w:rsidRPr="008D4E0F">
        <w:rPr>
          <w:rFonts w:ascii="Times New Roman" w:eastAsia="Times New Roman" w:hAnsi="Times New Roman" w:cs="Times New Roman"/>
          <w:b/>
          <w:sz w:val="26"/>
          <w:szCs w:val="26"/>
          <w:lang w:eastAsia="ru-RU"/>
        </w:rPr>
        <w:t>системы газоснабжения</w:t>
      </w:r>
      <w:bookmarkEnd w:id="223"/>
      <w:r w:rsidRPr="008D4E0F">
        <w:rPr>
          <w:rFonts w:ascii="Times New Roman" w:eastAsia="Times New Roman" w:hAnsi="Times New Roman" w:cs="Times New Roman"/>
          <w:b/>
          <w:sz w:val="26"/>
          <w:szCs w:val="26"/>
          <w:lang w:eastAsia="ru-RU"/>
        </w:rPr>
        <w:t xml:space="preserve"> </w:t>
      </w:r>
    </w:p>
    <w:p w:rsidR="008D4E0F" w:rsidRPr="008D4E0F" w:rsidRDefault="008D4E0F" w:rsidP="000345D1">
      <w:pPr>
        <w:widowControl w:val="0"/>
        <w:spacing w:after="0" w:line="360" w:lineRule="auto"/>
        <w:ind w:firstLine="709"/>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8D4E0F" w:rsidRPr="008D4E0F" w:rsidRDefault="008D4E0F" w:rsidP="000345D1">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8D4E0F" w:rsidRPr="008D4E0F" w:rsidRDefault="008D4E0F" w:rsidP="000345D1">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8D4E0F" w:rsidRPr="008D4E0F" w:rsidRDefault="008D4E0F" w:rsidP="000345D1">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Расположение узлов и линий газоснабжения под землей.</w:t>
      </w:r>
    </w:p>
    <w:p w:rsidR="00A74FAC" w:rsidRDefault="008D4E0F" w:rsidP="000345D1">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8D4E0F">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9A61C6" w:rsidRDefault="009A61C6" w:rsidP="000345D1">
      <w:pPr>
        <w:pStyle w:val="af3"/>
        <w:widowControl w:val="0"/>
        <w:numPr>
          <w:ilvl w:val="0"/>
          <w:numId w:val="61"/>
        </w:numPr>
        <w:spacing w:after="0" w:line="360" w:lineRule="auto"/>
        <w:ind w:left="0" w:firstLine="709"/>
        <w:contextualSpacing w:val="0"/>
        <w:jc w:val="both"/>
        <w:rPr>
          <w:rFonts w:ascii="Times New Roman" w:eastAsia="Times New Roman" w:hAnsi="Times New Roman" w:cs="Times New Roman"/>
          <w:sz w:val="26"/>
          <w:szCs w:val="26"/>
          <w:lang w:eastAsia="ru-RU"/>
        </w:rPr>
        <w:sectPr w:rsidR="009A61C6" w:rsidSect="00742625">
          <w:pgSz w:w="11906" w:h="16838"/>
          <w:pgMar w:top="1134" w:right="850" w:bottom="1134" w:left="1701" w:header="708" w:footer="708" w:gutter="0"/>
          <w:cols w:space="720"/>
        </w:sectPr>
      </w:pPr>
    </w:p>
    <w:p w:rsidR="00A74FAC" w:rsidRPr="00A74FAC" w:rsidRDefault="00A74FAC" w:rsidP="00A74FAC">
      <w:pPr>
        <w:pStyle w:val="af3"/>
        <w:widowControl w:val="0"/>
        <w:spacing w:before="240" w:after="240" w:line="360" w:lineRule="auto"/>
        <w:ind w:left="0" w:firstLine="709"/>
        <w:contextualSpacing w:val="0"/>
        <w:jc w:val="both"/>
        <w:outlineLvl w:val="0"/>
        <w:rPr>
          <w:rFonts w:ascii="Times New Roman" w:eastAsia="Times New Roman" w:hAnsi="Times New Roman" w:cs="Times New Roman"/>
          <w:b/>
          <w:sz w:val="32"/>
          <w:szCs w:val="32"/>
          <w:lang w:eastAsia="ru-RU"/>
        </w:rPr>
      </w:pPr>
      <w:bookmarkStart w:id="224" w:name="_Toc45052145"/>
      <w:r w:rsidRPr="00A74FAC">
        <w:rPr>
          <w:rFonts w:ascii="Times New Roman" w:eastAsia="Times New Roman" w:hAnsi="Times New Roman" w:cs="Times New Roman"/>
          <w:b/>
          <w:sz w:val="32"/>
          <w:szCs w:val="32"/>
          <w:lang w:eastAsia="ru-RU"/>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24"/>
    </w:p>
    <w:p w:rsidR="00A74FAC" w:rsidRPr="00A74FAC" w:rsidRDefault="00A74FAC" w:rsidP="00A74FAC">
      <w:pPr>
        <w:widowControl w:val="0"/>
        <w:spacing w:after="0" w:line="360" w:lineRule="auto"/>
        <w:ind w:firstLine="709"/>
        <w:jc w:val="both"/>
        <w:rPr>
          <w:rFonts w:ascii="Calibri" w:eastAsia="Calibri" w:hAnsi="Calibri" w:cs="Times New Roman"/>
        </w:rPr>
      </w:pPr>
      <w:r w:rsidRPr="00A74FAC">
        <w:rPr>
          <w:rFonts w:ascii="Times New Roman" w:eastAsia="Calibri" w:hAnsi="Times New Roman" w:cs="Times New Roman"/>
          <w:sz w:val="26"/>
          <w:szCs w:val="26"/>
        </w:rPr>
        <w:t xml:space="preserve">Таблица </w:t>
      </w:r>
      <w:r w:rsidRPr="00A74FAC">
        <w:rPr>
          <w:rFonts w:ascii="Times New Roman" w:eastAsia="Calibri" w:hAnsi="Times New Roman" w:cs="Times New Roman"/>
          <w:sz w:val="26"/>
          <w:szCs w:val="26"/>
        </w:rPr>
        <w:fldChar w:fldCharType="begin"/>
      </w:r>
      <w:r w:rsidRPr="00A74FAC">
        <w:rPr>
          <w:rFonts w:ascii="Times New Roman" w:eastAsia="Calibri" w:hAnsi="Times New Roman" w:cs="Times New Roman"/>
          <w:sz w:val="26"/>
          <w:szCs w:val="26"/>
        </w:rPr>
        <w:instrText xml:space="preserve"> SEQ Таблица \* ARABIC </w:instrText>
      </w:r>
      <w:r w:rsidRPr="00A74FAC">
        <w:rPr>
          <w:rFonts w:ascii="Times New Roman" w:eastAsia="Calibri" w:hAnsi="Times New Roman" w:cs="Times New Roman"/>
          <w:sz w:val="26"/>
          <w:szCs w:val="26"/>
        </w:rPr>
        <w:fldChar w:fldCharType="separate"/>
      </w:r>
      <w:r>
        <w:rPr>
          <w:rFonts w:ascii="Times New Roman" w:eastAsia="Calibri" w:hAnsi="Times New Roman" w:cs="Times New Roman"/>
          <w:noProof/>
          <w:sz w:val="26"/>
          <w:szCs w:val="26"/>
        </w:rPr>
        <w:t>45</w:t>
      </w:r>
      <w:r w:rsidRPr="00A74FAC">
        <w:rPr>
          <w:rFonts w:ascii="Times New Roman" w:eastAsia="Calibri" w:hAnsi="Times New Roman" w:cs="Times New Roman"/>
          <w:sz w:val="26"/>
          <w:szCs w:val="26"/>
        </w:rPr>
        <w:fldChar w:fldCharType="end"/>
      </w:r>
      <w:r w:rsidRPr="00A74FAC">
        <w:rPr>
          <w:rFonts w:ascii="Times New Roman" w:eastAsia="Calibri" w:hAnsi="Times New Roman" w:cs="Times New Roman"/>
          <w:sz w:val="26"/>
          <w:szCs w:val="26"/>
        </w:rPr>
        <w:t xml:space="preserve"> -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151"/>
        <w:tblpPr w:leftFromText="180" w:rightFromText="180" w:vertAnchor="text" w:tblpX="108" w:tblpY="1"/>
        <w:tblOverlap w:val="never"/>
        <w:tblW w:w="1485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A74FAC" w:rsidRPr="00A74FAC" w:rsidTr="001D7232">
        <w:trPr>
          <w:tblHeader/>
        </w:trPr>
        <w:tc>
          <w:tcPr>
            <w:tcW w:w="675"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 п.п.</w:t>
            </w:r>
          </w:p>
        </w:tc>
        <w:tc>
          <w:tcPr>
            <w:tcW w:w="1134"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Кадастровый номер исходного земельного участка</w:t>
            </w:r>
          </w:p>
        </w:tc>
        <w:tc>
          <w:tcPr>
            <w:tcW w:w="1985"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Текущая категория</w:t>
            </w:r>
          </w:p>
        </w:tc>
        <w:tc>
          <w:tcPr>
            <w:tcW w:w="2693"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Цель</w:t>
            </w:r>
          </w:p>
        </w:tc>
        <w:tc>
          <w:tcPr>
            <w:tcW w:w="709"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Площадь</w:t>
            </w:r>
          </w:p>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(кв. м)</w:t>
            </w:r>
          </w:p>
        </w:tc>
        <w:tc>
          <w:tcPr>
            <w:tcW w:w="1984"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Решение</w:t>
            </w:r>
          </w:p>
        </w:tc>
        <w:tc>
          <w:tcPr>
            <w:tcW w:w="2694"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Цель планируемого использования</w:t>
            </w:r>
          </w:p>
        </w:tc>
      </w:tr>
    </w:tbl>
    <w:tbl>
      <w:tblPr>
        <w:tblStyle w:val="151"/>
        <w:tblW w:w="1485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A74FAC" w:rsidRPr="00A74FAC" w:rsidTr="00A74FAC">
        <w:trPr>
          <w:cantSplit/>
          <w:tblHeader/>
        </w:trPr>
        <w:tc>
          <w:tcPr>
            <w:tcW w:w="67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1</w:t>
            </w: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2</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3</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4</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6</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7</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r w:rsidRPr="00A74FAC">
              <w:rPr>
                <w:rFonts w:ascii="Times New Roman" w:eastAsia="Calibri" w:hAnsi="Times New Roman" w:cs="Times New Roman"/>
                <w:sz w:val="18"/>
                <w:szCs w:val="18"/>
              </w:rPr>
              <w:t>8</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х. Ереминский</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61:07:0020201:18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Земельные участки, предназначенные для размещения огородов (Для ведения личного подсобного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90000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Земельные участки, предназначенные для размещения огородов (Для ведения личного подсобного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61:07:0600007:116</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810000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61:07:0020201:14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Земельные участки, предназначенные для размещения воздушных линий электропередач и объектов электроснабжения (Для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ind w:left="426"/>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х. Казанская Лопатина</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61:07:0020101:168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ведения личного подсобного </w:t>
            </w:r>
            <w:r w:rsidR="001C5EB2" w:rsidRPr="00A74FAC">
              <w:rPr>
                <w:rFonts w:ascii="Times New Roman" w:eastAsia="Calibri" w:hAnsi="Times New Roman" w:cs="Times New Roman"/>
                <w:color w:val="000000"/>
                <w:sz w:val="18"/>
                <w:szCs w:val="18"/>
              </w:rPr>
              <w:t>хозяйства (</w:t>
            </w:r>
            <w:r w:rsidRPr="00A74FA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5038</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ведения личного подсобного </w:t>
            </w:r>
            <w:r w:rsidR="001C5EB2" w:rsidRPr="00A74FAC">
              <w:rPr>
                <w:rFonts w:ascii="Times New Roman" w:eastAsia="Calibri" w:hAnsi="Times New Roman" w:cs="Times New Roman"/>
                <w:color w:val="000000"/>
                <w:sz w:val="18"/>
                <w:szCs w:val="18"/>
              </w:rPr>
              <w:t>хозяйства (</w:t>
            </w:r>
            <w:r w:rsidRPr="00A74FAC">
              <w:rPr>
                <w:rFonts w:ascii="Times New Roman" w:eastAsia="Calibri" w:hAnsi="Times New Roman" w:cs="Times New Roman"/>
                <w:color w:val="000000"/>
                <w:sz w:val="18"/>
                <w:szCs w:val="18"/>
              </w:rPr>
              <w:t>Для ведения личного подсобного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61:07:0020101:177</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1C5EB2"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3757</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1C5EB2"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61:07:0600007:115</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1371090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61:07:0600007:145</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кладбище (</w:t>
            </w:r>
            <w:r w:rsidR="00A74FAC" w:rsidRPr="00A74FAC">
              <w:rPr>
                <w:rFonts w:ascii="Times New Roman" w:eastAsia="Calibri" w:hAnsi="Times New Roman" w:cs="Times New Roman"/>
                <w:color w:val="000000"/>
                <w:sz w:val="18"/>
                <w:szCs w:val="18"/>
              </w:rPr>
              <w:t>Для размещения кладбищ)</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13929</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кладбище (</w:t>
            </w:r>
            <w:r w:rsidR="00A74FAC" w:rsidRPr="00A74FAC">
              <w:rPr>
                <w:rFonts w:ascii="Times New Roman" w:eastAsia="Calibri" w:hAnsi="Times New Roman" w:cs="Times New Roman"/>
                <w:color w:val="000000"/>
                <w:sz w:val="18"/>
                <w:szCs w:val="18"/>
              </w:rPr>
              <w:t>Для размещения кладбищ)</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61:07:0600008:61</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760000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61:07:0600008:104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1C5EB2"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114258</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1C5EB2"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61:07:0600008:108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137200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61:07:0020101:145</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ведения личного подсобного </w:t>
            </w:r>
            <w:r w:rsidR="001C5EB2" w:rsidRPr="00A74FAC">
              <w:rPr>
                <w:rFonts w:ascii="Times New Roman" w:eastAsia="Calibri" w:hAnsi="Times New Roman" w:cs="Times New Roman"/>
                <w:color w:val="000000"/>
                <w:sz w:val="18"/>
                <w:szCs w:val="18"/>
              </w:rPr>
              <w:t>хозяйства (</w:t>
            </w:r>
            <w:r w:rsidRPr="00A74FA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ведения личного подсобного </w:t>
            </w:r>
            <w:r w:rsidR="001C5EB2" w:rsidRPr="00A74FAC">
              <w:rPr>
                <w:rFonts w:ascii="Times New Roman" w:eastAsia="Calibri" w:hAnsi="Times New Roman" w:cs="Times New Roman"/>
                <w:color w:val="000000"/>
                <w:sz w:val="18"/>
                <w:szCs w:val="18"/>
              </w:rPr>
              <w:t>хозяйства (</w:t>
            </w:r>
            <w:r w:rsidRPr="00A74FAC">
              <w:rPr>
                <w:rFonts w:ascii="Times New Roman" w:eastAsia="Calibri" w:hAnsi="Times New Roman" w:cs="Times New Roman"/>
                <w:color w:val="000000"/>
                <w:sz w:val="18"/>
                <w:szCs w:val="18"/>
              </w:rPr>
              <w:t>Для ведения личного подсобного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ind w:left="426"/>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х. Колодезный</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61:07:0000000:830</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энергетика (</w:t>
            </w:r>
            <w:r w:rsidR="00A74FAC" w:rsidRPr="00A74FAC">
              <w:rPr>
                <w:rFonts w:ascii="Times New Roman" w:eastAsia="Calibri" w:hAnsi="Times New Roman" w:cs="Times New Roman"/>
                <w:color w:val="000000"/>
                <w:sz w:val="18"/>
                <w:szCs w:val="18"/>
              </w:rPr>
              <w:t>Для размещения объектов энергетики)</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18</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энергетика (</w:t>
            </w:r>
            <w:r w:rsidR="00A74FAC" w:rsidRPr="00A74FAC">
              <w:rPr>
                <w:rFonts w:ascii="Times New Roman" w:eastAsia="Calibri" w:hAnsi="Times New Roman" w:cs="Times New Roman"/>
                <w:color w:val="000000"/>
                <w:sz w:val="18"/>
                <w:szCs w:val="18"/>
              </w:rPr>
              <w:t>Для размещения объектов энергетики)</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261000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61:07:0600003:96</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261300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61:07:0600003:111</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927700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61:07:0600003:112</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170000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C5EB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61:07:0600003:160</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61:07:0600003:164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141500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61:07:0600003:215</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137200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сельскохозяйственного </w:t>
            </w:r>
            <w:r w:rsidR="001C5EB2" w:rsidRPr="00A74FAC">
              <w:rPr>
                <w:rFonts w:ascii="Times New Roman" w:eastAsia="Calibri" w:hAnsi="Times New Roman" w:cs="Times New Roman"/>
                <w:color w:val="000000"/>
                <w:sz w:val="18"/>
                <w:szCs w:val="18"/>
              </w:rPr>
              <w:t>производства (</w:t>
            </w:r>
            <w:r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61:07:0000000:458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производственных </w:t>
            </w:r>
            <w:r w:rsidR="001C5EB2" w:rsidRPr="00A74FAC">
              <w:rPr>
                <w:rFonts w:ascii="Times New Roman" w:eastAsia="Calibri" w:hAnsi="Times New Roman" w:cs="Times New Roman"/>
                <w:color w:val="000000"/>
                <w:sz w:val="18"/>
                <w:szCs w:val="18"/>
              </w:rPr>
              <w:t>целей (</w:t>
            </w:r>
            <w:r w:rsidRPr="00A74FAC">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производственных </w:t>
            </w:r>
            <w:r w:rsidR="001C5EB2" w:rsidRPr="00A74FAC">
              <w:rPr>
                <w:rFonts w:ascii="Times New Roman" w:eastAsia="Calibri" w:hAnsi="Times New Roman" w:cs="Times New Roman"/>
                <w:color w:val="000000"/>
                <w:sz w:val="18"/>
                <w:szCs w:val="18"/>
              </w:rPr>
              <w:t>целей (</w:t>
            </w:r>
            <w:r w:rsidRPr="00A74FAC">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ind w:left="426"/>
              <w:contextualSpacing/>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х. Сухой Лог</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61:07:0020401:26</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использования </w:t>
            </w:r>
            <w:r w:rsidR="009021CB" w:rsidRPr="00A74FAC">
              <w:rPr>
                <w:rFonts w:ascii="Times New Roman" w:eastAsia="Calibri" w:hAnsi="Times New Roman" w:cs="Times New Roman"/>
                <w:color w:val="000000"/>
                <w:sz w:val="18"/>
                <w:szCs w:val="18"/>
              </w:rPr>
              <w:t>в целях</w:t>
            </w:r>
            <w:r w:rsidRPr="00A74FAC">
              <w:rPr>
                <w:rFonts w:ascii="Times New Roman" w:eastAsia="Calibri" w:hAnsi="Times New Roman" w:cs="Times New Roman"/>
                <w:color w:val="000000"/>
                <w:sz w:val="18"/>
                <w:szCs w:val="18"/>
              </w:rPr>
              <w:t xml:space="preserve"> размещения производственных и объектов внутрихозяйственного </w:t>
            </w:r>
            <w:r w:rsidR="009021CB" w:rsidRPr="00A74FAC">
              <w:rPr>
                <w:rFonts w:ascii="Times New Roman" w:eastAsia="Calibri" w:hAnsi="Times New Roman" w:cs="Times New Roman"/>
                <w:color w:val="000000"/>
                <w:sz w:val="18"/>
                <w:szCs w:val="18"/>
              </w:rPr>
              <w:t>строительства (</w:t>
            </w:r>
            <w:r w:rsidRPr="00A74FAC">
              <w:rPr>
                <w:rFonts w:ascii="Times New Roman" w:eastAsia="Calibri" w:hAnsi="Times New Roman" w:cs="Times New Roman"/>
                <w:color w:val="000000"/>
                <w:sz w:val="18"/>
                <w:szCs w:val="18"/>
              </w:rPr>
              <w:t>Для размещения промышленных объектов)</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8723</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Для использования </w:t>
            </w:r>
            <w:r w:rsidR="009021CB" w:rsidRPr="00A74FAC">
              <w:rPr>
                <w:rFonts w:ascii="Times New Roman" w:eastAsia="Calibri" w:hAnsi="Times New Roman" w:cs="Times New Roman"/>
                <w:color w:val="000000"/>
                <w:sz w:val="18"/>
                <w:szCs w:val="18"/>
              </w:rPr>
              <w:t>в целях</w:t>
            </w:r>
            <w:r w:rsidRPr="00A74FAC">
              <w:rPr>
                <w:rFonts w:ascii="Times New Roman" w:eastAsia="Calibri" w:hAnsi="Times New Roman" w:cs="Times New Roman"/>
                <w:color w:val="000000"/>
                <w:sz w:val="18"/>
                <w:szCs w:val="18"/>
              </w:rPr>
              <w:t xml:space="preserve"> размещения производственных и объектов внутрихозяйственного </w:t>
            </w:r>
            <w:r w:rsidR="009021CB" w:rsidRPr="00A74FAC">
              <w:rPr>
                <w:rFonts w:ascii="Times New Roman" w:eastAsia="Calibri" w:hAnsi="Times New Roman" w:cs="Times New Roman"/>
                <w:color w:val="000000"/>
                <w:sz w:val="18"/>
                <w:szCs w:val="18"/>
              </w:rPr>
              <w:t>строительства (</w:t>
            </w:r>
            <w:r w:rsidRPr="00A74FAC">
              <w:rPr>
                <w:rFonts w:ascii="Times New Roman" w:eastAsia="Calibri" w:hAnsi="Times New Roman" w:cs="Times New Roman"/>
                <w:color w:val="000000"/>
                <w:sz w:val="18"/>
                <w:szCs w:val="18"/>
              </w:rPr>
              <w:t>Для размещения промышленных объектов)</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61:07:0020401:27</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Земельные участки, предназначенные для размещения воздушных линий электропередач и объектов </w:t>
            </w:r>
            <w:r w:rsidR="009021CB" w:rsidRPr="00A74FAC">
              <w:rPr>
                <w:rFonts w:ascii="Times New Roman" w:eastAsia="Calibri" w:hAnsi="Times New Roman" w:cs="Times New Roman"/>
                <w:color w:val="000000"/>
                <w:sz w:val="18"/>
                <w:szCs w:val="18"/>
              </w:rPr>
              <w:t>электроснабжения (</w:t>
            </w:r>
            <w:r w:rsidRPr="00A74FAC">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9021CB">
              <w:rPr>
                <w:rFonts w:ascii="Times New Roman" w:eastAsia="Calibri" w:hAnsi="Times New Roman" w:cs="Times New Roman"/>
                <w:color w:val="000000"/>
                <w:sz w:val="18"/>
                <w:szCs w:val="18"/>
              </w:rPr>
              <w:t>ельности</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2</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Земельные участки, предназначенные для размещения воздушных линий электропередач и объектов </w:t>
            </w:r>
            <w:r w:rsidR="009021CB" w:rsidRPr="00A74FAC">
              <w:rPr>
                <w:rFonts w:ascii="Times New Roman" w:eastAsia="Calibri" w:hAnsi="Times New Roman" w:cs="Times New Roman"/>
                <w:color w:val="000000"/>
                <w:sz w:val="18"/>
                <w:szCs w:val="18"/>
              </w:rPr>
              <w:t>электроснабжения (</w:t>
            </w:r>
            <w:r w:rsidRPr="00A74FAC">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61:07:0020401:28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9021CB"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1732</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 с уточнением границ земельного участка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Размещение </w:t>
            </w:r>
            <w:r w:rsidR="009021CB" w:rsidRPr="00A74FAC">
              <w:rPr>
                <w:rFonts w:ascii="Times New Roman" w:eastAsia="Calibri" w:hAnsi="Times New Roman" w:cs="Times New Roman"/>
                <w:color w:val="000000"/>
                <w:sz w:val="18"/>
                <w:szCs w:val="18"/>
              </w:rPr>
              <w:t>автодороги (</w:t>
            </w:r>
            <w:r w:rsidRPr="00A74FA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61:07:0600008:28</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120000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61:07:0600008:41</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1160000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61:07:0600008:42</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100000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61:07:0600008:43</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61:07:0600008:44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61:07:0600008:45</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910000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61:07:0600008:52</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550000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61:07:0600008:53</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460000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61:07:0600008:80</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90000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Сельскохозяйственное (</w:t>
            </w:r>
            <w:r w:rsidR="00A74FAC"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61:07:0600008:109</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A74FAC" w:rsidRPr="00A74FAC" w:rsidRDefault="009021CB"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кладбище (</w:t>
            </w:r>
            <w:r w:rsidR="00A74FAC" w:rsidRPr="00A74FAC">
              <w:rPr>
                <w:rFonts w:ascii="Times New Roman" w:eastAsia="Calibri" w:hAnsi="Times New Roman" w:cs="Times New Roman"/>
                <w:color w:val="000000"/>
                <w:sz w:val="18"/>
                <w:szCs w:val="18"/>
              </w:rPr>
              <w:t>Для размещения кладбищ)</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4800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кладбище(Для размещения кладбищ)</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61:07:0600008:111</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40000</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 xml:space="preserve">Земельные участки, предназначенные для сельскохозяйственного </w:t>
            </w:r>
            <w:r w:rsidR="001D7232" w:rsidRPr="00A74FAC">
              <w:rPr>
                <w:rFonts w:ascii="Times New Roman" w:eastAsia="Calibri" w:hAnsi="Times New Roman" w:cs="Times New Roman"/>
                <w:color w:val="000000"/>
                <w:sz w:val="18"/>
                <w:szCs w:val="18"/>
              </w:rPr>
              <w:t>использования (</w:t>
            </w:r>
            <w:r w:rsidRPr="00A74FAC">
              <w:rPr>
                <w:rFonts w:ascii="Times New Roman" w:eastAsia="Calibri" w:hAnsi="Times New Roman" w:cs="Times New Roman"/>
                <w:color w:val="000000"/>
                <w:sz w:val="18"/>
                <w:szCs w:val="18"/>
              </w:rPr>
              <w:t>Для сельскохозяйственного производства)</w:t>
            </w:r>
          </w:p>
        </w:tc>
      </w:tr>
      <w:tr w:rsidR="00A74FAC" w:rsidRPr="00A74FAC" w:rsidTr="00A74FAC">
        <w:tc>
          <w:tcPr>
            <w:tcW w:w="675" w:type="dxa"/>
            <w:tcMar>
              <w:top w:w="28" w:type="dxa"/>
              <w:left w:w="0" w:type="dxa"/>
              <w:bottom w:w="28" w:type="dxa"/>
              <w:right w:w="0" w:type="dxa"/>
            </w:tcMar>
            <w:vAlign w:val="center"/>
          </w:tcPr>
          <w:p w:rsidR="00A74FAC" w:rsidRPr="00A74FAC" w:rsidRDefault="00A74FAC" w:rsidP="00A74FAC">
            <w:pPr>
              <w:numPr>
                <w:ilvl w:val="0"/>
                <w:numId w:val="89"/>
              </w:numPr>
              <w:ind w:left="426"/>
              <w:contextualSpacing/>
              <w:jc w:val="center"/>
              <w:rPr>
                <w:rFonts w:ascii="Times New Roman" w:eastAsia="Calibri" w:hAnsi="Times New Roman" w:cs="Times New Roman"/>
                <w:sz w:val="18"/>
                <w:szCs w:val="18"/>
              </w:rPr>
            </w:pPr>
          </w:p>
        </w:tc>
        <w:tc>
          <w:tcPr>
            <w:tcW w:w="113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61:07:0000000:844</w:t>
            </w:r>
          </w:p>
        </w:tc>
        <w:tc>
          <w:tcPr>
            <w:tcW w:w="1985"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энергетика(Под иными объектами специального назначения)</w:t>
            </w:r>
          </w:p>
        </w:tc>
        <w:tc>
          <w:tcPr>
            <w:tcW w:w="709"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18</w:t>
            </w:r>
          </w:p>
        </w:tc>
        <w:tc>
          <w:tcPr>
            <w:tcW w:w="198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A74FAC" w:rsidRPr="00A74FAC" w:rsidRDefault="00A74FAC"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A74FAC" w:rsidRPr="00A74FAC" w:rsidRDefault="001D7232" w:rsidP="00A74FAC">
            <w:pPr>
              <w:jc w:val="center"/>
              <w:rPr>
                <w:rFonts w:ascii="Times New Roman" w:eastAsia="Calibri" w:hAnsi="Times New Roman" w:cs="Times New Roman"/>
                <w:color w:val="000000"/>
                <w:sz w:val="18"/>
                <w:szCs w:val="18"/>
              </w:rPr>
            </w:pPr>
            <w:r w:rsidRPr="00A74FAC">
              <w:rPr>
                <w:rFonts w:ascii="Times New Roman" w:eastAsia="Calibri" w:hAnsi="Times New Roman" w:cs="Times New Roman"/>
                <w:color w:val="000000"/>
                <w:sz w:val="18"/>
                <w:szCs w:val="18"/>
              </w:rPr>
              <w:t>энергетика (</w:t>
            </w:r>
            <w:r w:rsidR="00A74FAC" w:rsidRPr="00A74FAC">
              <w:rPr>
                <w:rFonts w:ascii="Times New Roman" w:eastAsia="Calibri" w:hAnsi="Times New Roman" w:cs="Times New Roman"/>
                <w:color w:val="000000"/>
                <w:sz w:val="18"/>
                <w:szCs w:val="18"/>
              </w:rPr>
              <w:t>Под иными объектами специального назначения)</w:t>
            </w:r>
          </w:p>
        </w:tc>
      </w:tr>
    </w:tbl>
    <w:p w:rsidR="00A74FAC" w:rsidRPr="00A74FAC" w:rsidRDefault="00A74FAC" w:rsidP="00A74FAC">
      <w:pPr>
        <w:spacing w:after="200" w:line="276" w:lineRule="auto"/>
        <w:rPr>
          <w:rFonts w:ascii="Calibri" w:eastAsia="Calibri" w:hAnsi="Calibri" w:cs="Times New Roman"/>
        </w:rPr>
      </w:pPr>
    </w:p>
    <w:p w:rsidR="00A74FAC" w:rsidRDefault="00A74FAC" w:rsidP="00A74FAC">
      <w:pPr>
        <w:pStyle w:val="af3"/>
        <w:widowControl w:val="0"/>
        <w:spacing w:after="0" w:line="360" w:lineRule="auto"/>
        <w:ind w:left="709"/>
        <w:contextualSpacing w:val="0"/>
        <w:jc w:val="both"/>
        <w:rPr>
          <w:rFonts w:ascii="Times New Roman" w:eastAsia="Times New Roman" w:hAnsi="Times New Roman" w:cs="Times New Roman"/>
          <w:sz w:val="26"/>
          <w:szCs w:val="26"/>
          <w:lang w:eastAsia="ru-RU"/>
        </w:rPr>
      </w:pPr>
    </w:p>
    <w:p w:rsidR="00A74FAC" w:rsidRDefault="00A74FAC" w:rsidP="004D1250">
      <w:pPr>
        <w:widowControl w:val="0"/>
        <w:spacing w:after="0" w:line="360" w:lineRule="auto"/>
        <w:ind w:firstLine="709"/>
        <w:jc w:val="both"/>
        <w:rPr>
          <w:rFonts w:ascii="Times New Roman" w:eastAsia="Times New Roman" w:hAnsi="Times New Roman" w:cs="Times New Roman"/>
          <w:sz w:val="26"/>
          <w:szCs w:val="26"/>
          <w:lang w:eastAsia="ru-RU"/>
        </w:rPr>
        <w:sectPr w:rsidR="00A74FAC" w:rsidSect="00A74FAC">
          <w:pgSz w:w="16838" w:h="11906" w:orient="landscape"/>
          <w:pgMar w:top="1701" w:right="1134" w:bottom="850" w:left="1134" w:header="708" w:footer="708" w:gutter="0"/>
          <w:cols w:space="720"/>
          <w:docGrid w:linePitch="299"/>
        </w:sectPr>
      </w:pPr>
    </w:p>
    <w:p w:rsidR="005E3247" w:rsidRDefault="005E3247" w:rsidP="004D1250">
      <w:pPr>
        <w:widowControl w:val="0"/>
        <w:spacing w:after="0" w:line="360" w:lineRule="auto"/>
        <w:ind w:firstLine="709"/>
        <w:jc w:val="both"/>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Pr="00851061" w:rsidRDefault="005E3247" w:rsidP="005E3247">
      <w:pPr>
        <w:spacing w:before="240" w:after="240" w:line="360" w:lineRule="auto"/>
        <w:ind w:firstLine="709"/>
        <w:jc w:val="center"/>
        <w:outlineLvl w:val="0"/>
        <w:rPr>
          <w:rFonts w:ascii="Times New Roman" w:eastAsia="Times New Roman" w:hAnsi="Times New Roman" w:cs="Times New Roman"/>
          <w:b/>
          <w:sz w:val="32"/>
          <w:szCs w:val="32"/>
          <w:lang w:eastAsia="ru-RU"/>
        </w:rPr>
      </w:pPr>
      <w:bookmarkStart w:id="225" w:name="_Toc44534015"/>
      <w:bookmarkStart w:id="226" w:name="_Toc45052146"/>
      <w:r w:rsidRPr="00851061">
        <w:rPr>
          <w:rFonts w:ascii="Times New Roman" w:eastAsia="Times New Roman" w:hAnsi="Times New Roman" w:cs="Times New Roman"/>
          <w:b/>
          <w:sz w:val="32"/>
          <w:szCs w:val="32"/>
          <w:lang w:eastAsia="ru-RU"/>
        </w:rPr>
        <w:t>Приложения</w:t>
      </w:r>
      <w:bookmarkEnd w:id="225"/>
      <w:bookmarkEnd w:id="226"/>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p>
    <w:p w:rsidR="005E3247" w:rsidRDefault="005E3247" w:rsidP="005E324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5E3247" w:rsidRPr="00780C49" w:rsidRDefault="005E3247" w:rsidP="005E3247">
      <w:pPr>
        <w:widowControl w:val="0"/>
        <w:spacing w:before="120" w:after="120" w:line="360" w:lineRule="auto"/>
        <w:ind w:firstLine="709"/>
        <w:jc w:val="both"/>
        <w:outlineLvl w:val="1"/>
        <w:rPr>
          <w:rFonts w:ascii="Times New Roman" w:hAnsi="Times New Roman"/>
          <w:b/>
          <w:sz w:val="28"/>
          <w:szCs w:val="28"/>
        </w:rPr>
      </w:pPr>
      <w:bookmarkStart w:id="227" w:name="_Toc44534016"/>
      <w:bookmarkStart w:id="228" w:name="_Toc45052147"/>
      <w:r w:rsidRPr="005F6265">
        <w:rPr>
          <w:rFonts w:ascii="Times New Roman" w:hAnsi="Times New Roman"/>
          <w:b/>
          <w:sz w:val="28"/>
          <w:szCs w:val="28"/>
        </w:rPr>
        <w:t>Приложение 1. Перечень существующих и строящихся объектов</w:t>
      </w:r>
      <w:bookmarkEnd w:id="227"/>
      <w:bookmarkEnd w:id="228"/>
    </w:p>
    <w:tbl>
      <w:tblPr>
        <w:tblW w:w="9072" w:type="dxa"/>
        <w:tblInd w:w="108" w:type="dxa"/>
        <w:tblLook w:val="04A0" w:firstRow="1" w:lastRow="0" w:firstColumn="1" w:lastColumn="0" w:noHBand="0" w:noVBand="1"/>
      </w:tblPr>
      <w:tblGrid>
        <w:gridCol w:w="1418"/>
        <w:gridCol w:w="7654"/>
      </w:tblGrid>
      <w:tr w:rsidR="005E3247" w:rsidRPr="005E3247" w:rsidTr="005E3247">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r w:rsidRPr="005E3247">
              <w:rPr>
                <w:rFonts w:ascii="Times New Roman" w:eastAsia="Times New Roman" w:hAnsi="Times New Roman" w:cs="Times New Roman"/>
                <w:bCs/>
                <w:color w:val="000000"/>
                <w:lang w:eastAsia="ru-RU"/>
              </w:rPr>
              <w:t>№ на плане</w:t>
            </w:r>
          </w:p>
        </w:tc>
        <w:tc>
          <w:tcPr>
            <w:tcW w:w="7654" w:type="dxa"/>
            <w:tcBorders>
              <w:top w:val="single" w:sz="4" w:space="0" w:color="auto"/>
              <w:left w:val="nil"/>
              <w:bottom w:val="single" w:sz="4" w:space="0" w:color="auto"/>
              <w:right w:val="single" w:sz="4" w:space="0" w:color="auto"/>
            </w:tcBorders>
            <w:shd w:val="clear" w:color="auto" w:fill="auto"/>
            <w:vAlign w:val="center"/>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Наименование объекта</w:t>
            </w:r>
          </w:p>
        </w:tc>
      </w:tr>
      <w:tr w:rsidR="005E3247" w:rsidRPr="005E3247" w:rsidTr="005E3247">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Объекты образования и науки</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МБОУ Верхнедонского района Средне-Лопатинская основная общеобразовательная школа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Детский сад «Золотой ключик», филиал МБДОУ Верхнедонского района детский сад №16 "Казачок"</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МОУ Казансколопатинская общеобразовательная школа (реконструкция)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Объекты физической культуры и массового спорта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Приспособленное помещение для занятий физической культурой</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Площадка для мини-футбола МБОУ Средне- Лопатинская ООШ</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Площадка для физкультурно-оздоровительных занятий МБОУ Средне- Лопатинская ООШ</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2.4</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ДЮСШ (детско-юношеская спортивная школа)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2.5</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Спортивная площадка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2.6</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Спортивная площадка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2.7</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Спортивная площадка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2.8</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Стадион</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2.9</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Культурно-спортивный центр</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Объекты здравоохранения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3.1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Фельшерский здравпункт</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3.2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Фельшерский здравпункт</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Объекты культуры и искусства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5.1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Отделение МБУК Верхнедонского района «МЦБ» Казансколопатинская сельская библиотека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5.2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Казансколопатинский сельский Дом культуры</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5.3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Колодезянский сельский клуб</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Прочие объекты обслуживания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7.1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Администрация Казанолопатинского сельского поселения,ФАП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7.2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Магазин, столовая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r w:rsidRPr="005E3247">
              <w:rPr>
                <w:rFonts w:ascii="Times New Roman" w:eastAsia="Times New Roman" w:hAnsi="Times New Roman" w:cs="Times New Roman"/>
                <w:bCs/>
                <w:color w:val="000000"/>
                <w:lang w:eastAsia="ru-RU"/>
              </w:rPr>
              <w:t>Места погребения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8.1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Кладбище 1</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8.2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Кладбище 2</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8.3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Кладбище 3</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bCs/>
                <w:color w:val="000000"/>
                <w:lang w:eastAsia="ru-RU"/>
              </w:rPr>
              <w:t>Объекты в области электроснабжения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10.4</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10.5</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10.6</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10.7</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10.8</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10.9</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10.10</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10.11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10.12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Трансформаторная подстанция (ТП)</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r w:rsidRPr="005E3247">
              <w:rPr>
                <w:rFonts w:ascii="Times New Roman" w:eastAsia="Times New Roman" w:hAnsi="Times New Roman" w:cs="Times New Roman"/>
                <w:bCs/>
                <w:color w:val="000000"/>
                <w:lang w:eastAsia="ru-RU"/>
              </w:rPr>
              <w:t>Объекты в области водоснабжения</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12.2</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12.3</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12.4</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12.5</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12.6</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Водонапорная башня, артезианская скважина</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bCs/>
                <w:color w:val="000000"/>
                <w:lang w:eastAsia="ru-RU"/>
              </w:rPr>
            </w:pPr>
            <w:r w:rsidRPr="005E3247">
              <w:rPr>
                <w:rFonts w:ascii="Times New Roman" w:eastAsia="Times New Roman" w:hAnsi="Times New Roman" w:cs="Times New Roman"/>
                <w:bCs/>
                <w:color w:val="000000"/>
                <w:lang w:eastAsia="ru-RU"/>
              </w:rPr>
              <w:t>Объекты в области связи</w:t>
            </w:r>
          </w:p>
        </w:tc>
      </w:tr>
      <w:tr w:rsidR="005E3247" w:rsidRPr="005E3247" w:rsidTr="005E3247">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14.1</w:t>
            </w:r>
          </w:p>
        </w:tc>
        <w:tc>
          <w:tcPr>
            <w:tcW w:w="7654" w:type="dxa"/>
            <w:tcBorders>
              <w:top w:val="nil"/>
              <w:left w:val="nil"/>
              <w:bottom w:val="single" w:sz="4" w:space="0" w:color="auto"/>
              <w:right w:val="single" w:sz="4" w:space="0" w:color="auto"/>
            </w:tcBorders>
            <w:shd w:val="clear" w:color="auto" w:fill="auto"/>
            <w:vAlign w:val="center"/>
            <w:hideMark/>
          </w:tcPr>
          <w:p w:rsidR="005E3247" w:rsidRPr="005E3247" w:rsidRDefault="005E3247" w:rsidP="005E3247">
            <w:pPr>
              <w:spacing w:after="0" w:line="240" w:lineRule="auto"/>
              <w:jc w:val="center"/>
              <w:rPr>
                <w:rFonts w:ascii="Times New Roman" w:eastAsia="Times New Roman" w:hAnsi="Times New Roman" w:cs="Times New Roman"/>
                <w:color w:val="000000"/>
                <w:lang w:eastAsia="ru-RU"/>
              </w:rPr>
            </w:pPr>
            <w:r w:rsidRPr="005E3247">
              <w:rPr>
                <w:rFonts w:ascii="Times New Roman" w:eastAsia="Times New Roman" w:hAnsi="Times New Roman" w:cs="Times New Roman"/>
                <w:color w:val="000000"/>
                <w:lang w:eastAsia="ru-RU"/>
              </w:rPr>
              <w:t>Объекты почтовой связи</w:t>
            </w:r>
          </w:p>
        </w:tc>
      </w:tr>
    </w:tbl>
    <w:p w:rsidR="009A45D9" w:rsidRDefault="009A45D9" w:rsidP="005E3247">
      <w:pPr>
        <w:pStyle w:val="af3"/>
        <w:spacing w:after="0" w:line="360" w:lineRule="auto"/>
        <w:ind w:left="709"/>
        <w:jc w:val="both"/>
        <w:rPr>
          <w:rFonts w:ascii="Times New Roman" w:eastAsia="Times New Roman" w:hAnsi="Times New Roman" w:cs="Times New Roman"/>
          <w:sz w:val="26"/>
          <w:szCs w:val="26"/>
          <w:lang w:eastAsia="ru-RU"/>
        </w:rPr>
      </w:pPr>
    </w:p>
    <w:p w:rsidR="009A45D9" w:rsidRDefault="009A45D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A45D9" w:rsidRPr="00CB1B9E" w:rsidRDefault="009A45D9" w:rsidP="009A45D9">
      <w:pPr>
        <w:widowControl w:val="0"/>
        <w:spacing w:before="120" w:after="120" w:line="360" w:lineRule="auto"/>
        <w:ind w:firstLine="709"/>
        <w:jc w:val="both"/>
        <w:outlineLvl w:val="1"/>
        <w:rPr>
          <w:rFonts w:ascii="Times New Roman" w:hAnsi="Times New Roman"/>
          <w:b/>
          <w:sz w:val="28"/>
          <w:szCs w:val="28"/>
        </w:rPr>
      </w:pPr>
      <w:bookmarkStart w:id="229" w:name="_Toc44600961"/>
      <w:bookmarkStart w:id="230" w:name="_Toc45052148"/>
      <w:r w:rsidRPr="00CB1B9E">
        <w:rPr>
          <w:rFonts w:ascii="Times New Roman" w:hAnsi="Times New Roman"/>
          <w:b/>
          <w:sz w:val="28"/>
          <w:szCs w:val="28"/>
        </w:rPr>
        <w:t>Приложение 2. Примеры образования порядковых номеров на карте планируемых объектов капитального строительства</w:t>
      </w:r>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066D06" w:rsidRPr="00C02F9C" w:rsidTr="00EB38EC">
        <w:trPr>
          <w:jc w:val="center"/>
        </w:trPr>
        <w:tc>
          <w:tcPr>
            <w:tcW w:w="9571" w:type="dxa"/>
            <w:gridSpan w:val="3"/>
            <w:tcBorders>
              <w:top w:val="nil"/>
              <w:left w:val="nil"/>
              <w:bottom w:val="nil"/>
              <w:right w:val="nil"/>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066D06" w:rsidRPr="00C02F9C" w:rsidTr="00EB38EC">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066D06" w:rsidRPr="00C02F9C" w:rsidTr="00EB38EC">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15.80.4</w:t>
            </w:r>
          </w:p>
        </w:tc>
      </w:tr>
      <w:tr w:rsidR="00066D06" w:rsidRPr="00C02F9C" w:rsidTr="00EB38EC">
        <w:trPr>
          <w:jc w:val="center"/>
        </w:trPr>
        <w:tc>
          <w:tcPr>
            <w:tcW w:w="3652" w:type="dxa"/>
            <w:tcBorders>
              <w:top w:val="single" w:sz="4" w:space="0" w:color="auto"/>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3DCA31DD" wp14:editId="10E7B3BE">
                      <wp:simplePos x="0" y="0"/>
                      <wp:positionH relativeFrom="column">
                        <wp:posOffset>79925</wp:posOffset>
                      </wp:positionH>
                      <wp:positionV relativeFrom="paragraph">
                        <wp:posOffset>-2028</wp:posOffset>
                      </wp:positionV>
                      <wp:extent cx="2155996" cy="340995"/>
                      <wp:effectExtent l="38100" t="0" r="15875" b="78105"/>
                      <wp:wrapNone/>
                      <wp:docPr id="5" name="Прямая со стрелкой 5"/>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0F96B6" id="_x0000_t32" coordsize="21600,21600" o:spt="32" o:oned="t" path="m,l21600,21600e" filled="f">
                      <v:path arrowok="t" fillok="f" o:connecttype="none"/>
                      <o:lock v:ext="edit" shapetype="t"/>
                    </v:shapetype>
                    <v:shape id="Прямая со стрелкой 5" o:spid="_x0000_s1026" type="#_x0000_t32" style="position:absolute;margin-left:6.3pt;margin-top:-.15pt;width:169.75pt;height:26.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" strokecolor="#8496b0 [1951]"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3E74C4D" wp14:editId="7B66FC5D">
                      <wp:simplePos x="0" y="0"/>
                      <wp:positionH relativeFrom="column">
                        <wp:posOffset>901700</wp:posOffset>
                      </wp:positionH>
                      <wp:positionV relativeFrom="paragraph">
                        <wp:posOffset>0</wp:posOffset>
                      </wp:positionV>
                      <wp:extent cx="0" cy="348615"/>
                      <wp:effectExtent l="76200" t="0" r="76200" b="51435"/>
                      <wp:wrapNone/>
                      <wp:docPr id="18" name="Прямая со стрелкой 18"/>
                      <wp:cNvGraphicFramePr/>
                      <a:graphic xmlns:a="http://schemas.openxmlformats.org/drawingml/2006/main">
                        <a:graphicData uri="http://schemas.microsoft.com/office/word/2010/wordprocessingShape">
                          <wps:wsp>
                            <wps:cNvCnPr/>
                            <wps:spPr>
                              <a:xfrm>
                                <a:off x="0" y="0"/>
                                <a:ext cx="0" cy="34861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BC980" id="Прямая со стрелкой 18" o:spid="_x0000_s1026" type="#_x0000_t32" style="position:absolute;margin-left:71pt;margin-top:0;width:0;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" strokecolor="#8496b0 [1951]"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38EC662F" wp14:editId="6018F037">
                      <wp:simplePos x="0" y="0"/>
                      <wp:positionH relativeFrom="column">
                        <wp:posOffset>1841500</wp:posOffset>
                      </wp:positionH>
                      <wp:positionV relativeFrom="paragraph">
                        <wp:posOffset>-1270</wp:posOffset>
                      </wp:positionV>
                      <wp:extent cx="1842135" cy="340995"/>
                      <wp:effectExtent l="0" t="0" r="43815" b="78105"/>
                      <wp:wrapNone/>
                      <wp:docPr id="6" name="Прямая со стрелкой 6"/>
                      <wp:cNvGraphicFramePr/>
                      <a:graphic xmlns:a="http://schemas.openxmlformats.org/drawingml/2006/main">
                        <a:graphicData uri="http://schemas.microsoft.com/office/word/2010/wordprocessingShape">
                          <wps:wsp>
                            <wps:cNvCnPr/>
                            <wps:spPr>
                              <a:xfrm>
                                <a:off x="0" y="0"/>
                                <a:ext cx="1842135"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0D06C" id="Прямая со стрелкой 6" o:spid="_x0000_s1026" type="#_x0000_t32" style="position:absolute;margin-left:145pt;margin-top:-.1pt;width:145.05pt;height:2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" strokecolor="#8496b0 [1951]"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37C45156" wp14:editId="0171248A">
                      <wp:extent cx="25400" cy="171450"/>
                      <wp:effectExtent l="0" t="0" r="0" b="0"/>
                      <wp:docPr id="7" name="Прямоугольник 7"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182F9" id="Прямоугольник 7"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C8IsWmUAMAAGE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066D06" w:rsidRPr="00C02F9C" w:rsidRDefault="00066D06" w:rsidP="00EB38EC">
            <w:pPr>
              <w:spacing w:after="0" w:line="240" w:lineRule="auto"/>
              <w:rPr>
                <w:rFonts w:ascii="Times New Roman" w:eastAsia="Times New Roman" w:hAnsi="Times New Roman" w:cs="Times New Roman"/>
                <w:sz w:val="1"/>
                <w:szCs w:val="24"/>
                <w:lang w:eastAsia="ru-RU"/>
              </w:rPr>
            </w:pP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066D06" w:rsidRPr="00C02F9C" w:rsidTr="00EB38EC">
        <w:trPr>
          <w:jc w:val="center"/>
        </w:trPr>
        <w:tc>
          <w:tcPr>
            <w:tcW w:w="0" w:type="auto"/>
            <w:gridSpan w:val="3"/>
            <w:tcBorders>
              <w:top w:val="nil"/>
              <w:left w:val="nil"/>
              <w:bottom w:val="nil"/>
              <w:right w:val="nil"/>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066D06" w:rsidRPr="00C02F9C" w:rsidTr="00EB38EC">
        <w:trPr>
          <w:jc w:val="center"/>
        </w:trPr>
        <w:tc>
          <w:tcPr>
            <w:tcW w:w="0" w:type="auto"/>
            <w:gridSpan w:val="3"/>
            <w:tcBorders>
              <w:top w:val="nil"/>
              <w:left w:val="nil"/>
              <w:right w:val="nil"/>
            </w:tcBorders>
            <w:tcMar>
              <w:top w:w="0" w:type="dxa"/>
              <w:left w:w="108" w:type="dxa"/>
              <w:bottom w:w="0" w:type="dxa"/>
              <w:right w:w="108" w:type="dxa"/>
            </w:tcMar>
            <w:hideMark/>
          </w:tcPr>
          <w:p w:rsidR="00066D06" w:rsidRDefault="00066D06" w:rsidP="00EB38EC">
            <w:pPr>
              <w:spacing w:before="40" w:after="40" w:line="0" w:lineRule="atLeast"/>
              <w:jc w:val="center"/>
              <w:rPr>
                <w:rFonts w:ascii="Times New Roman" w:eastAsia="Times New Roman" w:hAnsi="Times New Roman" w:cs="Times New Roman"/>
                <w:b/>
                <w:bCs/>
                <w:color w:val="0070C0"/>
                <w:lang w:eastAsia="ru-RU"/>
              </w:rPr>
            </w:pPr>
          </w:p>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066D06" w:rsidRPr="00C02F9C" w:rsidTr="00EB38EC">
        <w:trPr>
          <w:jc w:val="center"/>
        </w:trPr>
        <w:tc>
          <w:tcPr>
            <w:tcW w:w="0" w:type="auto"/>
            <w:gridSpan w:val="3"/>
            <w:tcBorders>
              <w:bottom w:val="single" w:sz="4" w:space="0" w:color="auto"/>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066D06" w:rsidRPr="00C02F9C" w:rsidTr="00EB38EC">
        <w:trPr>
          <w:jc w:val="center"/>
        </w:trPr>
        <w:tc>
          <w:tcPr>
            <w:tcW w:w="3652" w:type="dxa"/>
            <w:tcBorders>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6C9382DE" wp14:editId="72107C74">
                      <wp:simplePos x="0" y="0"/>
                      <wp:positionH relativeFrom="column">
                        <wp:posOffset>79925</wp:posOffset>
                      </wp:positionH>
                      <wp:positionV relativeFrom="paragraph">
                        <wp:posOffset>5412</wp:posOffset>
                      </wp:positionV>
                      <wp:extent cx="2155996" cy="340995"/>
                      <wp:effectExtent l="38100" t="0" r="15875" b="78105"/>
                      <wp:wrapNone/>
                      <wp:docPr id="8" name="Прямая со стрелкой 8"/>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6D50D" id="Прямая со стрелкой 8" o:spid="_x0000_s1026" type="#_x0000_t32" style="position:absolute;margin-left:6.3pt;margin-top:.45pt;width:169.75pt;height:26.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" strokecolor="#8496b0 [1951]"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D835277" wp14:editId="31FFA7D3">
                      <wp:simplePos x="0" y="0"/>
                      <wp:positionH relativeFrom="column">
                        <wp:posOffset>904240</wp:posOffset>
                      </wp:positionH>
                      <wp:positionV relativeFrom="paragraph">
                        <wp:posOffset>-2540</wp:posOffset>
                      </wp:positionV>
                      <wp:extent cx="0" cy="348615"/>
                      <wp:effectExtent l="76200" t="0" r="76200" b="51435"/>
                      <wp:wrapNone/>
                      <wp:docPr id="19" name="Прямая со стрелкой 19"/>
                      <wp:cNvGraphicFramePr/>
                      <a:graphic xmlns:a="http://schemas.openxmlformats.org/drawingml/2006/main">
                        <a:graphicData uri="http://schemas.microsoft.com/office/word/2010/wordprocessingShape">
                          <wps:wsp>
                            <wps:cNvCnPr/>
                            <wps:spPr>
                              <a:xfrm>
                                <a:off x="0" y="0"/>
                                <a:ext cx="0" cy="34861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0B998" id="Прямая со стрелкой 19" o:spid="_x0000_s1026" type="#_x0000_t32" style="position:absolute;margin-left:71.2pt;margin-top:-.2pt;width:0;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" strokecolor="#8496b0 [1951]"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37D62896" wp14:editId="2DDFE1A7">
                      <wp:simplePos x="0" y="0"/>
                      <wp:positionH relativeFrom="column">
                        <wp:posOffset>1843405</wp:posOffset>
                      </wp:positionH>
                      <wp:positionV relativeFrom="paragraph">
                        <wp:posOffset>2540</wp:posOffset>
                      </wp:positionV>
                      <wp:extent cx="1842135" cy="340995"/>
                      <wp:effectExtent l="0" t="0" r="43815" b="78105"/>
                      <wp:wrapNone/>
                      <wp:docPr id="9" name="Прямая со стрелкой 9"/>
                      <wp:cNvGraphicFramePr/>
                      <a:graphic xmlns:a="http://schemas.openxmlformats.org/drawingml/2006/main">
                        <a:graphicData uri="http://schemas.microsoft.com/office/word/2010/wordprocessingShape">
                          <wps:wsp>
                            <wps:cNvCnPr/>
                            <wps:spPr>
                              <a:xfrm>
                                <a:off x="0" y="0"/>
                                <a:ext cx="1842135"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231E9" id="Прямая со стрелкой 9" o:spid="_x0000_s1026" type="#_x0000_t32" style="position:absolute;margin-left:145.15pt;margin-top:.2pt;width:145.05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" strokecolor="#8496b0 [1951]"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00E0915F" wp14:editId="4235AAD9">
                      <wp:extent cx="25400" cy="171450"/>
                      <wp:effectExtent l="0" t="0" r="0" b="0"/>
                      <wp:docPr id="10" name="Прямоугольник 10"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15E23" id="Прямоугольник 10"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djz5d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066D06" w:rsidRPr="00C02F9C" w:rsidRDefault="00066D06" w:rsidP="00EB38EC">
            <w:pPr>
              <w:spacing w:after="0" w:line="240" w:lineRule="auto"/>
              <w:rPr>
                <w:rFonts w:ascii="Times New Roman" w:eastAsia="Times New Roman" w:hAnsi="Times New Roman" w:cs="Times New Roman"/>
                <w:sz w:val="1"/>
                <w:szCs w:val="24"/>
                <w:lang w:eastAsia="ru-RU"/>
              </w:rPr>
            </w:pP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066D06" w:rsidRPr="00C02F9C" w:rsidTr="00EB38EC">
        <w:trPr>
          <w:jc w:val="center"/>
        </w:trPr>
        <w:tc>
          <w:tcPr>
            <w:tcW w:w="3652"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066D06" w:rsidRPr="00C02F9C" w:rsidTr="00EB38EC">
        <w:trPr>
          <w:jc w:val="center"/>
        </w:trPr>
        <w:tc>
          <w:tcPr>
            <w:tcW w:w="0" w:type="auto"/>
            <w:gridSpan w:val="3"/>
            <w:tcBorders>
              <w:top w:val="nil"/>
              <w:left w:val="nil"/>
              <w:bottom w:val="nil"/>
              <w:right w:val="nil"/>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066D06" w:rsidRPr="00C02F9C" w:rsidTr="00EB38EC">
        <w:trPr>
          <w:jc w:val="center"/>
        </w:trPr>
        <w:tc>
          <w:tcPr>
            <w:tcW w:w="0" w:type="auto"/>
            <w:gridSpan w:val="3"/>
            <w:tcBorders>
              <w:top w:val="nil"/>
              <w:left w:val="nil"/>
              <w:right w:val="nil"/>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066D06" w:rsidRPr="00C02F9C" w:rsidTr="00EB38EC">
        <w:trPr>
          <w:jc w:val="center"/>
        </w:trPr>
        <w:tc>
          <w:tcPr>
            <w:tcW w:w="0" w:type="auto"/>
            <w:gridSpan w:val="3"/>
            <w:tcBorders>
              <w:bottom w:val="single" w:sz="4" w:space="0" w:color="auto"/>
            </w:tcBorders>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2.1.10</w:t>
            </w:r>
          </w:p>
        </w:tc>
      </w:tr>
      <w:tr w:rsidR="00066D06" w:rsidRPr="00C02F9C" w:rsidTr="00EB38EC">
        <w:trPr>
          <w:jc w:val="center"/>
        </w:trPr>
        <w:tc>
          <w:tcPr>
            <w:tcW w:w="0" w:type="auto"/>
            <w:tcBorders>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6F565165" wp14:editId="5D7D7ECF">
                      <wp:simplePos x="0" y="0"/>
                      <wp:positionH relativeFrom="column">
                        <wp:posOffset>79375</wp:posOffset>
                      </wp:positionH>
                      <wp:positionV relativeFrom="paragraph">
                        <wp:posOffset>-6189</wp:posOffset>
                      </wp:positionV>
                      <wp:extent cx="2149172" cy="340995"/>
                      <wp:effectExtent l="38100" t="0" r="22860" b="7810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14887" id="Прямая со стрелкой 16" o:spid="_x0000_s1026" type="#_x0000_t32" style="position:absolute;margin-left:6.25pt;margin-top:-.5pt;width:169.25pt;height:26.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" strokecolor="#8496b0 [1951]"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276B36D" wp14:editId="0ECE297A">
                      <wp:simplePos x="0" y="0"/>
                      <wp:positionH relativeFrom="column">
                        <wp:posOffset>902970</wp:posOffset>
                      </wp:positionH>
                      <wp:positionV relativeFrom="paragraph">
                        <wp:posOffset>3175</wp:posOffset>
                      </wp:positionV>
                      <wp:extent cx="0" cy="348615"/>
                      <wp:effectExtent l="76200" t="0" r="76200" b="51435"/>
                      <wp:wrapNone/>
                      <wp:docPr id="17" name="Прямая со стрелкой 17"/>
                      <wp:cNvGraphicFramePr/>
                      <a:graphic xmlns:a="http://schemas.openxmlformats.org/drawingml/2006/main">
                        <a:graphicData uri="http://schemas.microsoft.com/office/word/2010/wordprocessingShape">
                          <wps:wsp>
                            <wps:cNvCnPr/>
                            <wps:spPr>
                              <a:xfrm>
                                <a:off x="0" y="0"/>
                                <a:ext cx="0" cy="34861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08E63" id="Прямая со стрелкой 17" o:spid="_x0000_s1026" type="#_x0000_t32" style="position:absolute;margin-left:71.1pt;margin-top:.25pt;width:0;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" strokecolor="#8496b0 [1951]"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619EEBC" wp14:editId="7BE86BB9">
                      <wp:simplePos x="0" y="0"/>
                      <wp:positionH relativeFrom="column">
                        <wp:posOffset>1841500</wp:posOffset>
                      </wp:positionH>
                      <wp:positionV relativeFrom="paragraph">
                        <wp:posOffset>1905</wp:posOffset>
                      </wp:positionV>
                      <wp:extent cx="1842135" cy="340995"/>
                      <wp:effectExtent l="0" t="0" r="43815" b="78105"/>
                      <wp:wrapNone/>
                      <wp:docPr id="20" name="Прямая со стрелкой 20"/>
                      <wp:cNvGraphicFramePr/>
                      <a:graphic xmlns:a="http://schemas.openxmlformats.org/drawingml/2006/main">
                        <a:graphicData uri="http://schemas.microsoft.com/office/word/2010/wordprocessingShape">
                          <wps:wsp>
                            <wps:cNvCnPr/>
                            <wps:spPr>
                              <a:xfrm>
                                <a:off x="0" y="0"/>
                                <a:ext cx="1842135" cy="340995"/>
                              </a:xfrm>
                              <a:prstGeom prst="straightConnector1">
                                <a:avLst/>
                              </a:prstGeom>
                              <a:ln w="1905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63E90" id="Прямая со стрелкой 20" o:spid="_x0000_s1026" type="#_x0000_t32" style="position:absolute;margin-left:145pt;margin-top:.15pt;width:145.0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" strokecolor="#8496b0 [1951]"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1E7998B6" wp14:editId="39E44560">
                      <wp:extent cx="25400" cy="171450"/>
                      <wp:effectExtent l="0" t="0" r="0" b="0"/>
                      <wp:docPr id="21" name="Прямоугольник 21"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B11C9" id="Прямоугольник 21"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Uh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RjgVI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066D06" w:rsidRPr="00C02F9C" w:rsidRDefault="00066D06" w:rsidP="00EB38EC">
            <w:pPr>
              <w:spacing w:after="0" w:line="0" w:lineRule="atLeast"/>
              <w:rPr>
                <w:rFonts w:ascii="Times New Roman" w:eastAsia="Times New Roman" w:hAnsi="Times New Roman" w:cs="Times New Roman"/>
                <w:sz w:val="1"/>
                <w:szCs w:val="24"/>
                <w:lang w:eastAsia="ru-RU"/>
              </w:rPr>
            </w:pPr>
          </w:p>
        </w:tc>
      </w:tr>
      <w:tr w:rsidR="00066D06" w:rsidRPr="00C02F9C" w:rsidTr="00EB38EC">
        <w:trPr>
          <w:jc w:val="center"/>
        </w:trPr>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066D06" w:rsidRPr="00C02F9C" w:rsidTr="00EB38EC">
        <w:trPr>
          <w:jc w:val="center"/>
        </w:trPr>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066D06" w:rsidRPr="00C02F9C" w:rsidTr="00EB38EC">
        <w:trPr>
          <w:jc w:val="center"/>
        </w:trPr>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066D06" w:rsidRPr="00C02F9C" w:rsidRDefault="00066D06" w:rsidP="00EB38EC">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066D06" w:rsidRDefault="00066D06" w:rsidP="00066D06"/>
    <w:p w:rsidR="00066D06" w:rsidRPr="00A03657" w:rsidRDefault="00066D06" w:rsidP="00066D06">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p w:rsidR="009A45D9" w:rsidRPr="008D4E0F" w:rsidRDefault="009A45D9" w:rsidP="009A45D9">
      <w:pPr>
        <w:spacing w:after="200" w:line="276" w:lineRule="auto"/>
        <w:rPr>
          <w:rFonts w:ascii="Times New Roman" w:eastAsia="Times New Roman" w:hAnsi="Times New Roman" w:cs="Times New Roman"/>
          <w:sz w:val="26"/>
          <w:szCs w:val="26"/>
          <w:lang w:eastAsia="ru-RU"/>
        </w:rPr>
      </w:pPr>
    </w:p>
    <w:sectPr w:rsidR="009A45D9" w:rsidRPr="008D4E0F" w:rsidSect="00742625">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1F6" w:rsidRDefault="00B551F6" w:rsidP="009130F6">
      <w:pPr>
        <w:spacing w:after="0" w:line="240" w:lineRule="auto"/>
      </w:pPr>
      <w:r>
        <w:separator/>
      </w:r>
    </w:p>
  </w:endnote>
  <w:endnote w:type="continuationSeparator" w:id="0">
    <w:p w:rsidR="00B551F6" w:rsidRDefault="00B551F6"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446027"/>
      <w:docPartObj>
        <w:docPartGallery w:val="Page Numbers (Bottom of Page)"/>
        <w:docPartUnique/>
      </w:docPartObj>
    </w:sdtPr>
    <w:sdtEndPr>
      <w:rPr>
        <w:rFonts w:ascii="Times New Roman" w:hAnsi="Times New Roman"/>
        <w:sz w:val="2"/>
        <w:szCs w:val="2"/>
      </w:rPr>
    </w:sdtEndPr>
    <w:sdtContent>
      <w:p w:rsidR="00B551F6" w:rsidRDefault="00B551F6">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0F2CC4">
          <w:rPr>
            <w:rFonts w:ascii="Times New Roman" w:hAnsi="Times New Roman"/>
            <w:noProof/>
          </w:rPr>
          <w:t>95</w:t>
        </w:r>
        <w:r w:rsidRPr="009130F6">
          <w:rPr>
            <w:rFonts w:ascii="Times New Roman" w:hAnsi="Times New Roman"/>
          </w:rPr>
          <w:fldChar w:fldCharType="end"/>
        </w:r>
      </w:p>
      <w:p w:rsidR="00B551F6" w:rsidRPr="00EA3C8B" w:rsidRDefault="00B551F6">
        <w:pPr>
          <w:pStyle w:val="ab"/>
          <w:jc w:val="center"/>
          <w:rPr>
            <w:rFonts w:ascii="Times New Roman" w:hAnsi="Times New Roman"/>
            <w:sz w:val="2"/>
            <w:szCs w:val="2"/>
          </w:rPr>
        </w:pPr>
        <w:r>
          <w:rPr>
            <w:rFonts w:ascii="Times New Roman" w:hAnsi="Times New Roman"/>
          </w:rPr>
          <w:t>___________________________________________________________________________________</w:t>
        </w:r>
      </w:p>
      <w:p w:rsidR="00B551F6" w:rsidRPr="00EA3C8B" w:rsidRDefault="000F2CC4">
        <w:pPr>
          <w:pStyle w:val="ab"/>
          <w:jc w:val="center"/>
          <w:rPr>
            <w:rFonts w:ascii="Times New Roman" w:hAnsi="Times New Roman"/>
            <w:sz w:val="2"/>
            <w:szCs w:val="2"/>
          </w:rPr>
        </w:pPr>
      </w:p>
    </w:sdtContent>
  </w:sdt>
  <w:p w:rsidR="00B551F6" w:rsidRPr="009130F6" w:rsidRDefault="00B551F6">
    <w:pPr>
      <w:pStyle w:val="ab"/>
      <w:rPr>
        <w:rFonts w:ascii="Times New Roman" w:hAnsi="Times New Roman"/>
      </w:rPr>
    </w:pPr>
    <w:r w:rsidRPr="009130F6">
      <w:rPr>
        <w:rFonts w:ascii="Times New Roman" w:hAnsi="Times New Roman"/>
      </w:rPr>
      <w:t>ОАО «</w:t>
    </w:r>
    <w:proofErr w:type="gramStart"/>
    <w:r w:rsidRPr="009130F6">
      <w:rPr>
        <w:rFonts w:ascii="Times New Roman" w:hAnsi="Times New Roman"/>
      </w:rPr>
      <w:t>Гипрогор»</w:t>
    </w:r>
    <w:r w:rsidRPr="009130F6">
      <w:rPr>
        <w:rFonts w:ascii="Times New Roman" w:hAnsi="Times New Roman"/>
      </w:rPr>
      <w:tab/>
    </w:r>
    <w:proofErr w:type="gramEnd"/>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1F6" w:rsidRDefault="00B551F6" w:rsidP="009130F6">
      <w:pPr>
        <w:spacing w:after="0" w:line="240" w:lineRule="auto"/>
      </w:pPr>
      <w:r>
        <w:separator/>
      </w:r>
    </w:p>
  </w:footnote>
  <w:footnote w:type="continuationSeparator" w:id="0">
    <w:p w:rsidR="00B551F6" w:rsidRDefault="00B551F6" w:rsidP="009130F6">
      <w:pPr>
        <w:spacing w:after="0" w:line="240" w:lineRule="auto"/>
      </w:pPr>
      <w:r>
        <w:continuationSeparator/>
      </w:r>
    </w:p>
  </w:footnote>
  <w:footnote w:id="1">
    <w:p w:rsidR="00B551F6" w:rsidRDefault="00B551F6" w:rsidP="00B577B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Казансколопатинского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p w:rsidR="00B551F6" w:rsidRPr="00A13CF4" w:rsidRDefault="00B551F6" w:rsidP="00B577BB">
      <w:pPr>
        <w:pStyle w:val="a7"/>
        <w:rPr>
          <w:rFonts w:ascii="Times New Roman" w:hAnsi="Times New Roman" w:cs="Times New Roman"/>
        </w:rPr>
      </w:pPr>
    </w:p>
  </w:footnote>
  <w:footnote w:id="2">
    <w:p w:rsidR="00B551F6" w:rsidRPr="00A13CF4" w:rsidRDefault="00B551F6" w:rsidP="00B577B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Казансколопатинского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B551F6" w:rsidRPr="00A13CF4" w:rsidRDefault="00B551F6" w:rsidP="00B577B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Казансколопатинского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4">
    <w:p w:rsidR="00B551F6" w:rsidRPr="00A13CF4" w:rsidRDefault="00B551F6" w:rsidP="00B577B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Казансколопатинского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B551F6" w:rsidRPr="00A13CF4" w:rsidRDefault="00B551F6" w:rsidP="00B577B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Казансколопатинского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6">
    <w:p w:rsidR="00B551F6" w:rsidRDefault="00B551F6" w:rsidP="007B6938">
      <w:pPr>
        <w:pStyle w:val="a7"/>
        <w:rPr>
          <w:rFonts w:ascii="Times New Roman" w:eastAsiaTheme="minorHAnsi" w:hAnsi="Times New Roman" w:cs="Times New Roman"/>
          <w:sz w:val="22"/>
          <w:szCs w:val="22"/>
          <w:lang w:eastAsia="en-US"/>
        </w:rPr>
      </w:pPr>
      <w:r>
        <w:rPr>
          <w:rStyle w:val="afa"/>
          <w:rFonts w:ascii="Times New Roman" w:eastAsiaTheme="majorEastAsia" w:hAnsi="Times New Roman" w:cs="Times New Roman"/>
          <w:sz w:val="22"/>
          <w:szCs w:val="22"/>
        </w:rPr>
        <w:footnoteRef/>
      </w:r>
      <w:r>
        <w:rPr>
          <w:rFonts w:ascii="Times New Roman" w:hAnsi="Times New Roman" w:cs="Times New Roman"/>
          <w:sz w:val="22"/>
          <w:szCs w:val="22"/>
        </w:rPr>
        <w:t xml:space="preserve"> </w:t>
      </w:r>
      <w:r>
        <w:rPr>
          <w:rFonts w:ascii="Times New Roman" w:eastAsia="Calibri" w:hAnsi="Times New Roman" w:cs="Times New Roman"/>
          <w:sz w:val="22"/>
          <w:szCs w:val="22"/>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1F6" w:rsidRPr="00FA679A" w:rsidRDefault="00B551F6"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Казан</w:t>
    </w:r>
    <w:r w:rsidRPr="00FA679A">
      <w:rPr>
        <w:rFonts w:ascii="Times New Roman" w:hAnsi="Times New Roman"/>
        <w:bCs/>
        <w:sz w:val="20"/>
        <w:szCs w:val="20"/>
      </w:rPr>
      <w:t>ско</w:t>
    </w:r>
    <w:r>
      <w:rPr>
        <w:rFonts w:ascii="Times New Roman" w:hAnsi="Times New Roman"/>
        <w:bCs/>
        <w:sz w:val="20"/>
        <w:szCs w:val="20"/>
      </w:rPr>
      <w:t>лопатинско</w:t>
    </w:r>
    <w:r w:rsidRPr="00FA679A">
      <w:rPr>
        <w:rFonts w:ascii="Times New Roman" w:hAnsi="Times New Roman"/>
        <w:bCs/>
        <w:sz w:val="20"/>
        <w:szCs w:val="20"/>
      </w:rPr>
      <w:t>е сельское поселение» Верхнедонского района.</w:t>
    </w:r>
  </w:p>
  <w:p w:rsidR="00B551F6" w:rsidRDefault="00B551F6"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3.</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B551F6" w:rsidRPr="009F29DE" w:rsidRDefault="00B551F6" w:rsidP="009F29DE">
    <w:pPr>
      <w:pStyle w:val="a9"/>
      <w:pBdr>
        <w:bottom w:val="single" w:sz="12" w:space="1" w:color="auto"/>
      </w:pBdr>
      <w:jc w:val="both"/>
      <w:rPr>
        <w:rFonts w:ascii="Times New Roman" w:hAnsi="Times New Roman"/>
        <w:sz w:val="2"/>
        <w:szCs w:val="2"/>
      </w:rPr>
    </w:pPr>
  </w:p>
  <w:p w:rsidR="00B551F6" w:rsidRDefault="00B551F6" w:rsidP="009F29D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BD02F6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F32396"/>
    <w:multiLevelType w:val="hybridMultilevel"/>
    <w:tmpl w:val="B05AF1C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C03FAB"/>
    <w:multiLevelType w:val="hybridMultilevel"/>
    <w:tmpl w:val="88C68C98"/>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4B547B4"/>
    <w:multiLevelType w:val="hybridMultilevel"/>
    <w:tmpl w:val="EAC08E3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 w15:restartNumberingAfterBreak="0">
    <w:nsid w:val="06E6635B"/>
    <w:multiLevelType w:val="hybridMultilevel"/>
    <w:tmpl w:val="B18848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F213B1"/>
    <w:multiLevelType w:val="hybridMultilevel"/>
    <w:tmpl w:val="4C12BD4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283D84"/>
    <w:multiLevelType w:val="hybridMultilevel"/>
    <w:tmpl w:val="87A08D9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9B0FD9"/>
    <w:multiLevelType w:val="hybridMultilevel"/>
    <w:tmpl w:val="5EEAAB7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CC6447C"/>
    <w:multiLevelType w:val="hybridMultilevel"/>
    <w:tmpl w:val="FC68D0D0"/>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FB2057"/>
    <w:multiLevelType w:val="hybridMultilevel"/>
    <w:tmpl w:val="D062D7D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05110A"/>
    <w:multiLevelType w:val="hybridMultilevel"/>
    <w:tmpl w:val="BF8E3F26"/>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F137CAB"/>
    <w:multiLevelType w:val="hybridMultilevel"/>
    <w:tmpl w:val="006ECDF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15"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38349EF"/>
    <w:multiLevelType w:val="hybridMultilevel"/>
    <w:tmpl w:val="1E3655E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DC2F36"/>
    <w:multiLevelType w:val="hybridMultilevel"/>
    <w:tmpl w:val="D74895F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DF755D0"/>
    <w:multiLevelType w:val="hybridMultilevel"/>
    <w:tmpl w:val="BD48136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041CA7"/>
    <w:multiLevelType w:val="hybridMultilevel"/>
    <w:tmpl w:val="F7869490"/>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311096B"/>
    <w:multiLevelType w:val="hybridMultilevel"/>
    <w:tmpl w:val="0C602BE6"/>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26885F14"/>
    <w:multiLevelType w:val="hybridMultilevel"/>
    <w:tmpl w:val="B48845A4"/>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78960F7"/>
    <w:multiLevelType w:val="hybridMultilevel"/>
    <w:tmpl w:val="7450BDD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851FB7"/>
    <w:multiLevelType w:val="hybridMultilevel"/>
    <w:tmpl w:val="E5EE94F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925280F"/>
    <w:multiLevelType w:val="hybridMultilevel"/>
    <w:tmpl w:val="1EB8D68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C476B18"/>
    <w:multiLevelType w:val="hybridMultilevel"/>
    <w:tmpl w:val="ADF63D00"/>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D0E3539"/>
    <w:multiLevelType w:val="hybridMultilevel"/>
    <w:tmpl w:val="0EEEFE68"/>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D5014AC"/>
    <w:multiLevelType w:val="hybridMultilevel"/>
    <w:tmpl w:val="93DCF42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DBA6D73"/>
    <w:multiLevelType w:val="hybridMultilevel"/>
    <w:tmpl w:val="45902190"/>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E8A2D30"/>
    <w:multiLevelType w:val="hybridMultilevel"/>
    <w:tmpl w:val="C90A006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F396A76"/>
    <w:multiLevelType w:val="hybridMultilevel"/>
    <w:tmpl w:val="D83AD9E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073406"/>
    <w:multiLevelType w:val="hybridMultilevel"/>
    <w:tmpl w:val="042EAD2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572CC3"/>
    <w:multiLevelType w:val="hybridMultilevel"/>
    <w:tmpl w:val="0650960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8110B8"/>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341C4623"/>
    <w:multiLevelType w:val="hybridMultilevel"/>
    <w:tmpl w:val="0136EA2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236DD3"/>
    <w:multiLevelType w:val="hybridMultilevel"/>
    <w:tmpl w:val="1BB2E42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720169"/>
    <w:multiLevelType w:val="hybridMultilevel"/>
    <w:tmpl w:val="6D769FF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3B590C33"/>
    <w:multiLevelType w:val="hybridMultilevel"/>
    <w:tmpl w:val="7D9C45D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DB75BDC"/>
    <w:multiLevelType w:val="hybridMultilevel"/>
    <w:tmpl w:val="8C0AD4EE"/>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E3D5DE8"/>
    <w:multiLevelType w:val="hybridMultilevel"/>
    <w:tmpl w:val="CF80DC0A"/>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40716179"/>
    <w:multiLevelType w:val="hybridMultilevel"/>
    <w:tmpl w:val="50E2858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CA35EAA"/>
    <w:multiLevelType w:val="hybridMultilevel"/>
    <w:tmpl w:val="E77AB9B4"/>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4E100CB2"/>
    <w:multiLevelType w:val="hybridMultilevel"/>
    <w:tmpl w:val="5DD8872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0144396"/>
    <w:multiLevelType w:val="hybridMultilevel"/>
    <w:tmpl w:val="33D4C3E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202662B"/>
    <w:multiLevelType w:val="hybridMultilevel"/>
    <w:tmpl w:val="971C8F2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2F53EE8"/>
    <w:multiLevelType w:val="hybridMultilevel"/>
    <w:tmpl w:val="D6E6E76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727330C"/>
    <w:multiLevelType w:val="hybridMultilevel"/>
    <w:tmpl w:val="35BCE1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57E95FE1"/>
    <w:multiLevelType w:val="hybridMultilevel"/>
    <w:tmpl w:val="14C4EE32"/>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58AF717F"/>
    <w:multiLevelType w:val="hybridMultilevel"/>
    <w:tmpl w:val="B3FEC532"/>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5A3C7A44"/>
    <w:multiLevelType w:val="hybridMultilevel"/>
    <w:tmpl w:val="ACC6B11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D8040CB"/>
    <w:multiLevelType w:val="hybridMultilevel"/>
    <w:tmpl w:val="D55490B2"/>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15:restartNumberingAfterBreak="0">
    <w:nsid w:val="5D944EA7"/>
    <w:multiLevelType w:val="hybridMultilevel"/>
    <w:tmpl w:val="267E26F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F034552"/>
    <w:multiLevelType w:val="hybridMultilevel"/>
    <w:tmpl w:val="58E84D50"/>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5F2B4E4B"/>
    <w:multiLevelType w:val="hybridMultilevel"/>
    <w:tmpl w:val="AEBE4B7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03A6476"/>
    <w:multiLevelType w:val="hybridMultilevel"/>
    <w:tmpl w:val="5BA2B36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49B68C3"/>
    <w:multiLevelType w:val="hybridMultilevel"/>
    <w:tmpl w:val="79D4463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6F50B97"/>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15:restartNumberingAfterBreak="0">
    <w:nsid w:val="67945E89"/>
    <w:multiLevelType w:val="hybridMultilevel"/>
    <w:tmpl w:val="16E21C3C"/>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7B55E69"/>
    <w:multiLevelType w:val="hybridMultilevel"/>
    <w:tmpl w:val="6E1A7A0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80C65A3"/>
    <w:multiLevelType w:val="hybridMultilevel"/>
    <w:tmpl w:val="E92CFD50"/>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6A5B67C7"/>
    <w:multiLevelType w:val="hybridMultilevel"/>
    <w:tmpl w:val="0A06C7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6B7E0E64"/>
    <w:multiLevelType w:val="hybridMultilevel"/>
    <w:tmpl w:val="AC6E7C0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C08506F"/>
    <w:multiLevelType w:val="hybridMultilevel"/>
    <w:tmpl w:val="DF14B85C"/>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D287050"/>
    <w:multiLevelType w:val="hybridMultilevel"/>
    <w:tmpl w:val="1B423C0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E0A430F"/>
    <w:multiLevelType w:val="hybridMultilevel"/>
    <w:tmpl w:val="92D6B98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36A6733"/>
    <w:multiLevelType w:val="hybridMultilevel"/>
    <w:tmpl w:val="C9FC6A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15:restartNumberingAfterBreak="0">
    <w:nsid w:val="7AF00FDE"/>
    <w:multiLevelType w:val="hybridMultilevel"/>
    <w:tmpl w:val="D632D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CAE033B"/>
    <w:multiLevelType w:val="hybridMultilevel"/>
    <w:tmpl w:val="3DBA698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D0505F9"/>
    <w:multiLevelType w:val="hybridMultilevel"/>
    <w:tmpl w:val="B49661A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F2C141F"/>
    <w:multiLevelType w:val="hybridMultilevel"/>
    <w:tmpl w:val="5EBCD1C4"/>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2"/>
  </w:num>
  <w:num w:numId="2">
    <w:abstractNumId w:val="18"/>
  </w:num>
  <w:num w:numId="3">
    <w:abstractNumId w:val="19"/>
  </w:num>
  <w:num w:numId="4">
    <w:abstractNumId w:val="73"/>
  </w:num>
  <w:num w:numId="5">
    <w:abstractNumId w:val="47"/>
  </w:num>
  <w:num w:numId="6">
    <w:abstractNumId w:val="15"/>
  </w:num>
  <w:num w:numId="7">
    <w:abstractNumId w:val="27"/>
  </w:num>
  <w:num w:numId="8">
    <w:abstractNumId w:val="44"/>
  </w:num>
  <w:num w:numId="9">
    <w:abstractNumId w:val="79"/>
  </w:num>
  <w:num w:numId="10">
    <w:abstractNumId w:val="5"/>
  </w:num>
  <w:num w:numId="11">
    <w:abstractNumId w:val="83"/>
  </w:num>
  <w:num w:numId="12">
    <w:abstractNumId w:val="14"/>
  </w:num>
  <w:num w:numId="13">
    <w:abstractNumId w:val="56"/>
  </w:num>
  <w:num w:numId="14">
    <w:abstractNumId w:val="85"/>
  </w:num>
  <w:num w:numId="15">
    <w:abstractNumId w:val="68"/>
  </w:num>
  <w:num w:numId="16">
    <w:abstractNumId w:val="66"/>
  </w:num>
  <w:num w:numId="17">
    <w:abstractNumId w:val="57"/>
  </w:num>
  <w:num w:numId="18">
    <w:abstractNumId w:val="9"/>
  </w:num>
  <w:num w:numId="19">
    <w:abstractNumId w:val="82"/>
  </w:num>
  <w:num w:numId="20">
    <w:abstractNumId w:val="25"/>
  </w:num>
  <w:num w:numId="21">
    <w:abstractNumId w:val="12"/>
  </w:num>
  <w:num w:numId="22">
    <w:abstractNumId w:val="39"/>
  </w:num>
  <w:num w:numId="23">
    <w:abstractNumId w:val="10"/>
  </w:num>
  <w:num w:numId="24">
    <w:abstractNumId w:val="24"/>
  </w:num>
  <w:num w:numId="25">
    <w:abstractNumId w:val="1"/>
  </w:num>
  <w:num w:numId="26">
    <w:abstractNumId w:val="76"/>
  </w:num>
  <w:num w:numId="27">
    <w:abstractNumId w:val="65"/>
  </w:num>
  <w:num w:numId="28">
    <w:abstractNumId w:val="42"/>
  </w:num>
  <w:num w:numId="29">
    <w:abstractNumId w:val="36"/>
  </w:num>
  <w:num w:numId="30">
    <w:abstractNumId w:val="80"/>
  </w:num>
  <w:num w:numId="31">
    <w:abstractNumId w:val="72"/>
  </w:num>
  <w:num w:numId="32">
    <w:abstractNumId w:val="52"/>
  </w:num>
  <w:num w:numId="33">
    <w:abstractNumId w:val="30"/>
  </w:num>
  <w:num w:numId="34">
    <w:abstractNumId w:val="71"/>
  </w:num>
  <w:num w:numId="35">
    <w:abstractNumId w:val="59"/>
  </w:num>
  <w:num w:numId="36">
    <w:abstractNumId w:val="58"/>
  </w:num>
  <w:num w:numId="37">
    <w:abstractNumId w:val="87"/>
  </w:num>
  <w:num w:numId="38">
    <w:abstractNumId w:val="29"/>
  </w:num>
  <w:num w:numId="39">
    <w:abstractNumId w:val="69"/>
  </w:num>
  <w:num w:numId="40">
    <w:abstractNumId w:val="11"/>
  </w:num>
  <w:num w:numId="41">
    <w:abstractNumId w:val="21"/>
  </w:num>
  <w:num w:numId="42">
    <w:abstractNumId w:val="63"/>
  </w:num>
  <w:num w:numId="43">
    <w:abstractNumId w:val="22"/>
  </w:num>
  <w:num w:numId="44">
    <w:abstractNumId w:val="46"/>
  </w:num>
  <w:num w:numId="45">
    <w:abstractNumId w:val="48"/>
  </w:num>
  <w:num w:numId="46">
    <w:abstractNumId w:val="75"/>
  </w:num>
  <w:num w:numId="47">
    <w:abstractNumId w:val="33"/>
  </w:num>
  <w:num w:numId="48">
    <w:abstractNumId w:val="61"/>
  </w:num>
  <w:num w:numId="49">
    <w:abstractNumId w:val="50"/>
  </w:num>
  <w:num w:numId="50">
    <w:abstractNumId w:val="67"/>
  </w:num>
  <w:num w:numId="51">
    <w:abstractNumId w:val="2"/>
  </w:num>
  <w:num w:numId="52">
    <w:abstractNumId w:val="37"/>
  </w:num>
  <w:num w:numId="53">
    <w:abstractNumId w:val="3"/>
  </w:num>
  <w:num w:numId="54">
    <w:abstractNumId w:val="53"/>
  </w:num>
  <w:num w:numId="55">
    <w:abstractNumId w:val="13"/>
  </w:num>
  <w:num w:numId="56">
    <w:abstractNumId w:val="88"/>
  </w:num>
  <w:num w:numId="57">
    <w:abstractNumId w:val="0"/>
  </w:num>
  <w:num w:numId="58">
    <w:abstractNumId w:val="77"/>
  </w:num>
  <w:num w:numId="59">
    <w:abstractNumId w:val="20"/>
  </w:num>
  <w:num w:numId="60">
    <w:abstractNumId w:val="4"/>
  </w:num>
  <w:num w:numId="61">
    <w:abstractNumId w:val="26"/>
  </w:num>
  <w:num w:numId="62">
    <w:abstractNumId w:val="28"/>
  </w:num>
  <w:num w:numId="63">
    <w:abstractNumId w:val="6"/>
  </w:num>
  <w:num w:numId="64">
    <w:abstractNumId w:val="23"/>
  </w:num>
  <w:num w:numId="65">
    <w:abstractNumId w:val="16"/>
  </w:num>
  <w:num w:numId="66">
    <w:abstractNumId w:val="60"/>
  </w:num>
  <w:num w:numId="67">
    <w:abstractNumId w:val="86"/>
  </w:num>
  <w:num w:numId="68">
    <w:abstractNumId w:val="74"/>
  </w:num>
  <w:num w:numId="69">
    <w:abstractNumId w:val="34"/>
  </w:num>
  <w:num w:numId="70">
    <w:abstractNumId w:val="62"/>
  </w:num>
  <w:num w:numId="71">
    <w:abstractNumId w:val="17"/>
  </w:num>
  <w:num w:numId="72">
    <w:abstractNumId w:val="45"/>
  </w:num>
  <w:num w:numId="73">
    <w:abstractNumId w:val="41"/>
  </w:num>
  <w:num w:numId="74">
    <w:abstractNumId w:val="35"/>
  </w:num>
  <w:num w:numId="75">
    <w:abstractNumId w:val="8"/>
  </w:num>
  <w:num w:numId="76">
    <w:abstractNumId w:val="51"/>
  </w:num>
  <w:num w:numId="77">
    <w:abstractNumId w:val="40"/>
  </w:num>
  <w:num w:numId="78">
    <w:abstractNumId w:val="38"/>
  </w:num>
  <w:num w:numId="79">
    <w:abstractNumId w:val="70"/>
  </w:num>
  <w:num w:numId="80">
    <w:abstractNumId w:val="54"/>
  </w:num>
  <w:num w:numId="81">
    <w:abstractNumId w:val="64"/>
  </w:num>
  <w:num w:numId="82">
    <w:abstractNumId w:val="43"/>
  </w:num>
  <w:num w:numId="83">
    <w:abstractNumId w:val="31"/>
  </w:num>
  <w:num w:numId="84">
    <w:abstractNumId w:val="55"/>
  </w:num>
  <w:num w:numId="85">
    <w:abstractNumId w:val="81"/>
  </w:num>
  <w:num w:numId="86">
    <w:abstractNumId w:val="78"/>
  </w:num>
  <w:num w:numId="87">
    <w:abstractNumId w:val="7"/>
  </w:num>
  <w:num w:numId="88">
    <w:abstractNumId w:val="49"/>
  </w:num>
  <w:num w:numId="89">
    <w:abstractNumId w:val="8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345D1"/>
    <w:rsid w:val="00035C7E"/>
    <w:rsid w:val="0004379C"/>
    <w:rsid w:val="00065370"/>
    <w:rsid w:val="00066D06"/>
    <w:rsid w:val="00071810"/>
    <w:rsid w:val="00076C87"/>
    <w:rsid w:val="000B742F"/>
    <w:rsid w:val="000D7D9F"/>
    <w:rsid w:val="000F2CC4"/>
    <w:rsid w:val="00114EDB"/>
    <w:rsid w:val="001400CB"/>
    <w:rsid w:val="00155F70"/>
    <w:rsid w:val="001635C2"/>
    <w:rsid w:val="001751FE"/>
    <w:rsid w:val="0018066E"/>
    <w:rsid w:val="00194FD0"/>
    <w:rsid w:val="001A0E75"/>
    <w:rsid w:val="001C0B18"/>
    <w:rsid w:val="001C5EB2"/>
    <w:rsid w:val="001D0709"/>
    <w:rsid w:val="001D1391"/>
    <w:rsid w:val="001D7232"/>
    <w:rsid w:val="001E206D"/>
    <w:rsid w:val="001E414B"/>
    <w:rsid w:val="001F452E"/>
    <w:rsid w:val="002023FB"/>
    <w:rsid w:val="00203A00"/>
    <w:rsid w:val="00210EB4"/>
    <w:rsid w:val="00217733"/>
    <w:rsid w:val="00232379"/>
    <w:rsid w:val="0023607F"/>
    <w:rsid w:val="00250A5C"/>
    <w:rsid w:val="00261695"/>
    <w:rsid w:val="00261C00"/>
    <w:rsid w:val="00273A0B"/>
    <w:rsid w:val="00281229"/>
    <w:rsid w:val="00286627"/>
    <w:rsid w:val="002A0BE2"/>
    <w:rsid w:val="002B492A"/>
    <w:rsid w:val="002D469A"/>
    <w:rsid w:val="002D4772"/>
    <w:rsid w:val="002E2EAA"/>
    <w:rsid w:val="0032403B"/>
    <w:rsid w:val="0033260A"/>
    <w:rsid w:val="003348EE"/>
    <w:rsid w:val="003367D4"/>
    <w:rsid w:val="00344862"/>
    <w:rsid w:val="0038657D"/>
    <w:rsid w:val="003A7657"/>
    <w:rsid w:val="003C6C54"/>
    <w:rsid w:val="003D654D"/>
    <w:rsid w:val="003F00BC"/>
    <w:rsid w:val="00432BAD"/>
    <w:rsid w:val="00473931"/>
    <w:rsid w:val="00475CFA"/>
    <w:rsid w:val="00476BAB"/>
    <w:rsid w:val="004869F0"/>
    <w:rsid w:val="004A0E32"/>
    <w:rsid w:val="004D1250"/>
    <w:rsid w:val="004D3FAD"/>
    <w:rsid w:val="004D6112"/>
    <w:rsid w:val="004E10A1"/>
    <w:rsid w:val="004E1601"/>
    <w:rsid w:val="004E7AB8"/>
    <w:rsid w:val="004F2667"/>
    <w:rsid w:val="005075EE"/>
    <w:rsid w:val="00513DAC"/>
    <w:rsid w:val="00530427"/>
    <w:rsid w:val="00544BA7"/>
    <w:rsid w:val="00544D61"/>
    <w:rsid w:val="005558FA"/>
    <w:rsid w:val="005569E7"/>
    <w:rsid w:val="005745B0"/>
    <w:rsid w:val="00574CAE"/>
    <w:rsid w:val="00577504"/>
    <w:rsid w:val="00587E61"/>
    <w:rsid w:val="005969AF"/>
    <w:rsid w:val="005B29F7"/>
    <w:rsid w:val="005B6080"/>
    <w:rsid w:val="005B6660"/>
    <w:rsid w:val="005E3247"/>
    <w:rsid w:val="005E6D00"/>
    <w:rsid w:val="005F2586"/>
    <w:rsid w:val="005F4FC1"/>
    <w:rsid w:val="005F5649"/>
    <w:rsid w:val="00621ADB"/>
    <w:rsid w:val="00625B29"/>
    <w:rsid w:val="00642E7E"/>
    <w:rsid w:val="0065151D"/>
    <w:rsid w:val="00670307"/>
    <w:rsid w:val="006946BF"/>
    <w:rsid w:val="006A68B6"/>
    <w:rsid w:val="006A698E"/>
    <w:rsid w:val="006A73CD"/>
    <w:rsid w:val="006C20F1"/>
    <w:rsid w:val="006C64A5"/>
    <w:rsid w:val="006D20CE"/>
    <w:rsid w:val="006D276A"/>
    <w:rsid w:val="006F1484"/>
    <w:rsid w:val="00705D6E"/>
    <w:rsid w:val="007261A3"/>
    <w:rsid w:val="00742625"/>
    <w:rsid w:val="00742D08"/>
    <w:rsid w:val="007463C9"/>
    <w:rsid w:val="00752208"/>
    <w:rsid w:val="007617AE"/>
    <w:rsid w:val="00762AAB"/>
    <w:rsid w:val="00782741"/>
    <w:rsid w:val="007A39EA"/>
    <w:rsid w:val="007B6260"/>
    <w:rsid w:val="007B6938"/>
    <w:rsid w:val="007E36A7"/>
    <w:rsid w:val="007E40A9"/>
    <w:rsid w:val="00860EFC"/>
    <w:rsid w:val="0086139E"/>
    <w:rsid w:val="008621FF"/>
    <w:rsid w:val="008715E2"/>
    <w:rsid w:val="00891C4C"/>
    <w:rsid w:val="008B04DA"/>
    <w:rsid w:val="008D455A"/>
    <w:rsid w:val="008D4E0F"/>
    <w:rsid w:val="008F04CA"/>
    <w:rsid w:val="008F5937"/>
    <w:rsid w:val="008F5A6F"/>
    <w:rsid w:val="009021CB"/>
    <w:rsid w:val="00910A76"/>
    <w:rsid w:val="009130F6"/>
    <w:rsid w:val="00913C36"/>
    <w:rsid w:val="009206E1"/>
    <w:rsid w:val="009228AB"/>
    <w:rsid w:val="00941A48"/>
    <w:rsid w:val="00952D00"/>
    <w:rsid w:val="00954873"/>
    <w:rsid w:val="009609B0"/>
    <w:rsid w:val="00966240"/>
    <w:rsid w:val="0097690C"/>
    <w:rsid w:val="00995116"/>
    <w:rsid w:val="009A45D9"/>
    <w:rsid w:val="009A61C6"/>
    <w:rsid w:val="009B4F27"/>
    <w:rsid w:val="009C064B"/>
    <w:rsid w:val="009C5CDF"/>
    <w:rsid w:val="009D04CF"/>
    <w:rsid w:val="009D379E"/>
    <w:rsid w:val="009F1306"/>
    <w:rsid w:val="009F29DE"/>
    <w:rsid w:val="00A12EC2"/>
    <w:rsid w:val="00A23A40"/>
    <w:rsid w:val="00A60564"/>
    <w:rsid w:val="00A71D60"/>
    <w:rsid w:val="00A74FAC"/>
    <w:rsid w:val="00A75415"/>
    <w:rsid w:val="00A775DB"/>
    <w:rsid w:val="00AA7EE1"/>
    <w:rsid w:val="00AC13DE"/>
    <w:rsid w:val="00AD7A60"/>
    <w:rsid w:val="00AE7876"/>
    <w:rsid w:val="00AF5CEB"/>
    <w:rsid w:val="00B155C1"/>
    <w:rsid w:val="00B2659C"/>
    <w:rsid w:val="00B45993"/>
    <w:rsid w:val="00B52C76"/>
    <w:rsid w:val="00B549C0"/>
    <w:rsid w:val="00B551F6"/>
    <w:rsid w:val="00B577BB"/>
    <w:rsid w:val="00B758FC"/>
    <w:rsid w:val="00B8573B"/>
    <w:rsid w:val="00BA42B1"/>
    <w:rsid w:val="00BA724A"/>
    <w:rsid w:val="00BB613C"/>
    <w:rsid w:val="00BB7E69"/>
    <w:rsid w:val="00BC29C2"/>
    <w:rsid w:val="00C0665E"/>
    <w:rsid w:val="00C50A04"/>
    <w:rsid w:val="00C77DA5"/>
    <w:rsid w:val="00C77FF3"/>
    <w:rsid w:val="00C80391"/>
    <w:rsid w:val="00CA5AE2"/>
    <w:rsid w:val="00CB5E12"/>
    <w:rsid w:val="00CD2DAF"/>
    <w:rsid w:val="00CF109A"/>
    <w:rsid w:val="00D02791"/>
    <w:rsid w:val="00D1023C"/>
    <w:rsid w:val="00D24154"/>
    <w:rsid w:val="00D338A5"/>
    <w:rsid w:val="00D46385"/>
    <w:rsid w:val="00D5766D"/>
    <w:rsid w:val="00D64500"/>
    <w:rsid w:val="00D74503"/>
    <w:rsid w:val="00D81278"/>
    <w:rsid w:val="00D8522F"/>
    <w:rsid w:val="00DA06DF"/>
    <w:rsid w:val="00DA2702"/>
    <w:rsid w:val="00DA495F"/>
    <w:rsid w:val="00DA623D"/>
    <w:rsid w:val="00DA7559"/>
    <w:rsid w:val="00E25EB6"/>
    <w:rsid w:val="00E31376"/>
    <w:rsid w:val="00E4367D"/>
    <w:rsid w:val="00E571CA"/>
    <w:rsid w:val="00E5747E"/>
    <w:rsid w:val="00E60EE9"/>
    <w:rsid w:val="00E94F49"/>
    <w:rsid w:val="00EA28A4"/>
    <w:rsid w:val="00EA373A"/>
    <w:rsid w:val="00EA3C8B"/>
    <w:rsid w:val="00EB38EC"/>
    <w:rsid w:val="00EE1B4B"/>
    <w:rsid w:val="00EF4BA7"/>
    <w:rsid w:val="00EF7FE2"/>
    <w:rsid w:val="00F027BA"/>
    <w:rsid w:val="00F0375E"/>
    <w:rsid w:val="00F16025"/>
    <w:rsid w:val="00F31866"/>
    <w:rsid w:val="00F4131B"/>
    <w:rsid w:val="00F64F86"/>
    <w:rsid w:val="00F6565B"/>
    <w:rsid w:val="00F8451F"/>
    <w:rsid w:val="00FA679A"/>
    <w:rsid w:val="00FB2123"/>
    <w:rsid w:val="00FC055D"/>
    <w:rsid w:val="00FD7C43"/>
    <w:rsid w:val="00FF0954"/>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8673"/>
    <o:shapelayout v:ext="edit">
      <o:idmap v:ext="edit" data="1"/>
    </o:shapelayout>
  </w:shapeDefaults>
  <w:decimalSymbol w:val="."/>
  <w:listSeparator w:val=";"/>
  <w15:docId w15:val="{F6591632-092C-42D6-A81F-2AC285174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0"/>
    <w:next w:val="a0"/>
    <w:link w:val="30"/>
    <w:unhideWhenUsed/>
    <w:qFormat/>
    <w:rsid w:val="00BA72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semiHidden/>
    <w:unhideWhenUsed/>
    <w:qFormat/>
    <w:rsid w:val="00DA06D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DA06D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DA06DF"/>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DA06DF"/>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semiHidden/>
    <w:unhideWhenUsed/>
    <w:qFormat/>
    <w:rsid w:val="00DA06DF"/>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semiHidden/>
    <w:unhideWhenUsed/>
    <w:rsid w:val="00F64F86"/>
    <w:rPr>
      <w:color w:val="954F72" w:themeColor="followedHyperlink"/>
      <w:u w:val="single"/>
    </w:rPr>
  </w:style>
  <w:style w:type="paragraph" w:styleId="a6">
    <w:name w:val="Normal (Web)"/>
    <w:aliases w:val="Обычный (Web)"/>
    <w:basedOn w:val="a0"/>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rsid w:val="00BA42B1"/>
    <w:pPr>
      <w:tabs>
        <w:tab w:val="right" w:leader="dot" w:pos="9345"/>
      </w:tabs>
      <w:spacing w:after="100" w:line="256" w:lineRule="auto"/>
      <w:ind w:left="220"/>
      <w:jc w:val="both"/>
    </w:pPr>
    <w:rPr>
      <w:rFonts w:ascii="Times New Roman" w:eastAsia="Calibri" w:hAnsi="Times New Roman" w:cs="Times New Roman"/>
      <w:noProof/>
      <w:sz w:val="26"/>
      <w:szCs w:val="26"/>
    </w:rPr>
  </w:style>
  <w:style w:type="paragraph" w:styleId="31">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9206E1"/>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1"/>
    <w:link w:val="3"/>
    <w:rsid w:val="00BA724A"/>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861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CD2DAF"/>
    <w:rPr>
      <w:rFonts w:cs="Times New Roman"/>
      <w:b/>
      <w:bCs/>
    </w:rPr>
  </w:style>
  <w:style w:type="table" w:customStyle="1" w:styleId="61">
    <w:name w:val="Сетка таблицы6"/>
    <w:basedOn w:val="a2"/>
    <w:next w:val="afb"/>
    <w:uiPriority w:val="39"/>
    <w:rsid w:val="002B4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rsid w:val="00EA28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Indent"/>
    <w:aliases w:val="Основной текст 1,Нумерованный список !!,Надин стиль"/>
    <w:basedOn w:val="a0"/>
    <w:link w:val="afe"/>
    <w:semiHidden/>
    <w:unhideWhenUsed/>
    <w:rsid w:val="00DA06DF"/>
    <w:pPr>
      <w:spacing w:after="120"/>
      <w:ind w:left="283"/>
    </w:pPr>
  </w:style>
  <w:style w:type="character" w:customStyle="1" w:styleId="afe">
    <w:name w:val="Основной текст с отступом Знак"/>
    <w:aliases w:val="Основной текст 1 Знак,Нумерованный список !! Знак,Надин стиль Знак"/>
    <w:basedOn w:val="a1"/>
    <w:link w:val="afd"/>
    <w:semiHidden/>
    <w:rsid w:val="00DA06DF"/>
  </w:style>
  <w:style w:type="paragraph" w:styleId="aff">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f0"/>
    <w:unhideWhenUsed/>
    <w:rsid w:val="00DA06DF"/>
    <w:pPr>
      <w:spacing w:after="120"/>
    </w:pPr>
  </w:style>
  <w:style w:type="character" w:customStyle="1" w:styleId="aff0">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f"/>
    <w:rsid w:val="00DA06DF"/>
  </w:style>
  <w:style w:type="paragraph" w:styleId="aff1">
    <w:name w:val="Body Text First Indent"/>
    <w:basedOn w:val="aff"/>
    <w:link w:val="aff2"/>
    <w:unhideWhenUsed/>
    <w:rsid w:val="00DA06DF"/>
    <w:pPr>
      <w:spacing w:after="160"/>
      <w:ind w:firstLine="360"/>
    </w:pPr>
  </w:style>
  <w:style w:type="character" w:customStyle="1" w:styleId="aff2">
    <w:name w:val="Красная строка Знак"/>
    <w:basedOn w:val="aff0"/>
    <w:link w:val="aff1"/>
    <w:rsid w:val="00DA06DF"/>
  </w:style>
  <w:style w:type="character" w:customStyle="1" w:styleId="50">
    <w:name w:val="Заголовок 5 Знак"/>
    <w:basedOn w:val="a1"/>
    <w:link w:val="5"/>
    <w:semiHidden/>
    <w:rsid w:val="00DA06D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DA06DF"/>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DA06DF"/>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semiHidden/>
    <w:rsid w:val="00DA06DF"/>
    <w:rPr>
      <w:rFonts w:ascii="Cambria" w:eastAsia="Times New Roman" w:hAnsi="Cambria" w:cs="Times New Roman"/>
      <w:color w:val="404040"/>
      <w:sz w:val="20"/>
      <w:szCs w:val="20"/>
      <w:lang w:eastAsia="ru-RU"/>
    </w:rPr>
  </w:style>
  <w:style w:type="character" w:customStyle="1" w:styleId="90">
    <w:name w:val="Заголовок 9 Знак"/>
    <w:basedOn w:val="a1"/>
    <w:link w:val="9"/>
    <w:semiHidden/>
    <w:rsid w:val="00DA06DF"/>
    <w:rPr>
      <w:rFonts w:ascii="Cambria" w:eastAsia="Times New Roman" w:hAnsi="Cambria" w:cs="Times New Roman"/>
      <w:i/>
      <w:iCs/>
      <w:color w:val="404040"/>
      <w:sz w:val="20"/>
      <w:szCs w:val="20"/>
      <w:lang w:eastAsia="ru-RU"/>
    </w:rPr>
  </w:style>
  <w:style w:type="paragraph" w:customStyle="1" w:styleId="71">
    <w:name w:val="Заголовок 71"/>
    <w:basedOn w:val="a0"/>
    <w:next w:val="a0"/>
    <w:semiHidden/>
    <w:unhideWhenUsed/>
    <w:qFormat/>
    <w:rsid w:val="00DA06DF"/>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0"/>
    <w:next w:val="a0"/>
    <w:semiHidden/>
    <w:unhideWhenUsed/>
    <w:qFormat/>
    <w:rsid w:val="00DA06DF"/>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DA06DF"/>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DA06DF"/>
  </w:style>
  <w:style w:type="paragraph" w:customStyle="1" w:styleId="115">
    <w:name w:val="Заголовок 11"/>
    <w:basedOn w:val="a0"/>
    <w:next w:val="a0"/>
    <w:uiPriority w:val="9"/>
    <w:qFormat/>
    <w:rsid w:val="00DA06DF"/>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DA06DF"/>
  </w:style>
  <w:style w:type="character" w:customStyle="1" w:styleId="117">
    <w:name w:val="Заголовок 1 Знак1"/>
    <w:aliases w:val="новая страница Знак1"/>
    <w:basedOn w:val="a1"/>
    <w:rsid w:val="00DA06DF"/>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DA06DF"/>
    <w:rPr>
      <w:color w:val="0563C1"/>
      <w:u w:val="single"/>
    </w:rPr>
  </w:style>
  <w:style w:type="paragraph" w:customStyle="1" w:styleId="16">
    <w:name w:val="Название объекта1"/>
    <w:basedOn w:val="a0"/>
    <w:next w:val="a0"/>
    <w:unhideWhenUsed/>
    <w:qFormat/>
    <w:rsid w:val="00DA06DF"/>
    <w:pPr>
      <w:spacing w:after="200" w:line="240" w:lineRule="auto"/>
    </w:pPr>
    <w:rPr>
      <w:i/>
      <w:iCs/>
      <w:color w:val="44546A"/>
      <w:sz w:val="18"/>
      <w:szCs w:val="18"/>
    </w:rPr>
  </w:style>
  <w:style w:type="numbering" w:customStyle="1" w:styleId="1110">
    <w:name w:val="Нет списка111"/>
    <w:next w:val="a3"/>
    <w:uiPriority w:val="99"/>
    <w:semiHidden/>
    <w:unhideWhenUsed/>
    <w:rsid w:val="00DA06DF"/>
  </w:style>
  <w:style w:type="paragraph" w:customStyle="1" w:styleId="310">
    <w:name w:val="Основной текст 31"/>
    <w:basedOn w:val="a0"/>
    <w:rsid w:val="00DA06DF"/>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rsid w:val="00DA06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3">
    <w:name w:val="Знак"/>
    <w:basedOn w:val="a0"/>
    <w:rsid w:val="00DA06D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rsid w:val="00DA06DF"/>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rsid w:val="00DA06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0"/>
    <w:rsid w:val="00DA06DF"/>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DA06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DA06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rsid w:val="00DA06DF"/>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rsid w:val="00DA06DF"/>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DA06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rsid w:val="00DA06DF"/>
  </w:style>
  <w:style w:type="character" w:styleId="aff5">
    <w:name w:val="annotation reference"/>
    <w:basedOn w:val="a1"/>
    <w:uiPriority w:val="99"/>
    <w:semiHidden/>
    <w:unhideWhenUsed/>
    <w:rsid w:val="00DA06DF"/>
    <w:rPr>
      <w:sz w:val="16"/>
      <w:szCs w:val="16"/>
    </w:rPr>
  </w:style>
  <w:style w:type="paragraph" w:styleId="aff6">
    <w:name w:val="annotation text"/>
    <w:basedOn w:val="a0"/>
    <w:link w:val="aff7"/>
    <w:uiPriority w:val="99"/>
    <w:semiHidden/>
    <w:unhideWhenUsed/>
    <w:rsid w:val="00DA06DF"/>
    <w:pPr>
      <w:spacing w:after="200" w:line="240" w:lineRule="auto"/>
    </w:pPr>
    <w:rPr>
      <w:rFonts w:ascii="Calibri" w:eastAsia="Calibri" w:hAnsi="Calibri" w:cs="Times New Roman"/>
      <w:sz w:val="20"/>
      <w:szCs w:val="20"/>
      <w:lang w:eastAsia="ru-RU"/>
    </w:rPr>
  </w:style>
  <w:style w:type="character" w:customStyle="1" w:styleId="aff7">
    <w:name w:val="Текст примечания Знак"/>
    <w:basedOn w:val="a1"/>
    <w:link w:val="aff6"/>
    <w:uiPriority w:val="99"/>
    <w:semiHidden/>
    <w:rsid w:val="00DA06DF"/>
    <w:rPr>
      <w:rFonts w:ascii="Calibri" w:eastAsia="Calibri" w:hAnsi="Calibri" w:cs="Times New Roman"/>
      <w:sz w:val="20"/>
      <w:szCs w:val="20"/>
      <w:lang w:eastAsia="ru-RU"/>
    </w:rPr>
  </w:style>
  <w:style w:type="paragraph" w:styleId="aff8">
    <w:name w:val="annotation subject"/>
    <w:basedOn w:val="aff6"/>
    <w:next w:val="aff6"/>
    <w:link w:val="aff9"/>
    <w:uiPriority w:val="99"/>
    <w:semiHidden/>
    <w:unhideWhenUsed/>
    <w:rsid w:val="00DA06DF"/>
    <w:rPr>
      <w:b/>
      <w:bCs/>
    </w:rPr>
  </w:style>
  <w:style w:type="character" w:customStyle="1" w:styleId="aff9">
    <w:name w:val="Тема примечания Знак"/>
    <w:basedOn w:val="aff7"/>
    <w:link w:val="aff8"/>
    <w:uiPriority w:val="99"/>
    <w:semiHidden/>
    <w:rsid w:val="00DA06DF"/>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DA06DF"/>
  </w:style>
  <w:style w:type="table" w:customStyle="1" w:styleId="215">
    <w:name w:val="Сетка таблицы21"/>
    <w:basedOn w:val="a2"/>
    <w:next w:val="afb"/>
    <w:uiPriority w:val="39"/>
    <w:rsid w:val="00DA06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DA06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DA06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DA06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DA06DF"/>
    <w:pPr>
      <w:numPr>
        <w:numId w:val="24"/>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DA06DF"/>
    <w:rPr>
      <w:rFonts w:ascii="Calibri" w:eastAsia="Times New Roman" w:hAnsi="Calibri" w:cs="Times New Roman"/>
      <w:sz w:val="24"/>
      <w:szCs w:val="24"/>
      <w:lang w:bidi="en-US"/>
    </w:rPr>
  </w:style>
  <w:style w:type="paragraph" w:customStyle="1" w:styleId="G1">
    <w:name w:val="G_Обычный текст"/>
    <w:basedOn w:val="a0"/>
    <w:link w:val="G2"/>
    <w:qFormat/>
    <w:rsid w:val="00DA06D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DA06DF"/>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DA06DF"/>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DA06DF"/>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DA06DF"/>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DA06DF"/>
    <w:rPr>
      <w:rFonts w:ascii="Arial" w:eastAsia="Times New Roman" w:hAnsi="Arial" w:cs="Times New Roman"/>
      <w:bCs/>
      <w:iCs/>
      <w:sz w:val="20"/>
      <w:szCs w:val="28"/>
      <w:lang w:eastAsia="ru-RU"/>
    </w:rPr>
  </w:style>
  <w:style w:type="paragraph" w:customStyle="1" w:styleId="xl64">
    <w:name w:val="xl64"/>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DA06DF"/>
  </w:style>
  <w:style w:type="character" w:styleId="affa">
    <w:name w:val="Emphasis"/>
    <w:qFormat/>
    <w:rsid w:val="00DA06DF"/>
    <w:rPr>
      <w:i/>
      <w:iCs w:val="0"/>
    </w:rPr>
  </w:style>
  <w:style w:type="character" w:customStyle="1" w:styleId="311">
    <w:name w:val="Заголовок 3 Знак1"/>
    <w:aliases w:val="OG Heading 3 Знак1"/>
    <w:basedOn w:val="a1"/>
    <w:semiHidden/>
    <w:rsid w:val="00DA06DF"/>
    <w:rPr>
      <w:rFonts w:ascii="Cambria" w:eastAsia="Times New Roman" w:hAnsi="Cambria" w:cs="Times New Roman"/>
      <w:b/>
      <w:bCs/>
      <w:color w:val="4F81BD"/>
      <w:sz w:val="24"/>
      <w:szCs w:val="24"/>
    </w:rPr>
  </w:style>
  <w:style w:type="paragraph" w:styleId="HTML">
    <w:name w:val="HTML Preformatted"/>
    <w:basedOn w:val="a0"/>
    <w:link w:val="HTML0"/>
    <w:semiHidden/>
    <w:unhideWhenUsed/>
    <w:rsid w:val="00DA0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semiHidden/>
    <w:rsid w:val="00DA06DF"/>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DA06DF"/>
    <w:rPr>
      <w:rFonts w:ascii="Times New Roman" w:eastAsia="Times New Roman" w:hAnsi="Times New Roman" w:cs="Times New Roman"/>
      <w:sz w:val="24"/>
      <w:szCs w:val="24"/>
      <w:lang w:eastAsia="ru-RU"/>
    </w:rPr>
  </w:style>
  <w:style w:type="character" w:customStyle="1" w:styleId="affb">
    <w:name w:val="Текст концевой сноски Знак"/>
    <w:basedOn w:val="a1"/>
    <w:link w:val="affc"/>
    <w:semiHidden/>
    <w:locked/>
    <w:rsid w:val="00DA06DF"/>
  </w:style>
  <w:style w:type="character" w:customStyle="1" w:styleId="affd">
    <w:name w:val="Название Знак"/>
    <w:basedOn w:val="a1"/>
    <w:link w:val="affe"/>
    <w:locked/>
    <w:rsid w:val="00DA06DF"/>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DA06DF"/>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DA06DF"/>
  </w:style>
  <w:style w:type="character" w:customStyle="1" w:styleId="28">
    <w:name w:val="Основной текст 2 Знак"/>
    <w:basedOn w:val="a1"/>
    <w:link w:val="29"/>
    <w:semiHidden/>
    <w:locked/>
    <w:rsid w:val="00DA06DF"/>
    <w:rPr>
      <w:color w:val="000000"/>
      <w:sz w:val="24"/>
      <w:szCs w:val="26"/>
      <w:lang w:eastAsia="ar-SA"/>
    </w:rPr>
  </w:style>
  <w:style w:type="character" w:customStyle="1" w:styleId="36">
    <w:name w:val="Основной текст 3 Знак"/>
    <w:basedOn w:val="a1"/>
    <w:link w:val="37"/>
    <w:semiHidden/>
    <w:locked/>
    <w:rsid w:val="00DA06DF"/>
    <w:rPr>
      <w:sz w:val="16"/>
      <w:szCs w:val="16"/>
    </w:rPr>
  </w:style>
  <w:style w:type="character" w:customStyle="1" w:styleId="38">
    <w:name w:val="Основной текст с отступом 3 Знак"/>
    <w:basedOn w:val="a1"/>
    <w:link w:val="39"/>
    <w:semiHidden/>
    <w:locked/>
    <w:rsid w:val="00DA06DF"/>
    <w:rPr>
      <w:sz w:val="24"/>
      <w:szCs w:val="24"/>
    </w:rPr>
  </w:style>
  <w:style w:type="character" w:customStyle="1" w:styleId="afff">
    <w:name w:val="Схема документа Знак"/>
    <w:basedOn w:val="a1"/>
    <w:link w:val="afff0"/>
    <w:semiHidden/>
    <w:locked/>
    <w:rsid w:val="00DA06DF"/>
    <w:rPr>
      <w:rFonts w:ascii="Tahoma" w:hAnsi="Tahoma" w:cs="Tahoma"/>
    </w:rPr>
  </w:style>
  <w:style w:type="character" w:customStyle="1" w:styleId="afff1">
    <w:name w:val="Текст Знак"/>
    <w:basedOn w:val="a1"/>
    <w:link w:val="afff2"/>
    <w:semiHidden/>
    <w:locked/>
    <w:rsid w:val="00DA06DF"/>
    <w:rPr>
      <w:rFonts w:ascii="Courier New" w:hAnsi="Courier New" w:cs="Courier New"/>
    </w:rPr>
  </w:style>
  <w:style w:type="character" w:customStyle="1" w:styleId="af1">
    <w:name w:val="Без интервала Знак"/>
    <w:link w:val="af0"/>
    <w:locked/>
    <w:rsid w:val="00DA06DF"/>
    <w:rPr>
      <w:rFonts w:ascii="Calibri" w:eastAsia="Calibri" w:hAnsi="Calibri" w:cs="Calibri"/>
    </w:rPr>
  </w:style>
  <w:style w:type="paragraph" w:customStyle="1" w:styleId="afff3">
    <w:name w:val="ПЗ список маркер"/>
    <w:basedOn w:val="a0"/>
    <w:rsid w:val="00DA06DF"/>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rsid w:val="00DA06DF"/>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rsid w:val="00DA06DF"/>
    <w:pPr>
      <w:spacing w:line="240" w:lineRule="exact"/>
    </w:pPr>
    <w:rPr>
      <w:rFonts w:ascii="Verdana" w:eastAsia="Times New Roman" w:hAnsi="Verdana" w:cs="Verdana"/>
      <w:sz w:val="24"/>
      <w:szCs w:val="24"/>
      <w:lang w:val="en-US"/>
    </w:rPr>
  </w:style>
  <w:style w:type="paragraph" w:customStyle="1" w:styleId="19">
    <w:name w:val="Знак1"/>
    <w:basedOn w:val="a0"/>
    <w:rsid w:val="00DA06DF"/>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rsid w:val="00DA06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qFormat/>
    <w:rsid w:val="00DA06DF"/>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qFormat/>
    <w:rsid w:val="00DA06DF"/>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qFormat/>
    <w:rsid w:val="00DA06DF"/>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qFormat/>
    <w:rsid w:val="00DA06DF"/>
    <w:pPr>
      <w:jc w:val="both"/>
    </w:pPr>
  </w:style>
  <w:style w:type="paragraph" w:customStyle="1" w:styleId="Iauiue">
    <w:name w:val="Iau?iue"/>
    <w:rsid w:val="00DA06DF"/>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rsid w:val="00DA06DF"/>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f"/>
    <w:rsid w:val="00DA06DF"/>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DA06DF"/>
    <w:rPr>
      <w:rFonts w:ascii="Arial" w:hAnsi="Arial" w:cs="Arial"/>
      <w:sz w:val="24"/>
      <w:szCs w:val="24"/>
    </w:rPr>
  </w:style>
  <w:style w:type="paragraph" w:customStyle="1" w:styleId="afffb">
    <w:name w:val="ПЗ текст"/>
    <w:basedOn w:val="a0"/>
    <w:link w:val="afffa"/>
    <w:rsid w:val="00DA06DF"/>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rsid w:val="00DA06DF"/>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rsid w:val="00DA06DF"/>
    <w:pPr>
      <w:spacing w:before="100" w:beforeAutospacing="1" w:after="100" w:afterAutospacing="1"/>
      <w:ind w:firstLine="0"/>
      <w:contextualSpacing/>
      <w:jc w:val="center"/>
    </w:pPr>
    <w:rPr>
      <w:b/>
      <w:i/>
      <w:caps/>
    </w:rPr>
  </w:style>
  <w:style w:type="paragraph" w:customStyle="1" w:styleId="1a">
    <w:name w:val="ПЗ Заголовок1"/>
    <w:basedOn w:val="afffb"/>
    <w:next w:val="2c"/>
    <w:rsid w:val="00DA06DF"/>
    <w:pPr>
      <w:ind w:firstLine="0"/>
      <w:jc w:val="center"/>
    </w:pPr>
    <w:rPr>
      <w:b/>
      <w:caps/>
    </w:rPr>
  </w:style>
  <w:style w:type="character" w:customStyle="1" w:styleId="2d">
    <w:name w:val="ПЗ Заголовок2 Знак"/>
    <w:link w:val="2c"/>
    <w:locked/>
    <w:rsid w:val="00DA06DF"/>
    <w:rPr>
      <w:rFonts w:ascii="Arial" w:hAnsi="Arial" w:cs="Arial"/>
      <w:b/>
      <w:i/>
      <w:caps/>
      <w:sz w:val="24"/>
      <w:szCs w:val="24"/>
    </w:rPr>
  </w:style>
  <w:style w:type="character" w:customStyle="1" w:styleId="42">
    <w:name w:val="ПЗ Заголовок4 Знак"/>
    <w:link w:val="43"/>
    <w:locked/>
    <w:rsid w:val="00DA06DF"/>
    <w:rPr>
      <w:rFonts w:ascii="Arial" w:hAnsi="Arial" w:cs="Arial"/>
      <w:b/>
      <w:sz w:val="24"/>
      <w:szCs w:val="24"/>
    </w:rPr>
  </w:style>
  <w:style w:type="paragraph" w:customStyle="1" w:styleId="43">
    <w:name w:val="ПЗ Заголовок4"/>
    <w:basedOn w:val="afffb"/>
    <w:next w:val="afffb"/>
    <w:link w:val="42"/>
    <w:rsid w:val="00DA06DF"/>
    <w:pPr>
      <w:ind w:firstLine="0"/>
      <w:jc w:val="center"/>
    </w:pPr>
    <w:rPr>
      <w:b/>
    </w:rPr>
  </w:style>
  <w:style w:type="paragraph" w:customStyle="1" w:styleId="312">
    <w:name w:val="Основной текст с отступом 31"/>
    <w:basedOn w:val="a0"/>
    <w:rsid w:val="00DA06DF"/>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rsid w:val="00DA06DF"/>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DA06DF"/>
    <w:rPr>
      <w:rFonts w:ascii="Arial" w:hAnsi="Arial" w:cs="Arial"/>
    </w:rPr>
  </w:style>
  <w:style w:type="paragraph" w:customStyle="1" w:styleId="ConsNormal0">
    <w:name w:val="ConsNormal"/>
    <w:link w:val="ConsNormal"/>
    <w:rsid w:val="00DA06DF"/>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rsid w:val="00DA06DF"/>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rsid w:val="00DA06DF"/>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rsid w:val="00DA06DF"/>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rsid w:val="00DA06DF"/>
    <w:pPr>
      <w:spacing w:line="240" w:lineRule="exact"/>
    </w:pPr>
    <w:rPr>
      <w:rFonts w:ascii="Verdana" w:eastAsia="Times New Roman" w:hAnsi="Verdana" w:cs="Times New Roman"/>
      <w:sz w:val="24"/>
      <w:szCs w:val="24"/>
      <w:lang w:val="en-US"/>
    </w:rPr>
  </w:style>
  <w:style w:type="paragraph" w:customStyle="1" w:styleId="Postan">
    <w:name w:val="Postan"/>
    <w:basedOn w:val="a0"/>
    <w:rsid w:val="00DA06DF"/>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rsid w:val="00DA06DF"/>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rsid w:val="00DA06DF"/>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DA06DF"/>
    <w:rPr>
      <w:rFonts w:ascii="Arial Narrow" w:hAnsi="Arial Narrow" w:cs="Arial Narrow"/>
    </w:rPr>
  </w:style>
  <w:style w:type="paragraph" w:customStyle="1" w:styleId="afffe">
    <w:name w:val="ПЗ штамп"/>
    <w:basedOn w:val="afffb"/>
    <w:link w:val="afffd"/>
    <w:rsid w:val="00DA06DF"/>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rsid w:val="00DA06DF"/>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f"/>
    <w:rsid w:val="00DA06DF"/>
    <w:pPr>
      <w:widowControl w:val="0"/>
      <w:suppressAutoHyphens/>
      <w:spacing w:line="240" w:lineRule="auto"/>
      <w:ind w:firstLine="210"/>
    </w:pPr>
    <w:rPr>
      <w:rFonts w:ascii="Arial" w:hAnsi="Arial" w:cs="Arial"/>
      <w:sz w:val="24"/>
      <w:szCs w:val="24"/>
    </w:rPr>
  </w:style>
  <w:style w:type="paragraph" w:customStyle="1" w:styleId="118">
    <w:name w:val="Знак11"/>
    <w:basedOn w:val="a0"/>
    <w:rsid w:val="00DA06DF"/>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f"/>
    <w:rsid w:val="00DA06DF"/>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rsid w:val="00DA06DF"/>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rsid w:val="00DA06DF"/>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rsid w:val="00DA06DF"/>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rsid w:val="00DA06DF"/>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rsid w:val="00DA06DF"/>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rsid w:val="00DA06DF"/>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rsid w:val="00DA06DF"/>
    <w:pPr>
      <w:spacing w:after="60"/>
    </w:pPr>
    <w:rPr>
      <w:rFonts w:ascii="Arial" w:hAnsi="Arial" w:cs="Arial"/>
      <w:sz w:val="22"/>
      <w:szCs w:val="22"/>
    </w:rPr>
  </w:style>
  <w:style w:type="paragraph" w:customStyle="1" w:styleId="--">
    <w:name w:val="Концепция-спис-стрелки"/>
    <w:basedOn w:val="--1"/>
    <w:rsid w:val="00DA06DF"/>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rsid w:val="00DA06DF"/>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rsid w:val="00DA06DF"/>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rsid w:val="00DA06DF"/>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rsid w:val="00DA06DF"/>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rsid w:val="00DA06DF"/>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rsid w:val="00DA06DF"/>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rsid w:val="00DA06DF"/>
    <w:pPr>
      <w:ind w:right="708" w:firstLine="0"/>
    </w:pPr>
  </w:style>
  <w:style w:type="paragraph" w:customStyle="1" w:styleId="1f1">
    <w:name w:val="Цитата1"/>
    <w:basedOn w:val="a0"/>
    <w:rsid w:val="00DA06DF"/>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rsid w:val="00DA06DF"/>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rsid w:val="00DA06DF"/>
    <w:pPr>
      <w:jc w:val="center"/>
    </w:pPr>
    <w:rPr>
      <w:b/>
      <w:bCs/>
    </w:rPr>
  </w:style>
  <w:style w:type="paragraph" w:customStyle="1" w:styleId="affff6">
    <w:name w:val="Содержимое врезки"/>
    <w:basedOn w:val="aff"/>
    <w:rsid w:val="00DA06DF"/>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rsid w:val="00DA06DF"/>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f"/>
    <w:rsid w:val="00DA06DF"/>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rsid w:val="00DA06DF"/>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rsid w:val="00DA06DF"/>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
    <w:rsid w:val="00DA06DF"/>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rsid w:val="00DA06DF"/>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DA06DF"/>
    <w:rPr>
      <w:sz w:val="24"/>
      <w:szCs w:val="24"/>
    </w:rPr>
  </w:style>
  <w:style w:type="paragraph" w:customStyle="1" w:styleId="affffa">
    <w:name w:val="А_табл"/>
    <w:link w:val="affff9"/>
    <w:autoRedefine/>
    <w:rsid w:val="00DA06DF"/>
    <w:pPr>
      <w:spacing w:after="0" w:line="240" w:lineRule="auto"/>
    </w:pPr>
    <w:rPr>
      <w:sz w:val="24"/>
      <w:szCs w:val="24"/>
    </w:rPr>
  </w:style>
  <w:style w:type="paragraph" w:customStyle="1" w:styleId="1f3">
    <w:name w:val="Стиль1"/>
    <w:basedOn w:val="a0"/>
    <w:rsid w:val="00DA06DF"/>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rsid w:val="00DA06DF"/>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rsid w:val="00DA06DF"/>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rsid w:val="00DA06DF"/>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rsid w:val="00DA06DF"/>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rsid w:val="00DA06DF"/>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rsid w:val="00DA06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rsid w:val="00DA06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rsid w:val="00DA06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rsid w:val="00DA06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rsid w:val="00DA06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rsid w:val="00DA06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rsid w:val="00DA06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rsid w:val="00DA06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rsid w:val="00DA06DF"/>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rsid w:val="00DA06DF"/>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rsid w:val="00DA06DF"/>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rsid w:val="00DA06DF"/>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rsid w:val="00DA06DF"/>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rsid w:val="00DA06DF"/>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f"/>
    <w:rsid w:val="00DA06DF"/>
    <w:pPr>
      <w:suppressAutoHyphens/>
      <w:spacing w:after="0" w:line="240" w:lineRule="atLeast"/>
      <w:ind w:firstLine="709"/>
      <w:jc w:val="both"/>
    </w:pPr>
    <w:rPr>
      <w:color w:val="000000"/>
      <w:kern w:val="2"/>
      <w:szCs w:val="20"/>
      <w:lang w:eastAsia="ar-SA"/>
    </w:rPr>
  </w:style>
  <w:style w:type="paragraph" w:customStyle="1" w:styleId="ConsTitle">
    <w:name w:val="ConsTitle"/>
    <w:rsid w:val="00DA06DF"/>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rsid w:val="00DA06DF"/>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basedOn w:val="a1"/>
    <w:semiHidden/>
    <w:rsid w:val="00DA06DF"/>
    <w:rPr>
      <w:rFonts w:ascii="Times New Roman" w:eastAsia="Times New Roman" w:hAnsi="Times New Roman" w:cs="Times New Roman"/>
      <w:sz w:val="20"/>
      <w:szCs w:val="20"/>
      <w:lang w:eastAsia="ru-RU"/>
    </w:rPr>
  </w:style>
  <w:style w:type="paragraph" w:customStyle="1" w:styleId="affffc">
    <w:name w:val="очистить формат"/>
    <w:basedOn w:val="a7"/>
    <w:rsid w:val="00DA06DF"/>
    <w:pPr>
      <w:ind w:firstLine="709"/>
      <w:jc w:val="both"/>
    </w:pPr>
    <w:rPr>
      <w:rFonts w:eastAsia="Calibri" w:cs="Times New Roman"/>
      <w:color w:val="000000"/>
      <w:sz w:val="22"/>
      <w:szCs w:val="24"/>
    </w:rPr>
  </w:style>
  <w:style w:type="paragraph" w:customStyle="1" w:styleId="Style4">
    <w:name w:val="Style4"/>
    <w:basedOn w:val="a0"/>
    <w:rsid w:val="00DA06DF"/>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rsid w:val="00DA06DF"/>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rsid w:val="00DA06DF"/>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rsid w:val="00DA06DF"/>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rsid w:val="00DA06DF"/>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rsid w:val="00DA06DF"/>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rsid w:val="00DA06DF"/>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rsid w:val="00DA06DF"/>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DA06DF"/>
    <w:rPr>
      <w:rFonts w:ascii="Arial" w:hAnsi="Arial" w:cs="Arial"/>
      <w:sz w:val="24"/>
    </w:rPr>
  </w:style>
  <w:style w:type="paragraph" w:customStyle="1" w:styleId="124">
    <w:name w:val="осн.текст 12 Знак"/>
    <w:basedOn w:val="a0"/>
    <w:link w:val="123"/>
    <w:rsid w:val="00DA06DF"/>
    <w:pPr>
      <w:spacing w:after="120" w:line="240" w:lineRule="auto"/>
      <w:ind w:firstLine="851"/>
      <w:jc w:val="both"/>
    </w:pPr>
    <w:rPr>
      <w:rFonts w:ascii="Arial" w:hAnsi="Arial" w:cs="Arial"/>
      <w:sz w:val="24"/>
    </w:rPr>
  </w:style>
  <w:style w:type="paragraph" w:customStyle="1" w:styleId="FR5">
    <w:name w:val="FR5"/>
    <w:rsid w:val="00DA06DF"/>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rsid w:val="00DA06DF"/>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DA06DF"/>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rsid w:val="00DA06DF"/>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DA06DF"/>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rsid w:val="00DA06DF"/>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rsid w:val="00DA06DF"/>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semiHidden/>
    <w:unhideWhenUsed/>
    <w:rsid w:val="00DA06DF"/>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f"/>
    <w:next w:val="afffff0"/>
    <w:autoRedefine/>
    <w:rsid w:val="00DA06DF"/>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rsid w:val="00DA06DF"/>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rsid w:val="00DA06DF"/>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d"/>
    <w:rsid w:val="00DA06DF"/>
    <w:pPr>
      <w:tabs>
        <w:tab w:val="num" w:pos="360"/>
      </w:tabs>
      <w:spacing w:before="60" w:after="0" w:line="312" w:lineRule="auto"/>
      <w:ind w:left="360" w:hanging="360"/>
      <w:jc w:val="both"/>
    </w:pPr>
    <w:rPr>
      <w:sz w:val="24"/>
      <w:szCs w:val="20"/>
    </w:rPr>
  </w:style>
  <w:style w:type="paragraph" w:customStyle="1" w:styleId="afffff3">
    <w:name w:val="Текст в таблице ДБ"/>
    <w:basedOn w:val="a0"/>
    <w:rsid w:val="00DA06DF"/>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rsid w:val="00DA06DF"/>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DA06DF"/>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rsid w:val="00DA06DF"/>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rsid w:val="00DA06DF"/>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rsid w:val="00DA06DF"/>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rsid w:val="00DA06DF"/>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rsid w:val="00DA06DF"/>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rsid w:val="00DA06DF"/>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rsid w:val="00DA06DF"/>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rsid w:val="00DA06DF"/>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rsid w:val="00DA06DF"/>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rsid w:val="00DA06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rsid w:val="00DA06DF"/>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rsid w:val="00DA06DF"/>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rsid w:val="00DA06DF"/>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rsid w:val="00DA06DF"/>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rsid w:val="00DA06DF"/>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DA06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rsid w:val="00DA06DF"/>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rsid w:val="00DA06DF"/>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rsid w:val="00DA06DF"/>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rsid w:val="00DA06DF"/>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semiHidden/>
    <w:unhideWhenUsed/>
    <w:rsid w:val="00DA06DF"/>
    <w:pPr>
      <w:numPr>
        <w:numId w:val="25"/>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DA06DF"/>
    <w:rPr>
      <w:sz w:val="24"/>
      <w:szCs w:val="24"/>
    </w:rPr>
  </w:style>
  <w:style w:type="paragraph" w:customStyle="1" w:styleId="S0">
    <w:name w:val="S_Маркированный"/>
    <w:basedOn w:val="a"/>
    <w:link w:val="S"/>
    <w:autoRedefine/>
    <w:locked/>
    <w:rsid w:val="00DA06DF"/>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DA06DF"/>
    <w:rPr>
      <w:sz w:val="24"/>
      <w:szCs w:val="24"/>
    </w:rPr>
  </w:style>
  <w:style w:type="paragraph" w:customStyle="1" w:styleId="S2">
    <w:name w:val="S_Обычный"/>
    <w:basedOn w:val="a0"/>
    <w:link w:val="S1"/>
    <w:rsid w:val="00DA06DF"/>
    <w:pPr>
      <w:spacing w:after="0" w:line="360" w:lineRule="auto"/>
      <w:ind w:firstLine="709"/>
      <w:jc w:val="both"/>
    </w:pPr>
    <w:rPr>
      <w:sz w:val="24"/>
      <w:szCs w:val="24"/>
    </w:rPr>
  </w:style>
  <w:style w:type="paragraph" w:customStyle="1" w:styleId="1f9">
    <w:name w:val="Стиль 1"/>
    <w:basedOn w:val="a0"/>
    <w:rsid w:val="00DA06DF"/>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rsid w:val="00DA06DF"/>
    <w:pPr>
      <w:spacing w:after="0" w:line="240" w:lineRule="auto"/>
    </w:pPr>
    <w:rPr>
      <w:rFonts w:ascii="Arial" w:eastAsia="Times New Roman" w:hAnsi="Arial" w:cs="Arial"/>
      <w:lang w:eastAsia="ru-RU"/>
    </w:rPr>
  </w:style>
  <w:style w:type="paragraph" w:customStyle="1" w:styleId="western">
    <w:name w:val="western"/>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rsid w:val="00DA06DF"/>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rsid w:val="00DA06DF"/>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rsid w:val="00DA06DF"/>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f"/>
    <w:next w:val="aff"/>
    <w:rsid w:val="00DA06DF"/>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qFormat/>
    <w:rsid w:val="00DA06DF"/>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qFormat/>
    <w:rsid w:val="00DA06DF"/>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rsid w:val="00DA06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rsid w:val="00DA06DF"/>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DA06DF"/>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d"/>
    <w:link w:val="Arial"/>
    <w:rsid w:val="00DA06DF"/>
    <w:pPr>
      <w:spacing w:after="0" w:line="240" w:lineRule="auto"/>
      <w:ind w:left="0" w:firstLine="709"/>
      <w:jc w:val="both"/>
    </w:pPr>
    <w:rPr>
      <w:rFonts w:ascii="Arial" w:hAnsi="Arial" w:cs="Arial"/>
      <w:color w:val="000000"/>
      <w:lang w:eastAsia="ar-SA"/>
    </w:rPr>
  </w:style>
  <w:style w:type="character" w:styleId="afffffb">
    <w:name w:val="endnote reference"/>
    <w:semiHidden/>
    <w:unhideWhenUsed/>
    <w:rsid w:val="00DA06DF"/>
    <w:rPr>
      <w:vertAlign w:val="superscript"/>
    </w:rPr>
  </w:style>
  <w:style w:type="character" w:customStyle="1" w:styleId="710">
    <w:name w:val="Заголовок 7 Знак1"/>
    <w:basedOn w:val="a1"/>
    <w:semiHidden/>
    <w:rsid w:val="00DA06DF"/>
    <w:rPr>
      <w:rFonts w:ascii="Cambria" w:eastAsia="Times New Roman" w:hAnsi="Cambria" w:cs="Times New Roman"/>
      <w:i/>
      <w:iCs/>
      <w:color w:val="404040"/>
      <w:sz w:val="24"/>
      <w:szCs w:val="24"/>
    </w:rPr>
  </w:style>
  <w:style w:type="character" w:customStyle="1" w:styleId="811">
    <w:name w:val="Заголовок 8 Знак1"/>
    <w:basedOn w:val="a1"/>
    <w:semiHidden/>
    <w:rsid w:val="00DA06DF"/>
    <w:rPr>
      <w:rFonts w:ascii="Cambria" w:eastAsia="Times New Roman" w:hAnsi="Cambria" w:cs="Times New Roman"/>
      <w:color w:val="404040"/>
    </w:rPr>
  </w:style>
  <w:style w:type="character" w:customStyle="1" w:styleId="910">
    <w:name w:val="Заголовок 9 Знак1"/>
    <w:basedOn w:val="a1"/>
    <w:semiHidden/>
    <w:rsid w:val="00DA06DF"/>
    <w:rPr>
      <w:rFonts w:ascii="Cambria" w:eastAsia="Times New Roman" w:hAnsi="Cambria" w:cs="Times New Roman"/>
      <w:i/>
      <w:iCs/>
      <w:color w:val="404040"/>
    </w:rPr>
  </w:style>
  <w:style w:type="character" w:customStyle="1" w:styleId="1fb">
    <w:name w:val="Нижний колонтитул Знак1"/>
    <w:basedOn w:val="a1"/>
    <w:semiHidden/>
    <w:rsid w:val="00DA06DF"/>
    <w:rPr>
      <w:rFonts w:ascii="Times New Roman" w:eastAsia="Times New Roman" w:hAnsi="Times New Roman" w:cs="Times New Roman"/>
      <w:sz w:val="24"/>
      <w:szCs w:val="24"/>
      <w:lang w:eastAsia="ru-RU"/>
    </w:rPr>
  </w:style>
  <w:style w:type="paragraph" w:styleId="affc">
    <w:name w:val="endnote text"/>
    <w:basedOn w:val="a0"/>
    <w:link w:val="affb"/>
    <w:semiHidden/>
    <w:unhideWhenUsed/>
    <w:rsid w:val="00DA06DF"/>
    <w:pPr>
      <w:spacing w:after="0" w:line="240" w:lineRule="auto"/>
    </w:pPr>
  </w:style>
  <w:style w:type="character" w:customStyle="1" w:styleId="1fc">
    <w:name w:val="Текст концевой сноски Знак1"/>
    <w:basedOn w:val="a1"/>
    <w:semiHidden/>
    <w:rsid w:val="00DA06DF"/>
    <w:rPr>
      <w:sz w:val="20"/>
      <w:szCs w:val="20"/>
    </w:rPr>
  </w:style>
  <w:style w:type="character" w:customStyle="1" w:styleId="1fd">
    <w:name w:val="Текст выноски Знак1"/>
    <w:basedOn w:val="a1"/>
    <w:semiHidden/>
    <w:rsid w:val="00DA06DF"/>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DA06DF"/>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DA06DF"/>
    <w:pPr>
      <w:pBdr>
        <w:bottom w:val="single" w:sz="8" w:space="4" w:color="4F81BD"/>
      </w:pBdr>
      <w:spacing w:after="300" w:line="240" w:lineRule="auto"/>
      <w:contextualSpacing/>
    </w:pPr>
    <w:rPr>
      <w:sz w:val="28"/>
    </w:rPr>
  </w:style>
  <w:style w:type="character" w:customStyle="1" w:styleId="1fe">
    <w:name w:val="Название Знак1"/>
    <w:basedOn w:val="a1"/>
    <w:rsid w:val="00DA06DF"/>
    <w:rPr>
      <w:rFonts w:ascii="Cambria" w:eastAsia="Times New Roman" w:hAnsi="Cambria" w:cs="Times New Roman"/>
      <w:color w:val="17365D"/>
      <w:spacing w:val="5"/>
      <w:kern w:val="28"/>
      <w:sz w:val="52"/>
      <w:szCs w:val="52"/>
    </w:rPr>
  </w:style>
  <w:style w:type="paragraph" w:styleId="39">
    <w:name w:val="Body Text Indent 3"/>
    <w:basedOn w:val="a0"/>
    <w:link w:val="38"/>
    <w:semiHidden/>
    <w:unhideWhenUsed/>
    <w:rsid w:val="00DA06DF"/>
    <w:pPr>
      <w:spacing w:after="120" w:line="240" w:lineRule="auto"/>
      <w:ind w:left="283"/>
    </w:pPr>
    <w:rPr>
      <w:sz w:val="24"/>
      <w:szCs w:val="24"/>
    </w:rPr>
  </w:style>
  <w:style w:type="character" w:customStyle="1" w:styleId="313">
    <w:name w:val="Основной текст с отступом 3 Знак1"/>
    <w:basedOn w:val="a1"/>
    <w:semiHidden/>
    <w:rsid w:val="00DA06DF"/>
    <w:rPr>
      <w:sz w:val="16"/>
      <w:szCs w:val="16"/>
    </w:rPr>
  </w:style>
  <w:style w:type="paragraph" w:styleId="afff0">
    <w:name w:val="Document Map"/>
    <w:basedOn w:val="a0"/>
    <w:link w:val="afff"/>
    <w:semiHidden/>
    <w:unhideWhenUsed/>
    <w:rsid w:val="00DA06DF"/>
    <w:pPr>
      <w:spacing w:after="0" w:line="240" w:lineRule="auto"/>
    </w:pPr>
    <w:rPr>
      <w:rFonts w:ascii="Tahoma" w:hAnsi="Tahoma" w:cs="Tahoma"/>
    </w:rPr>
  </w:style>
  <w:style w:type="character" w:customStyle="1" w:styleId="1ff">
    <w:name w:val="Схема документа Знак1"/>
    <w:basedOn w:val="a1"/>
    <w:semiHidden/>
    <w:rsid w:val="00DA06DF"/>
    <w:rPr>
      <w:rFonts w:ascii="Tahoma" w:hAnsi="Tahoma" w:cs="Tahoma"/>
      <w:sz w:val="16"/>
      <w:szCs w:val="16"/>
    </w:rPr>
  </w:style>
  <w:style w:type="character" w:customStyle="1" w:styleId="2f2">
    <w:name w:val="Знак Знак2"/>
    <w:locked/>
    <w:rsid w:val="00DA06DF"/>
    <w:rPr>
      <w:rFonts w:ascii="Arial" w:hAnsi="Arial" w:cs="Arial" w:hint="default"/>
      <w:sz w:val="24"/>
      <w:szCs w:val="24"/>
      <w:lang w:val="ru-RU" w:eastAsia="ru-RU"/>
    </w:rPr>
  </w:style>
  <w:style w:type="character" w:customStyle="1" w:styleId="1ff0">
    <w:name w:val="Знак Знак1"/>
    <w:locked/>
    <w:rsid w:val="00DA06DF"/>
    <w:rPr>
      <w:sz w:val="24"/>
      <w:szCs w:val="24"/>
      <w:lang w:val="ru-RU" w:eastAsia="ru-RU"/>
    </w:rPr>
  </w:style>
  <w:style w:type="character" w:customStyle="1" w:styleId="afffffc">
    <w:name w:val="Знак Знак"/>
    <w:locked/>
    <w:rsid w:val="00DA06DF"/>
    <w:rPr>
      <w:sz w:val="24"/>
      <w:szCs w:val="24"/>
      <w:lang w:val="ru-RU" w:eastAsia="ru-RU" w:bidi="ar-SA"/>
    </w:rPr>
  </w:style>
  <w:style w:type="character" w:customStyle="1" w:styleId="150">
    <w:name w:val="Знак Знак15"/>
    <w:rsid w:val="00DA06DF"/>
    <w:rPr>
      <w:rFonts w:ascii="Arial" w:eastAsia="Times New Roman" w:hAnsi="Arial" w:cs="Arial" w:hint="default"/>
      <w:sz w:val="24"/>
    </w:rPr>
  </w:style>
  <w:style w:type="character" w:customStyle="1" w:styleId="1ff1">
    <w:name w:val="ПЗ текст Знак1"/>
    <w:rsid w:val="00DA06DF"/>
    <w:rPr>
      <w:rFonts w:ascii="Arial" w:hAnsi="Arial" w:cs="Arial" w:hint="default"/>
      <w:sz w:val="24"/>
      <w:szCs w:val="24"/>
      <w:lang w:val="ru-RU" w:eastAsia="ru-RU" w:bidi="ar-SA"/>
    </w:rPr>
  </w:style>
  <w:style w:type="character" w:customStyle="1" w:styleId="1ff2">
    <w:name w:val="Основной шрифт абзаца1"/>
    <w:rsid w:val="00DA06DF"/>
  </w:style>
  <w:style w:type="character" w:customStyle="1" w:styleId="140">
    <w:name w:val="Знак Знак14"/>
    <w:rsid w:val="00DA06DF"/>
    <w:rPr>
      <w:rFonts w:ascii="Times New Roman" w:eastAsia="Times New Roman" w:hAnsi="Times New Roman" w:cs="Times New Roman" w:hint="default"/>
      <w:sz w:val="24"/>
      <w:szCs w:val="24"/>
    </w:rPr>
  </w:style>
  <w:style w:type="paragraph" w:styleId="37">
    <w:name w:val="Body Text 3"/>
    <w:basedOn w:val="a0"/>
    <w:link w:val="36"/>
    <w:semiHidden/>
    <w:unhideWhenUsed/>
    <w:rsid w:val="00DA06DF"/>
    <w:pPr>
      <w:spacing w:after="120" w:line="240" w:lineRule="auto"/>
    </w:pPr>
    <w:rPr>
      <w:sz w:val="16"/>
      <w:szCs w:val="16"/>
    </w:rPr>
  </w:style>
  <w:style w:type="character" w:customStyle="1" w:styleId="314">
    <w:name w:val="Основной текст 3 Знак1"/>
    <w:basedOn w:val="a1"/>
    <w:semiHidden/>
    <w:rsid w:val="00DA06DF"/>
    <w:rPr>
      <w:sz w:val="16"/>
      <w:szCs w:val="16"/>
    </w:rPr>
  </w:style>
  <w:style w:type="character" w:customStyle="1" w:styleId="170">
    <w:name w:val="Знак Знак17"/>
    <w:rsid w:val="00DA06DF"/>
    <w:rPr>
      <w:rFonts w:ascii="Arial" w:hAnsi="Arial" w:cs="Arial" w:hint="default"/>
      <w:b/>
      <w:bCs/>
      <w:i/>
      <w:iCs/>
      <w:sz w:val="28"/>
      <w:szCs w:val="28"/>
      <w:lang w:val="ru-RU" w:eastAsia="ru-RU" w:bidi="ar-SA"/>
    </w:rPr>
  </w:style>
  <w:style w:type="character" w:customStyle="1" w:styleId="1ff3">
    <w:name w:val="Красная строка Знак1"/>
    <w:basedOn w:val="aff0"/>
    <w:semiHidden/>
    <w:rsid w:val="00DA06DF"/>
  </w:style>
  <w:style w:type="paragraph" w:customStyle="1" w:styleId="1ff4">
    <w:name w:val="Подзаголовок1"/>
    <w:basedOn w:val="a0"/>
    <w:next w:val="a0"/>
    <w:qFormat/>
    <w:rsid w:val="00DA06DF"/>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DA06DF"/>
    <w:rPr>
      <w:rFonts w:ascii="Cambria" w:eastAsia="Times New Roman" w:hAnsi="Cambria" w:cs="Times New Roman"/>
      <w:i/>
      <w:iCs/>
      <w:color w:val="4F81BD"/>
      <w:spacing w:val="15"/>
      <w:sz w:val="24"/>
      <w:szCs w:val="24"/>
      <w:lang w:eastAsia="ru-RU"/>
    </w:rPr>
  </w:style>
  <w:style w:type="paragraph" w:styleId="29">
    <w:name w:val="Body Text 2"/>
    <w:basedOn w:val="a0"/>
    <w:link w:val="28"/>
    <w:semiHidden/>
    <w:unhideWhenUsed/>
    <w:rsid w:val="00DA06DF"/>
    <w:pPr>
      <w:spacing w:after="120" w:line="480" w:lineRule="auto"/>
    </w:pPr>
    <w:rPr>
      <w:color w:val="000000"/>
      <w:sz w:val="24"/>
      <w:szCs w:val="26"/>
      <w:lang w:eastAsia="ar-SA"/>
    </w:rPr>
  </w:style>
  <w:style w:type="character" w:customStyle="1" w:styleId="217">
    <w:name w:val="Основной текст 2 Знак1"/>
    <w:basedOn w:val="a1"/>
    <w:semiHidden/>
    <w:rsid w:val="00DA06DF"/>
  </w:style>
  <w:style w:type="paragraph" w:styleId="afff2">
    <w:name w:val="Plain Text"/>
    <w:basedOn w:val="a0"/>
    <w:link w:val="afff1"/>
    <w:semiHidden/>
    <w:unhideWhenUsed/>
    <w:rsid w:val="00DA06DF"/>
    <w:pPr>
      <w:spacing w:after="0" w:line="240" w:lineRule="auto"/>
    </w:pPr>
    <w:rPr>
      <w:rFonts w:ascii="Courier New" w:hAnsi="Courier New" w:cs="Courier New"/>
    </w:rPr>
  </w:style>
  <w:style w:type="character" w:customStyle="1" w:styleId="1ff5">
    <w:name w:val="Текст Знак1"/>
    <w:basedOn w:val="a1"/>
    <w:semiHidden/>
    <w:rsid w:val="00DA06DF"/>
    <w:rPr>
      <w:rFonts w:ascii="Consolas" w:hAnsi="Consolas" w:cs="Consolas"/>
      <w:sz w:val="21"/>
      <w:szCs w:val="21"/>
    </w:rPr>
  </w:style>
  <w:style w:type="character" w:customStyle="1" w:styleId="FontStyle16">
    <w:name w:val="Font Style16"/>
    <w:rsid w:val="00DA06DF"/>
    <w:rPr>
      <w:rFonts w:ascii="Times New Roman" w:hAnsi="Times New Roman" w:cs="Times New Roman" w:hint="default"/>
      <w:sz w:val="22"/>
      <w:szCs w:val="22"/>
    </w:rPr>
  </w:style>
  <w:style w:type="character" w:customStyle="1" w:styleId="rvts24">
    <w:name w:val="rvts24"/>
    <w:rsid w:val="00DA06DF"/>
    <w:rPr>
      <w:rFonts w:ascii="Times New Roman" w:hAnsi="Times New Roman" w:cs="Times New Roman" w:hint="default"/>
      <w:sz w:val="24"/>
      <w:szCs w:val="24"/>
    </w:rPr>
  </w:style>
  <w:style w:type="character" w:customStyle="1" w:styleId="rvts21">
    <w:name w:val="rvts21"/>
    <w:rsid w:val="00DA06DF"/>
    <w:rPr>
      <w:rFonts w:ascii="Times New Roman" w:hAnsi="Times New Roman" w:cs="Times New Roman" w:hint="default"/>
      <w:color w:val="000000"/>
      <w:sz w:val="24"/>
      <w:szCs w:val="24"/>
    </w:rPr>
  </w:style>
  <w:style w:type="character" w:customStyle="1" w:styleId="rvts97">
    <w:name w:val="rvts97"/>
    <w:rsid w:val="00DA06DF"/>
    <w:rPr>
      <w:rFonts w:ascii="Times New Roman" w:hAnsi="Times New Roman" w:cs="Times New Roman" w:hint="default"/>
      <w:color w:val="000000"/>
      <w:sz w:val="24"/>
      <w:szCs w:val="24"/>
    </w:rPr>
  </w:style>
  <w:style w:type="character" w:customStyle="1" w:styleId="1ff6">
    <w:name w:val="Верхний колонтитул1 Знак Знак"/>
    <w:locked/>
    <w:rsid w:val="00DA06DF"/>
    <w:rPr>
      <w:sz w:val="24"/>
      <w:szCs w:val="24"/>
      <w:lang w:val="ru-RU" w:eastAsia="ru-RU" w:bidi="ar-SA"/>
    </w:rPr>
  </w:style>
  <w:style w:type="character" w:customStyle="1" w:styleId="epm">
    <w:name w:val="epm"/>
    <w:rsid w:val="00DA06DF"/>
    <w:rPr>
      <w:shd w:val="clear" w:color="auto" w:fill="FFE0B2"/>
    </w:rPr>
  </w:style>
  <w:style w:type="character" w:customStyle="1" w:styleId="f">
    <w:name w:val="f"/>
    <w:basedOn w:val="a1"/>
    <w:rsid w:val="00DA06DF"/>
  </w:style>
  <w:style w:type="character" w:customStyle="1" w:styleId="WW8Num2z0">
    <w:name w:val="WW8Num2z0"/>
    <w:rsid w:val="00DA06DF"/>
    <w:rPr>
      <w:rFonts w:ascii="Arial" w:hAnsi="Arial" w:cs="Arial" w:hint="default"/>
      <w:b w:val="0"/>
      <w:bCs w:val="0"/>
      <w:i w:val="0"/>
      <w:iCs w:val="0"/>
    </w:rPr>
  </w:style>
  <w:style w:type="character" w:customStyle="1" w:styleId="text21">
    <w:name w:val="text21"/>
    <w:rsid w:val="00DA06DF"/>
    <w:rPr>
      <w:rFonts w:ascii="Arial" w:hAnsi="Arial" w:cs="Arial" w:hint="default"/>
      <w:b w:val="0"/>
      <w:bCs w:val="0"/>
      <w:color w:val="333333"/>
      <w:sz w:val="18"/>
      <w:szCs w:val="18"/>
    </w:rPr>
  </w:style>
  <w:style w:type="character" w:customStyle="1" w:styleId="510">
    <w:name w:val="Знак Знак51"/>
    <w:locked/>
    <w:rsid w:val="00DA06DF"/>
    <w:rPr>
      <w:rFonts w:ascii="Arial" w:hAnsi="Arial" w:cs="Arial" w:hint="default"/>
      <w:sz w:val="24"/>
      <w:lang w:val="ru-RU" w:eastAsia="ru-RU"/>
    </w:rPr>
  </w:style>
  <w:style w:type="character" w:customStyle="1" w:styleId="46">
    <w:name w:val="Знак Знак4"/>
    <w:locked/>
    <w:rsid w:val="00DA06DF"/>
    <w:rPr>
      <w:sz w:val="24"/>
      <w:lang w:val="ru-RU" w:eastAsia="ru-RU"/>
    </w:rPr>
  </w:style>
  <w:style w:type="character" w:customStyle="1" w:styleId="3b">
    <w:name w:val="Знак Знак3"/>
    <w:locked/>
    <w:rsid w:val="00DA06DF"/>
    <w:rPr>
      <w:sz w:val="24"/>
      <w:lang w:val="ru-RU" w:eastAsia="ru-RU"/>
    </w:rPr>
  </w:style>
  <w:style w:type="character" w:customStyle="1" w:styleId="Heading9Char">
    <w:name w:val="Heading 9 Char"/>
    <w:locked/>
    <w:rsid w:val="00DA06DF"/>
    <w:rPr>
      <w:rFonts w:ascii="Arial" w:hAnsi="Arial" w:cs="Arial" w:hint="default"/>
      <w:sz w:val="24"/>
      <w:lang w:val="ru-RU" w:eastAsia="ru-RU" w:bidi="ar-SA"/>
    </w:rPr>
  </w:style>
  <w:style w:type="character" w:customStyle="1" w:styleId="FooterChar">
    <w:name w:val="Footer Char"/>
    <w:locked/>
    <w:rsid w:val="00DA06DF"/>
    <w:rPr>
      <w:sz w:val="24"/>
      <w:szCs w:val="24"/>
      <w:lang w:val="ru-RU" w:eastAsia="ru-RU" w:bidi="ar-SA"/>
    </w:rPr>
  </w:style>
  <w:style w:type="character" w:customStyle="1" w:styleId="HeaderChar">
    <w:name w:val="Header Char"/>
    <w:locked/>
    <w:rsid w:val="00DA06DF"/>
    <w:rPr>
      <w:sz w:val="24"/>
      <w:szCs w:val="24"/>
      <w:lang w:val="ru-RU" w:eastAsia="ru-RU" w:bidi="ar-SA"/>
    </w:rPr>
  </w:style>
  <w:style w:type="character" w:customStyle="1" w:styleId="242">
    <w:name w:val="Знак Знак24"/>
    <w:locked/>
    <w:rsid w:val="00DA06DF"/>
    <w:rPr>
      <w:rFonts w:ascii="Arial" w:hAnsi="Arial" w:cs="Arial" w:hint="default"/>
      <w:b/>
      <w:bCs/>
      <w:sz w:val="26"/>
      <w:szCs w:val="26"/>
      <w:lang w:val="ru-RU" w:eastAsia="ru-RU" w:bidi="ar-SA"/>
    </w:rPr>
  </w:style>
  <w:style w:type="character" w:customStyle="1" w:styleId="232">
    <w:name w:val="Знак Знак23"/>
    <w:locked/>
    <w:rsid w:val="00DA06DF"/>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DA06DF"/>
    <w:rPr>
      <w:sz w:val="24"/>
      <w:szCs w:val="24"/>
      <w:lang w:val="ru-RU" w:eastAsia="ru-RU" w:bidi="ar-SA"/>
    </w:rPr>
  </w:style>
  <w:style w:type="table" w:styleId="1ff7">
    <w:name w:val="Table Classic 1"/>
    <w:basedOn w:val="a2"/>
    <w:semiHidden/>
    <w:unhideWhenUsed/>
    <w:rsid w:val="00DA06DF"/>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DA06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DA06DF"/>
  </w:style>
  <w:style w:type="character" w:customStyle="1" w:styleId="affffff">
    <w:name w:val="Основной текст_"/>
    <w:link w:val="1ff8"/>
    <w:uiPriority w:val="99"/>
    <w:locked/>
    <w:rsid w:val="00DA06DF"/>
    <w:rPr>
      <w:spacing w:val="2"/>
      <w:sz w:val="26"/>
      <w:shd w:val="clear" w:color="auto" w:fill="FFFFFF"/>
    </w:rPr>
  </w:style>
  <w:style w:type="paragraph" w:customStyle="1" w:styleId="1ff8">
    <w:name w:val="Основной текст1"/>
    <w:basedOn w:val="a0"/>
    <w:link w:val="affffff"/>
    <w:uiPriority w:val="99"/>
    <w:rsid w:val="00DA06DF"/>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DA06DF"/>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DA06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DA06DF"/>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DA06DF"/>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DA06DF"/>
    <w:rPr>
      <w:rFonts w:asciiTheme="majorHAnsi" w:eastAsiaTheme="majorEastAsia" w:hAnsiTheme="majorHAnsi" w:cstheme="majorBidi"/>
      <w:i/>
      <w:iCs/>
      <w:color w:val="272727" w:themeColor="text1" w:themeTint="D8"/>
      <w:sz w:val="21"/>
      <w:szCs w:val="21"/>
    </w:rPr>
  </w:style>
  <w:style w:type="paragraph" w:styleId="affe">
    <w:name w:val="Title"/>
    <w:basedOn w:val="a0"/>
    <w:next w:val="a0"/>
    <w:link w:val="affd"/>
    <w:qFormat/>
    <w:rsid w:val="00DA06DF"/>
    <w:pPr>
      <w:spacing w:after="0" w:line="240" w:lineRule="auto"/>
      <w:contextualSpacing/>
    </w:pPr>
    <w:rPr>
      <w:sz w:val="28"/>
    </w:rPr>
  </w:style>
  <w:style w:type="character" w:customStyle="1" w:styleId="2f3">
    <w:name w:val="Название Знак2"/>
    <w:basedOn w:val="a1"/>
    <w:uiPriority w:val="10"/>
    <w:rsid w:val="00DA06DF"/>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DA06DF"/>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DA06DF"/>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DA06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fb"/>
    <w:uiPriority w:val="59"/>
    <w:rsid w:val="00DA0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rsid w:val="00DA06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rsid w:val="00DA06D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4">
    <w:name w:val="Основной текст (2)_"/>
    <w:basedOn w:val="a1"/>
    <w:link w:val="2f5"/>
    <w:rsid w:val="00DA06DF"/>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rsid w:val="00DA06DF"/>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rsid w:val="00DA0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rsid w:val="00DA06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6">
    <w:name w:val="Знак2"/>
    <w:basedOn w:val="a0"/>
    <w:rsid w:val="00DA06DF"/>
    <w:pPr>
      <w:spacing w:before="100" w:beforeAutospacing="1" w:after="100" w:afterAutospacing="1" w:line="240" w:lineRule="auto"/>
    </w:pPr>
    <w:rPr>
      <w:rFonts w:ascii="Tahoma" w:eastAsia="Times New Roman" w:hAnsi="Tahoma" w:cs="Times New Roman"/>
      <w:sz w:val="20"/>
      <w:szCs w:val="20"/>
      <w:lang w:val="en-US"/>
    </w:rPr>
  </w:style>
  <w:style w:type="paragraph" w:styleId="2f7">
    <w:name w:val="List 2"/>
    <w:basedOn w:val="a0"/>
    <w:unhideWhenUsed/>
    <w:rsid w:val="00DA06DF"/>
    <w:pPr>
      <w:ind w:left="566" w:hanging="283"/>
      <w:contextualSpacing/>
    </w:pPr>
  </w:style>
  <w:style w:type="paragraph" w:customStyle="1" w:styleId="2f8">
    <w:name w:val="Заг 2 Знак Знак"/>
    <w:basedOn w:val="a0"/>
    <w:link w:val="2f9"/>
    <w:qFormat/>
    <w:rsid w:val="00DA06DF"/>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9">
    <w:name w:val="Заг 2 Знак Знак Знак"/>
    <w:link w:val="2f8"/>
    <w:rsid w:val="00DA06DF"/>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rsid w:val="00DA06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DA06DF"/>
    <w:rPr>
      <w:rFonts w:ascii="Times New Roman" w:hAnsi="Times New Roman"/>
      <w:spacing w:val="0"/>
      <w:sz w:val="31"/>
      <w:shd w:val="clear" w:color="auto" w:fill="FFFFFF"/>
    </w:rPr>
  </w:style>
  <w:style w:type="character" w:customStyle="1" w:styleId="doctitleimportant1">
    <w:name w:val="doc__title_important1"/>
    <w:rsid w:val="00DA06DF"/>
    <w:rPr>
      <w:vanish w:val="0"/>
      <w:webHidden w:val="0"/>
      <w:color w:val="000000"/>
      <w:specVanish w:val="0"/>
    </w:rPr>
  </w:style>
  <w:style w:type="numbering" w:customStyle="1" w:styleId="54">
    <w:name w:val="Нет списка5"/>
    <w:next w:val="a3"/>
    <w:uiPriority w:val="99"/>
    <w:semiHidden/>
    <w:unhideWhenUsed/>
    <w:rsid w:val="00C77FF3"/>
  </w:style>
  <w:style w:type="character" w:customStyle="1" w:styleId="1ffa">
    <w:name w:val="Заголовок Знак1"/>
    <w:basedOn w:val="a1"/>
    <w:rsid w:val="00C77FF3"/>
    <w:rPr>
      <w:rFonts w:ascii="Cambria" w:eastAsia="Times New Roman" w:hAnsi="Cambria" w:cs="Times New Roman"/>
      <w:spacing w:val="-10"/>
      <w:kern w:val="28"/>
      <w:sz w:val="56"/>
      <w:szCs w:val="56"/>
      <w:lang w:eastAsia="ru-RU"/>
    </w:rPr>
  </w:style>
  <w:style w:type="table" w:customStyle="1" w:styleId="11a">
    <w:name w:val="Классическая таблица 11"/>
    <w:basedOn w:val="a2"/>
    <w:next w:val="1ff7"/>
    <w:semiHidden/>
    <w:unhideWhenUsed/>
    <w:rsid w:val="00C77FF3"/>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3">
    <w:name w:val="Сетка таблицы9"/>
    <w:basedOn w:val="a2"/>
    <w:next w:val="afb"/>
    <w:rsid w:val="00C77FF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Bullet 2"/>
    <w:basedOn w:val="a0"/>
    <w:semiHidden/>
    <w:unhideWhenUsed/>
    <w:rsid w:val="00C77FF3"/>
    <w:pPr>
      <w:numPr>
        <w:numId w:val="57"/>
      </w:numPr>
      <w:spacing w:after="0" w:line="240" w:lineRule="auto"/>
      <w:contextualSpacing/>
    </w:pPr>
    <w:rPr>
      <w:rFonts w:ascii="Times New Roman" w:eastAsia="Times New Roman" w:hAnsi="Times New Roman" w:cs="Times New Roman"/>
      <w:sz w:val="24"/>
      <w:szCs w:val="24"/>
      <w:lang w:eastAsia="ru-RU"/>
    </w:rPr>
  </w:style>
  <w:style w:type="table" w:customStyle="1" w:styleId="105">
    <w:name w:val="Сетка таблицы10"/>
    <w:basedOn w:val="a2"/>
    <w:next w:val="afb"/>
    <w:uiPriority w:val="59"/>
    <w:rsid w:val="00250A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250A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9">
    <w:name w:val="toc 4"/>
    <w:basedOn w:val="a0"/>
    <w:next w:val="a0"/>
    <w:autoRedefine/>
    <w:uiPriority w:val="39"/>
    <w:unhideWhenUsed/>
    <w:rsid w:val="00C77DA5"/>
    <w:pPr>
      <w:spacing w:after="100"/>
      <w:ind w:left="660"/>
    </w:pPr>
  </w:style>
  <w:style w:type="table" w:customStyle="1" w:styleId="151">
    <w:name w:val="Сетка таблицы15"/>
    <w:basedOn w:val="a2"/>
    <w:next w:val="afb"/>
    <w:uiPriority w:val="39"/>
    <w:rsid w:val="00A7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627511065">
      <w:bodyDiv w:val="1"/>
      <w:marLeft w:val="0"/>
      <w:marRight w:val="0"/>
      <w:marTop w:val="0"/>
      <w:marBottom w:val="0"/>
      <w:divBdr>
        <w:top w:val="none" w:sz="0" w:space="0" w:color="auto"/>
        <w:left w:val="none" w:sz="0" w:space="0" w:color="auto"/>
        <w:bottom w:val="none" w:sz="0" w:space="0" w:color="auto"/>
        <w:right w:val="none" w:sz="0" w:space="0" w:color="auto"/>
      </w:divBdr>
    </w:div>
    <w:div w:id="933127437">
      <w:bodyDiv w:val="1"/>
      <w:marLeft w:val="0"/>
      <w:marRight w:val="0"/>
      <w:marTop w:val="0"/>
      <w:marBottom w:val="0"/>
      <w:divBdr>
        <w:top w:val="none" w:sz="0" w:space="0" w:color="auto"/>
        <w:left w:val="none" w:sz="0" w:space="0" w:color="auto"/>
        <w:bottom w:val="none" w:sz="0" w:space="0" w:color="auto"/>
        <w:right w:val="none" w:sz="0" w:space="0" w:color="auto"/>
      </w:divBdr>
    </w:div>
    <w:div w:id="972832862">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20172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donland.ru/documents/971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onland.ru/documents/11790/" TargetMode="External"/><Relationship Id="rId2" Type="http://schemas.openxmlformats.org/officeDocument/2006/relationships/numbering" Target="numbering.xml"/><Relationship Id="rId16" Type="http://schemas.openxmlformats.org/officeDocument/2006/relationships/hyperlink" Target="https://www.donland.ru/documents/971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onland.ru/documents/11790/"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4F6FB463765727A4CBB8E4F9189523D1667CC79DE9D7ECD3210B96181854265EB6C885D4F648328F859FFC667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81A5A-4689-47A3-962C-A6F2E561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198</Pages>
  <Words>50144</Words>
  <Characters>285825</Characters>
  <Application>Microsoft Office Word</Application>
  <DocSecurity>0</DocSecurity>
  <Lines>2381</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Natalia</cp:lastModifiedBy>
  <cp:revision>54</cp:revision>
  <dcterms:created xsi:type="dcterms:W3CDTF">2020-07-02T18:11:00Z</dcterms:created>
  <dcterms:modified xsi:type="dcterms:W3CDTF">2020-07-21T18:35:00Z</dcterms:modified>
</cp:coreProperties>
</file>