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0279F">
        <w:rPr>
          <w:rFonts w:ascii="Times New Roman" w:hAnsi="Times New Roman" w:cs="Times New Roman"/>
          <w:b w:val="0"/>
          <w:bCs w:val="0"/>
        </w:rPr>
        <w:t xml:space="preserve">     </w:t>
      </w: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C8605F">
        <w:rPr>
          <w:rFonts w:ascii="Times New Roman" w:hAnsi="Times New Roman" w:cs="Times New Roman"/>
          <w:b w:val="0"/>
          <w:bCs w:val="0"/>
          <w:spacing w:val="0"/>
        </w:rPr>
        <w:t>КАЗАНСКОЛОПАТИНСКОЕ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C8605F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C8605F">
        <w:rPr>
          <w:rFonts w:ascii="Times New Roman" w:hAnsi="Times New Roman" w:cs="Times New Roman"/>
          <w:b w:val="0"/>
          <w:bCs w:val="0"/>
          <w:spacing w:val="0"/>
        </w:rPr>
        <w:t>КАЗАНСКОЛОПАТИНСКОГО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CA33F3" w:rsidRDefault="00CA33F3" w:rsidP="00EC0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33F3" w:rsidRDefault="00CA33F3" w:rsidP="00EC0491">
      <w:pPr>
        <w:rPr>
          <w:sz w:val="28"/>
          <w:szCs w:val="28"/>
        </w:rPr>
      </w:pPr>
    </w:p>
    <w:p w:rsidR="00CA33F3" w:rsidRDefault="00CA33F3" w:rsidP="00EC0491">
      <w:pPr>
        <w:jc w:val="center"/>
        <w:rPr>
          <w:sz w:val="28"/>
          <w:szCs w:val="28"/>
        </w:rPr>
      </w:pPr>
      <w:r>
        <w:rPr>
          <w:rFonts w:ascii="AG Souvenir" w:hAnsi="AG Souvenir" w:cs="AG Souvenir"/>
          <w:spacing w:val="38"/>
          <w:sz w:val="28"/>
          <w:szCs w:val="28"/>
        </w:rPr>
        <w:t xml:space="preserve"> </w:t>
      </w:r>
      <w:r w:rsidR="00C8605F">
        <w:rPr>
          <w:spacing w:val="38"/>
          <w:sz w:val="28"/>
          <w:szCs w:val="28"/>
        </w:rPr>
        <w:t>30</w:t>
      </w:r>
      <w:r>
        <w:rPr>
          <w:rFonts w:ascii="AG Souvenir" w:hAnsi="AG Souvenir" w:cs="AG Souvenir"/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06.</w:t>
      </w:r>
      <w:r w:rsidRPr="00C763BC">
        <w:rPr>
          <w:spacing w:val="38"/>
          <w:sz w:val="28"/>
          <w:szCs w:val="28"/>
        </w:rPr>
        <w:t>2017</w:t>
      </w:r>
      <w:r w:rsidRPr="00C763BC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C763BC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C8605F">
        <w:rPr>
          <w:spacing w:val="38"/>
          <w:sz w:val="28"/>
          <w:szCs w:val="28"/>
        </w:rPr>
        <w:t>71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</w:t>
      </w:r>
      <w:r w:rsidR="00C8605F">
        <w:rPr>
          <w:rFonts w:ascii="AG Souvenir" w:hAnsi="AG Souvenir" w:cs="AG Souvenir"/>
          <w:spacing w:val="38"/>
          <w:sz w:val="28"/>
          <w:szCs w:val="28"/>
        </w:rPr>
        <w:t xml:space="preserve">     </w:t>
      </w:r>
      <w:r>
        <w:rPr>
          <w:rFonts w:ascii="AG Souvenir" w:hAnsi="AG Souvenir" w:cs="AG Souvenir"/>
          <w:spacing w:val="38"/>
          <w:sz w:val="28"/>
          <w:szCs w:val="28"/>
        </w:rPr>
        <w:t>х.</w:t>
      </w:r>
      <w:r w:rsidR="00C8605F" w:rsidRPr="00725550">
        <w:rPr>
          <w:rFonts w:ascii="Calibri" w:hAnsi="Calibri" w:cs="AG Souvenir"/>
          <w:spacing w:val="38"/>
          <w:sz w:val="28"/>
          <w:szCs w:val="28"/>
        </w:rPr>
        <w:t xml:space="preserve"> </w:t>
      </w:r>
      <w:r w:rsidR="00C8605F">
        <w:rPr>
          <w:spacing w:val="38"/>
          <w:sz w:val="28"/>
          <w:szCs w:val="28"/>
        </w:rPr>
        <w:t>Казанская Лопатина</w:t>
      </w:r>
    </w:p>
    <w:p w:rsidR="00CA33F3" w:rsidRDefault="00CA33F3" w:rsidP="00EC0491">
      <w:pPr>
        <w:jc w:val="center"/>
        <w:rPr>
          <w:b/>
          <w:bCs/>
          <w:spacing w:val="30"/>
          <w:sz w:val="28"/>
          <w:szCs w:val="28"/>
        </w:rPr>
      </w:pP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>
        <w:rPr>
          <w:sz w:val="28"/>
          <w:szCs w:val="28"/>
          <w:lang w:eastAsia="en-US"/>
        </w:rPr>
        <w:t xml:space="preserve">» 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12.04.2017 №</w:t>
      </w:r>
      <w:r w:rsidR="00C8605F">
        <w:rPr>
          <w:sz w:val="28"/>
          <w:szCs w:val="28"/>
          <w:lang w:eastAsia="en-US"/>
        </w:rPr>
        <w:t>43</w:t>
      </w:r>
    </w:p>
    <w:p w:rsidR="00C8605F" w:rsidRPr="00A0279F" w:rsidRDefault="00C8605F" w:rsidP="00A0279F">
      <w:pPr>
        <w:spacing w:line="252" w:lineRule="auto"/>
        <w:rPr>
          <w:sz w:val="28"/>
          <w:szCs w:val="28"/>
          <w:lang w:eastAsia="en-US"/>
        </w:rPr>
      </w:pP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A33F3" w:rsidRDefault="00CA33F3" w:rsidP="00C8605F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1.Внести изменения в постановление администрации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 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бюджета </w:t>
      </w:r>
      <w:r w:rsidR="00C8605F">
        <w:rPr>
          <w:sz w:val="28"/>
          <w:szCs w:val="28"/>
          <w:lang w:eastAsia="en-US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 w:rsidR="00C8605F">
        <w:rPr>
          <w:sz w:val="28"/>
          <w:szCs w:val="28"/>
          <w:lang w:eastAsia="en-US"/>
        </w:rPr>
        <w:t>» от 12.04.2017 №43</w:t>
      </w:r>
      <w:r>
        <w:rPr>
          <w:sz w:val="28"/>
          <w:szCs w:val="28"/>
          <w:lang w:eastAsia="en-US"/>
        </w:rPr>
        <w:t xml:space="preserve"> следующие изменения:</w:t>
      </w:r>
    </w:p>
    <w:p w:rsidR="00CA33F3" w:rsidRDefault="00CA33F3" w:rsidP="00C8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1.1.Приложение 1 к постановлению администрации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от 12.04.2017 №25 « Программа оптимизации расходов бюджета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2017 – 2019 годы изложить в редакции согласно приложению 1 к настоящему постановлению.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2. 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CA33F3" w:rsidRPr="00996A98" w:rsidRDefault="00CA33F3" w:rsidP="000E2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3</w:t>
      </w:r>
      <w:r w:rsidRPr="00941F83">
        <w:rPr>
          <w:sz w:val="28"/>
          <w:szCs w:val="28"/>
          <w:lang w:eastAsia="en-US"/>
        </w:rPr>
        <w:t>. </w:t>
      </w:r>
      <w:r w:rsidRPr="00941F8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экономики и финансов.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8605F" w:rsidRDefault="00C8605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A33F3" w:rsidRDefault="00CA33F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605F" w:rsidRDefault="00C8605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CA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5F" w:rsidRDefault="00CA33F3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C8605F">
        <w:rPr>
          <w:rFonts w:ascii="Times New Roman" w:hAnsi="Times New Roman" w:cs="Times New Roman"/>
          <w:sz w:val="28"/>
          <w:szCs w:val="28"/>
        </w:rPr>
        <w:t xml:space="preserve">                 Р.А.Шурупов</w:t>
      </w:r>
    </w:p>
    <w:p w:rsidR="00C8605F" w:rsidRDefault="00C8605F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C8605F" w:rsidRDefault="00CA33F3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5B">
        <w:rPr>
          <w:rFonts w:ascii="Times New Roman" w:hAnsi="Times New Roman" w:cs="Times New Roman"/>
        </w:rPr>
        <w:t>Постановление вносит</w:t>
      </w:r>
      <w:r w:rsidR="00C8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F3" w:rsidRPr="005C6C5D" w:rsidRDefault="00C8605F" w:rsidP="00C860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</w:t>
      </w:r>
      <w:r w:rsidR="00CA33F3" w:rsidRPr="005C6C5D">
        <w:rPr>
          <w:rFonts w:ascii="Times New Roman" w:hAnsi="Times New Roman" w:cs="Times New Roman"/>
        </w:rPr>
        <w:t>ектор экономики и финансов</w:t>
      </w:r>
    </w:p>
    <w:p w:rsidR="00CA33F3" w:rsidRDefault="00CA33F3" w:rsidP="006A7CC5">
      <w:pPr>
        <w:spacing w:line="252" w:lineRule="auto"/>
        <w:rPr>
          <w:sz w:val="28"/>
          <w:szCs w:val="28"/>
        </w:rPr>
        <w:sectPr w:rsidR="00CA33F3" w:rsidSect="00C8605F">
          <w:footerReference w:type="default" r:id="rId6"/>
          <w:pgSz w:w="11906" w:h="16838"/>
          <w:pgMar w:top="426" w:right="851" w:bottom="142" w:left="1304" w:header="709" w:footer="709" w:gutter="0"/>
          <w:cols w:space="720"/>
        </w:sectPr>
      </w:pP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605F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33F3" w:rsidRPr="00C763BC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05F">
        <w:rPr>
          <w:sz w:val="28"/>
          <w:szCs w:val="28"/>
        </w:rPr>
        <w:t>30</w:t>
      </w:r>
      <w:r>
        <w:rPr>
          <w:sz w:val="28"/>
          <w:szCs w:val="28"/>
        </w:rPr>
        <w:t xml:space="preserve">.06.2017 </w:t>
      </w:r>
      <w:r w:rsidRPr="00C763BC">
        <w:rPr>
          <w:sz w:val="28"/>
          <w:szCs w:val="28"/>
        </w:rPr>
        <w:t xml:space="preserve">№ </w:t>
      </w:r>
      <w:r w:rsidR="00C8605F">
        <w:rPr>
          <w:sz w:val="28"/>
          <w:szCs w:val="28"/>
        </w:rPr>
        <w:t>71</w:t>
      </w:r>
    </w:p>
    <w:p w:rsidR="00CA33F3" w:rsidRDefault="00CA33F3" w:rsidP="006A7CC5">
      <w:pPr>
        <w:ind w:left="10773"/>
        <w:jc w:val="center"/>
        <w:rPr>
          <w:sz w:val="28"/>
          <w:szCs w:val="28"/>
        </w:rPr>
      </w:pP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CA33F3" w:rsidRDefault="00CA33F3" w:rsidP="00C8605F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12.04.2017 № </w:t>
      </w:r>
      <w:r w:rsidR="00C8605F">
        <w:rPr>
          <w:sz w:val="28"/>
          <w:szCs w:val="28"/>
        </w:rPr>
        <w:t>43</w:t>
      </w:r>
    </w:p>
    <w:p w:rsidR="00CA33F3" w:rsidRDefault="00CA33F3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 xml:space="preserve">оптимизации расходов бюджета </w:t>
      </w:r>
      <w:r w:rsidR="00C8605F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2017 – 2019 годы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CA33F3">
        <w:tc>
          <w:tcPr>
            <w:tcW w:w="682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81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6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CA33F3">
        <w:tc>
          <w:tcPr>
            <w:tcW w:w="682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5881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CA33F3" w:rsidRDefault="00CA33F3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CA33F3">
        <w:trPr>
          <w:tblHeader/>
        </w:trPr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CA33F3" w:rsidRPr="002F1664" w:rsidRDefault="00CA33F3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 xml:space="preserve">Проведение анализа дублирующих функций аппарата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F1664">
              <w:rPr>
                <w:sz w:val="28"/>
                <w:szCs w:val="28"/>
              </w:rPr>
              <w:t xml:space="preserve">в целях дальнейшей оптимизации дублирующего функционала 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самоуправления**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CA33F3" w:rsidRPr="002F1664" w:rsidRDefault="00CA33F3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</w:t>
            </w:r>
            <w:r>
              <w:rPr>
                <w:sz w:val="28"/>
                <w:szCs w:val="28"/>
              </w:rPr>
              <w:t>а</w:t>
            </w:r>
            <w:r w:rsidRPr="002F1664">
              <w:rPr>
                <w:sz w:val="28"/>
                <w:szCs w:val="28"/>
              </w:rPr>
              <w:t xml:space="preserve"> местного самоуправления. </w:t>
            </w:r>
          </w:p>
        </w:tc>
        <w:tc>
          <w:tcPr>
            <w:tcW w:w="2546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CA33F3" w:rsidRPr="006B3B9B" w:rsidRDefault="00CA33F3" w:rsidP="00AC4F9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</w:t>
            </w:r>
            <w:r w:rsidRPr="006B3B9B">
              <w:rPr>
                <w:sz w:val="28"/>
                <w:szCs w:val="28"/>
              </w:rPr>
              <w:lastRenderedPageBreak/>
              <w:t xml:space="preserve">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 совместно с отделом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8" w:type="dxa"/>
          </w:tcPr>
          <w:p w:rsidR="00CA33F3" w:rsidRPr="006B3B9B" w:rsidRDefault="00CA33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 отдело</w:t>
            </w:r>
            <w:r w:rsidR="00C860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штатных расписаний муниципальных казенных учреждений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и,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46" w:type="dxa"/>
          </w:tcPr>
          <w:p w:rsidR="00CA33F3" w:rsidRDefault="00CA33F3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 отдело</w:t>
            </w:r>
            <w:r w:rsidR="00C860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культуры, </w:t>
            </w:r>
            <w:r>
              <w:rPr>
                <w:sz w:val="28"/>
                <w:szCs w:val="28"/>
              </w:rPr>
              <w:lastRenderedPageBreak/>
              <w:t>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Укрупнение или присоединение «мелких учреждений», а также организаций, загруженных менее чем 50 процентов, к более крупным</w:t>
            </w:r>
          </w:p>
        </w:tc>
        <w:tc>
          <w:tcPr>
            <w:tcW w:w="2546" w:type="dxa"/>
          </w:tcPr>
          <w:p w:rsidR="00CA33F3" w:rsidRDefault="00CA33F3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 отдело</w:t>
            </w:r>
            <w:r w:rsidR="00C8605F">
              <w:rPr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CA33F3" w:rsidRDefault="00CA33F3" w:rsidP="0058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CA33F3" w:rsidRDefault="00CA33F3" w:rsidP="00E56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CA33F3" w:rsidRDefault="00CA33F3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района; </w:t>
            </w:r>
          </w:p>
        </w:tc>
        <w:tc>
          <w:tcPr>
            <w:tcW w:w="1613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CA33F3" w:rsidRDefault="00CA33F3" w:rsidP="00CF48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CA33F3" w:rsidRDefault="00CA33F3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Верхнедонского района</w:t>
            </w:r>
          </w:p>
        </w:tc>
        <w:tc>
          <w:tcPr>
            <w:tcW w:w="1613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492" w:type="dxa"/>
            <w:gridSpan w:val="6"/>
          </w:tcPr>
          <w:p w:rsidR="00CA33F3" w:rsidRDefault="00CA33F3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</w:tr>
      <w:tr w:rsidR="00CA33F3">
        <w:tc>
          <w:tcPr>
            <w:tcW w:w="67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CA33F3" w:rsidRDefault="00CA33F3" w:rsidP="0009721C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в рамках муниципальных программ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A33F3" w:rsidRDefault="00CA33F3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</w:p>
        </w:tc>
        <w:tc>
          <w:tcPr>
            <w:tcW w:w="1613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CA33F3" w:rsidRDefault="00CA33F3" w:rsidP="00E56BC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на период 2017 – </w:t>
            </w:r>
            <w:r>
              <w:rPr>
                <w:sz w:val="28"/>
                <w:szCs w:val="28"/>
              </w:rPr>
              <w:br/>
              <w:t xml:space="preserve">2023 годов в части приведения в соответствие с принятым решением о бюджете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г.,  2019 г.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CA33F3" w:rsidRDefault="00CA33F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муниципальных программ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46" w:type="dxa"/>
          </w:tcPr>
          <w:p w:rsidR="00CA33F3" w:rsidRDefault="00CA33F3" w:rsidP="00E56BC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CA33F3" w:rsidRDefault="00CA33F3" w:rsidP="00672C8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CA33F3" w:rsidRDefault="00CA33F3" w:rsidP="00672C8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</w:t>
            </w:r>
            <w:r>
              <w:rPr>
                <w:sz w:val="28"/>
                <w:szCs w:val="28"/>
              </w:rPr>
              <w:lastRenderedPageBreak/>
              <w:t>результативности использования бюджетных средств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</w:t>
            </w:r>
            <w:r w:rsidR="00C8605F">
              <w:rPr>
                <w:sz w:val="28"/>
                <w:szCs w:val="28"/>
              </w:rPr>
              <w:lastRenderedPageBreak/>
              <w:t>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888" w:type="dxa"/>
          </w:tcPr>
          <w:p w:rsidR="00CA33F3" w:rsidRDefault="00CA33F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</w:t>
            </w:r>
            <w:r w:rsidRPr="00B360B3">
              <w:rPr>
                <w:sz w:val="28"/>
                <w:szCs w:val="28"/>
              </w:rPr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Верхнедонского района</w:t>
            </w:r>
          </w:p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CA33F3">
        <w:tc>
          <w:tcPr>
            <w:tcW w:w="675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BC6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CA33F3" w:rsidRPr="00E56BC6" w:rsidRDefault="00CA33F3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</w:t>
            </w:r>
            <w:r w:rsidRPr="00E56BC6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>м</w:t>
            </w:r>
            <w:r w:rsidRPr="00E56BC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E56BC6">
              <w:rPr>
                <w:sz w:val="28"/>
                <w:szCs w:val="28"/>
              </w:rPr>
              <w:t xml:space="preserve"> администрации Верхнедонского района</w:t>
            </w:r>
          </w:p>
        </w:tc>
        <w:tc>
          <w:tcPr>
            <w:tcW w:w="1613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88" w:type="dxa"/>
          </w:tcPr>
          <w:p w:rsidR="00CA33F3" w:rsidRDefault="00CA33F3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8605F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 совместно с Финансовым отделом </w:t>
            </w:r>
            <w:r>
              <w:rPr>
                <w:sz w:val="28"/>
                <w:szCs w:val="28"/>
              </w:rPr>
              <w:lastRenderedPageBreak/>
              <w:t>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 Органы местного самоуправления, участвующие в реализации мероприятий по согласованию.</w:t>
      </w:r>
    </w:p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CA33F3" w:rsidRDefault="00CA33F3" w:rsidP="006A7CC5">
      <w:pPr>
        <w:rPr>
          <w:sz w:val="28"/>
          <w:szCs w:val="28"/>
        </w:rPr>
      </w:pPr>
    </w:p>
    <w:sectPr w:rsidR="00CA33F3" w:rsidSect="00C8605F">
      <w:footerReference w:type="default" r:id="rId7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50" w:rsidRDefault="00725550">
      <w:r>
        <w:separator/>
      </w:r>
    </w:p>
  </w:endnote>
  <w:endnote w:type="continuationSeparator" w:id="0">
    <w:p w:rsidR="00725550" w:rsidRDefault="007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3" w:rsidRDefault="00CA33F3" w:rsidP="00E1277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76BD">
      <w:rPr>
        <w:rStyle w:val="ab"/>
        <w:noProof/>
      </w:rPr>
      <w:t>1</w:t>
    </w:r>
    <w:r>
      <w:rPr>
        <w:rStyle w:val="ab"/>
      </w:rPr>
      <w:fldChar w:fldCharType="end"/>
    </w:r>
  </w:p>
  <w:p w:rsidR="00CA33F3" w:rsidRPr="00DA0387" w:rsidRDefault="00CA33F3" w:rsidP="00DA0387">
    <w:pPr>
      <w:pStyle w:val="a7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3" w:rsidRDefault="00CA33F3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76BD">
      <w:rPr>
        <w:rStyle w:val="ab"/>
        <w:noProof/>
      </w:rPr>
      <w:t>7</w:t>
    </w:r>
    <w:r>
      <w:rPr>
        <w:rStyle w:val="ab"/>
      </w:rPr>
      <w:fldChar w:fldCharType="end"/>
    </w:r>
  </w:p>
  <w:p w:rsidR="00CA33F3" w:rsidRPr="00AB2CE2" w:rsidRDefault="00CA33F3" w:rsidP="00AB2C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50" w:rsidRDefault="00725550">
      <w:r>
        <w:separator/>
      </w:r>
    </w:p>
  </w:footnote>
  <w:footnote w:type="continuationSeparator" w:id="0">
    <w:p w:rsidR="00725550" w:rsidRDefault="007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C5"/>
    <w:rsid w:val="00046928"/>
    <w:rsid w:val="00050C68"/>
    <w:rsid w:val="0005372C"/>
    <w:rsid w:val="00054D8B"/>
    <w:rsid w:val="000559D5"/>
    <w:rsid w:val="00060F3C"/>
    <w:rsid w:val="000808D6"/>
    <w:rsid w:val="000822E8"/>
    <w:rsid w:val="0009050E"/>
    <w:rsid w:val="0009721C"/>
    <w:rsid w:val="000A726F"/>
    <w:rsid w:val="000B4002"/>
    <w:rsid w:val="000B41DF"/>
    <w:rsid w:val="000B66C7"/>
    <w:rsid w:val="000C430D"/>
    <w:rsid w:val="000E2E36"/>
    <w:rsid w:val="000F2B40"/>
    <w:rsid w:val="000F5B6A"/>
    <w:rsid w:val="001012B2"/>
    <w:rsid w:val="00104E0D"/>
    <w:rsid w:val="0010504A"/>
    <w:rsid w:val="00116777"/>
    <w:rsid w:val="00116BFA"/>
    <w:rsid w:val="0012448F"/>
    <w:rsid w:val="001257F2"/>
    <w:rsid w:val="00125DE3"/>
    <w:rsid w:val="00153B21"/>
    <w:rsid w:val="001677F4"/>
    <w:rsid w:val="00182F85"/>
    <w:rsid w:val="00196170"/>
    <w:rsid w:val="001B7200"/>
    <w:rsid w:val="001C1D98"/>
    <w:rsid w:val="001D2690"/>
    <w:rsid w:val="001F4BE3"/>
    <w:rsid w:val="001F6D02"/>
    <w:rsid w:val="002178F2"/>
    <w:rsid w:val="002333B6"/>
    <w:rsid w:val="002504E8"/>
    <w:rsid w:val="00254382"/>
    <w:rsid w:val="0027031E"/>
    <w:rsid w:val="0028703B"/>
    <w:rsid w:val="0029617F"/>
    <w:rsid w:val="002A2062"/>
    <w:rsid w:val="002A31A1"/>
    <w:rsid w:val="002B6527"/>
    <w:rsid w:val="002C135C"/>
    <w:rsid w:val="002C5E60"/>
    <w:rsid w:val="002E17C7"/>
    <w:rsid w:val="002E65D5"/>
    <w:rsid w:val="002F1664"/>
    <w:rsid w:val="002F63E3"/>
    <w:rsid w:val="002F74D7"/>
    <w:rsid w:val="0030124B"/>
    <w:rsid w:val="00307E07"/>
    <w:rsid w:val="00313D3A"/>
    <w:rsid w:val="00341FC1"/>
    <w:rsid w:val="0037040B"/>
    <w:rsid w:val="003921D8"/>
    <w:rsid w:val="00396035"/>
    <w:rsid w:val="003B2193"/>
    <w:rsid w:val="003B4D7C"/>
    <w:rsid w:val="003E01AA"/>
    <w:rsid w:val="00407B71"/>
    <w:rsid w:val="00423CC6"/>
    <w:rsid w:val="00425061"/>
    <w:rsid w:val="0043686A"/>
    <w:rsid w:val="00441069"/>
    <w:rsid w:val="00442C41"/>
    <w:rsid w:val="00444636"/>
    <w:rsid w:val="00453869"/>
    <w:rsid w:val="004711EC"/>
    <w:rsid w:val="00480BC7"/>
    <w:rsid w:val="004871AA"/>
    <w:rsid w:val="004A76BD"/>
    <w:rsid w:val="004B6A5C"/>
    <w:rsid w:val="004C312D"/>
    <w:rsid w:val="004E78FD"/>
    <w:rsid w:val="004F7011"/>
    <w:rsid w:val="00515D9C"/>
    <w:rsid w:val="00522AA5"/>
    <w:rsid w:val="00531FBD"/>
    <w:rsid w:val="0053366A"/>
    <w:rsid w:val="00540504"/>
    <w:rsid w:val="00547AB9"/>
    <w:rsid w:val="00570017"/>
    <w:rsid w:val="00581D65"/>
    <w:rsid w:val="00583487"/>
    <w:rsid w:val="00587BF6"/>
    <w:rsid w:val="005C5FF3"/>
    <w:rsid w:val="005C6C5D"/>
    <w:rsid w:val="005F5FF3"/>
    <w:rsid w:val="0060395E"/>
    <w:rsid w:val="00611679"/>
    <w:rsid w:val="00613D7D"/>
    <w:rsid w:val="006564DB"/>
    <w:rsid w:val="00660EE3"/>
    <w:rsid w:val="00672C8E"/>
    <w:rsid w:val="00676B57"/>
    <w:rsid w:val="006A7CC5"/>
    <w:rsid w:val="006B3B9B"/>
    <w:rsid w:val="006C0DA9"/>
    <w:rsid w:val="006C5D5B"/>
    <w:rsid w:val="006E417B"/>
    <w:rsid w:val="006E7348"/>
    <w:rsid w:val="006F7916"/>
    <w:rsid w:val="007007B2"/>
    <w:rsid w:val="007120F8"/>
    <w:rsid w:val="007219F0"/>
    <w:rsid w:val="00725550"/>
    <w:rsid w:val="00754649"/>
    <w:rsid w:val="00762110"/>
    <w:rsid w:val="007730B1"/>
    <w:rsid w:val="00782222"/>
    <w:rsid w:val="007936ED"/>
    <w:rsid w:val="007A0475"/>
    <w:rsid w:val="007B6388"/>
    <w:rsid w:val="007C0A5F"/>
    <w:rsid w:val="007E4016"/>
    <w:rsid w:val="007E5133"/>
    <w:rsid w:val="00803F3C"/>
    <w:rsid w:val="00804CFE"/>
    <w:rsid w:val="0081010D"/>
    <w:rsid w:val="00811C94"/>
    <w:rsid w:val="00811CF1"/>
    <w:rsid w:val="008438D7"/>
    <w:rsid w:val="00860116"/>
    <w:rsid w:val="00860E5A"/>
    <w:rsid w:val="00867AB6"/>
    <w:rsid w:val="00897D04"/>
    <w:rsid w:val="008A2074"/>
    <w:rsid w:val="008A26EE"/>
    <w:rsid w:val="008B40AC"/>
    <w:rsid w:val="008B6AD3"/>
    <w:rsid w:val="008D7FC1"/>
    <w:rsid w:val="00901F03"/>
    <w:rsid w:val="00910044"/>
    <w:rsid w:val="009122B1"/>
    <w:rsid w:val="00913129"/>
    <w:rsid w:val="00917C70"/>
    <w:rsid w:val="009228DF"/>
    <w:rsid w:val="009231CD"/>
    <w:rsid w:val="00924E84"/>
    <w:rsid w:val="00932F47"/>
    <w:rsid w:val="00941F83"/>
    <w:rsid w:val="00947FCC"/>
    <w:rsid w:val="0096322F"/>
    <w:rsid w:val="00974224"/>
    <w:rsid w:val="00985A10"/>
    <w:rsid w:val="00996A98"/>
    <w:rsid w:val="009A1AC2"/>
    <w:rsid w:val="009E1906"/>
    <w:rsid w:val="00A0279F"/>
    <w:rsid w:val="00A061D7"/>
    <w:rsid w:val="00A26CF1"/>
    <w:rsid w:val="00A30E81"/>
    <w:rsid w:val="00A34804"/>
    <w:rsid w:val="00A67B50"/>
    <w:rsid w:val="00A90C1E"/>
    <w:rsid w:val="00A941CF"/>
    <w:rsid w:val="00A94C0E"/>
    <w:rsid w:val="00A96675"/>
    <w:rsid w:val="00AB2CE2"/>
    <w:rsid w:val="00AB5E67"/>
    <w:rsid w:val="00AC4F9D"/>
    <w:rsid w:val="00AE2601"/>
    <w:rsid w:val="00B22F6A"/>
    <w:rsid w:val="00B31114"/>
    <w:rsid w:val="00B34262"/>
    <w:rsid w:val="00B35935"/>
    <w:rsid w:val="00B360B3"/>
    <w:rsid w:val="00B37E63"/>
    <w:rsid w:val="00B444A2"/>
    <w:rsid w:val="00B62CFB"/>
    <w:rsid w:val="00B72D61"/>
    <w:rsid w:val="00B8231A"/>
    <w:rsid w:val="00B8658A"/>
    <w:rsid w:val="00B96C52"/>
    <w:rsid w:val="00B9749C"/>
    <w:rsid w:val="00BA4941"/>
    <w:rsid w:val="00BB0C7F"/>
    <w:rsid w:val="00BB55C0"/>
    <w:rsid w:val="00BC0920"/>
    <w:rsid w:val="00BC3C61"/>
    <w:rsid w:val="00BE334B"/>
    <w:rsid w:val="00BF39F0"/>
    <w:rsid w:val="00C11FDF"/>
    <w:rsid w:val="00C327FC"/>
    <w:rsid w:val="00C435BF"/>
    <w:rsid w:val="00C572C4"/>
    <w:rsid w:val="00C603BC"/>
    <w:rsid w:val="00C61B5A"/>
    <w:rsid w:val="00C731BB"/>
    <w:rsid w:val="00C75CB8"/>
    <w:rsid w:val="00C763BC"/>
    <w:rsid w:val="00C8605F"/>
    <w:rsid w:val="00CA151C"/>
    <w:rsid w:val="00CA33F3"/>
    <w:rsid w:val="00CA366D"/>
    <w:rsid w:val="00CB1900"/>
    <w:rsid w:val="00CB43C1"/>
    <w:rsid w:val="00CC210E"/>
    <w:rsid w:val="00CD077D"/>
    <w:rsid w:val="00CD0D88"/>
    <w:rsid w:val="00CD528B"/>
    <w:rsid w:val="00CE5183"/>
    <w:rsid w:val="00CF48E6"/>
    <w:rsid w:val="00D00358"/>
    <w:rsid w:val="00D140F3"/>
    <w:rsid w:val="00D15736"/>
    <w:rsid w:val="00D168BE"/>
    <w:rsid w:val="00D338DE"/>
    <w:rsid w:val="00D538CE"/>
    <w:rsid w:val="00D56F15"/>
    <w:rsid w:val="00D5733C"/>
    <w:rsid w:val="00D7091B"/>
    <w:rsid w:val="00D73323"/>
    <w:rsid w:val="00D92F9E"/>
    <w:rsid w:val="00DA0387"/>
    <w:rsid w:val="00DB4D6B"/>
    <w:rsid w:val="00DC2302"/>
    <w:rsid w:val="00DE50C1"/>
    <w:rsid w:val="00E04378"/>
    <w:rsid w:val="00E12773"/>
    <w:rsid w:val="00E138E0"/>
    <w:rsid w:val="00E21E37"/>
    <w:rsid w:val="00E2381F"/>
    <w:rsid w:val="00E3132E"/>
    <w:rsid w:val="00E56BC6"/>
    <w:rsid w:val="00E61F30"/>
    <w:rsid w:val="00E630E2"/>
    <w:rsid w:val="00E657E1"/>
    <w:rsid w:val="00E67142"/>
    <w:rsid w:val="00E67DF0"/>
    <w:rsid w:val="00E7274C"/>
    <w:rsid w:val="00E74E00"/>
    <w:rsid w:val="00E75C57"/>
    <w:rsid w:val="00E76A4E"/>
    <w:rsid w:val="00E86F85"/>
    <w:rsid w:val="00E92B22"/>
    <w:rsid w:val="00E9626F"/>
    <w:rsid w:val="00EA5958"/>
    <w:rsid w:val="00EC0491"/>
    <w:rsid w:val="00EC40AD"/>
    <w:rsid w:val="00ED58A2"/>
    <w:rsid w:val="00ED72D3"/>
    <w:rsid w:val="00EF24F0"/>
    <w:rsid w:val="00EF29AB"/>
    <w:rsid w:val="00EF56AF"/>
    <w:rsid w:val="00F02C40"/>
    <w:rsid w:val="00F24917"/>
    <w:rsid w:val="00F30D40"/>
    <w:rsid w:val="00F410DF"/>
    <w:rsid w:val="00F8225E"/>
    <w:rsid w:val="00F824D1"/>
    <w:rsid w:val="00F86418"/>
    <w:rsid w:val="00F9297B"/>
    <w:rsid w:val="00FA6611"/>
    <w:rsid w:val="00FD350A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B8C88E"/>
  <w15:docId w15:val="{5B3D4D13-56CE-4323-AEDF-2A6AFD8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77"/>
  </w:style>
  <w:style w:type="paragraph" w:styleId="1">
    <w:name w:val="heading 1"/>
    <w:basedOn w:val="a"/>
    <w:next w:val="a"/>
    <w:link w:val="10"/>
    <w:uiPriority w:val="99"/>
    <w:qFormat/>
    <w:rsid w:val="0011677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11677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01F0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16777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01F03"/>
    <w:rPr>
      <w:sz w:val="20"/>
      <w:szCs w:val="20"/>
    </w:rPr>
  </w:style>
  <w:style w:type="paragraph" w:customStyle="1" w:styleId="Postan">
    <w:name w:val="Postan"/>
    <w:basedOn w:val="a"/>
    <w:uiPriority w:val="99"/>
    <w:rsid w:val="0011677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01F03"/>
    <w:rPr>
      <w:sz w:val="20"/>
      <w:szCs w:val="20"/>
    </w:rPr>
  </w:style>
  <w:style w:type="character" w:styleId="ab">
    <w:name w:val="page number"/>
    <w:basedOn w:val="a0"/>
    <w:uiPriority w:val="99"/>
    <w:rsid w:val="00116777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">
    <w:name w:val="ConsTitle"/>
    <w:uiPriority w:val="99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uiPriority w:val="99"/>
    <w:rsid w:val="00A0279F"/>
    <w:pPr>
      <w:jc w:val="both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A0279F"/>
    <w:pPr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A0279F"/>
    <w:rPr>
      <w:b/>
      <w:bCs/>
      <w:sz w:val="28"/>
      <w:szCs w:val="28"/>
    </w:rPr>
  </w:style>
  <w:style w:type="paragraph" w:customStyle="1" w:styleId="ConsNormal">
    <w:name w:val="ConsNormal"/>
    <w:uiPriority w:val="99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РОССИЙСКАЯ ФЕДЕРАЦИЯ</vt:lpstr>
    </vt:vector>
  </TitlesOfParts>
  <Company>Ростовская область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</dc:title>
  <dc:subject/>
  <dc:creator>Петерсон Елена Александровна</dc:creator>
  <cp:keywords/>
  <dc:description/>
  <cp:lastModifiedBy>User</cp:lastModifiedBy>
  <cp:revision>11</cp:revision>
  <cp:lastPrinted>2017-04-12T12:06:00Z</cp:lastPrinted>
  <dcterms:created xsi:type="dcterms:W3CDTF">2017-06-28T10:31:00Z</dcterms:created>
  <dcterms:modified xsi:type="dcterms:W3CDTF">2017-07-06T11:18:00Z</dcterms:modified>
</cp:coreProperties>
</file>