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58" w:rsidRDefault="007D3B87" w:rsidP="007D3B87">
      <w:pPr>
        <w:pStyle w:val="af"/>
        <w:tabs>
          <w:tab w:val="center" w:pos="4819"/>
          <w:tab w:val="left" w:pos="7665"/>
        </w:tabs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ab/>
      </w:r>
      <w:r w:rsidR="009B4E58">
        <w:rPr>
          <w:b w:val="0"/>
          <w:bCs w:val="0"/>
        </w:rPr>
        <w:t>РОССИЙСКАЯ ФЕДЕРАЦИЯ</w:t>
      </w:r>
      <w:r>
        <w:rPr>
          <w:b w:val="0"/>
          <w:bCs w:val="0"/>
        </w:rPr>
        <w:tab/>
        <w:t>ПРОЕКТ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5C9D">
        <w:rPr>
          <w:sz w:val="28"/>
          <w:szCs w:val="28"/>
        </w:rPr>
        <w:t>КАЗАНСКОЛОПАТИНСКОЕ</w:t>
      </w:r>
      <w:r>
        <w:rPr>
          <w:sz w:val="28"/>
          <w:szCs w:val="28"/>
        </w:rPr>
        <w:t xml:space="preserve"> СЕЛЬСКОЕ ПОСЕЛЕНИЕ»</w:t>
      </w:r>
    </w:p>
    <w:p w:rsidR="005F5C9D" w:rsidRDefault="009B4E58" w:rsidP="005F5C9D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F5C9D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:rsidR="009B4E58" w:rsidRDefault="009B4E58" w:rsidP="005F5C9D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B4E58" w:rsidRDefault="009B4E58" w:rsidP="005532BB">
      <w:pPr>
        <w:tabs>
          <w:tab w:val="left" w:pos="6645"/>
        </w:tabs>
        <w:rPr>
          <w:sz w:val="28"/>
          <w:szCs w:val="28"/>
        </w:rPr>
      </w:pPr>
    </w:p>
    <w:p w:rsidR="009B4E58" w:rsidRDefault="009B4E58" w:rsidP="005532B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4E58" w:rsidRDefault="009B4E58" w:rsidP="005532BB">
      <w:pPr>
        <w:pStyle w:val="ad"/>
        <w:rPr>
          <w:sz w:val="28"/>
          <w:szCs w:val="28"/>
        </w:rPr>
      </w:pPr>
    </w:p>
    <w:p w:rsidR="009B4E58" w:rsidRDefault="007D3B87" w:rsidP="005532B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4E58">
        <w:rPr>
          <w:sz w:val="28"/>
          <w:szCs w:val="28"/>
        </w:rPr>
        <w:t>201</w:t>
      </w:r>
      <w:r w:rsidR="0092565D">
        <w:rPr>
          <w:sz w:val="28"/>
          <w:szCs w:val="28"/>
        </w:rPr>
        <w:t>9</w:t>
      </w:r>
      <w:r w:rsidR="009B4E58">
        <w:rPr>
          <w:sz w:val="28"/>
          <w:szCs w:val="28"/>
        </w:rPr>
        <w:t xml:space="preserve">                                         №  </w:t>
      </w:r>
      <w:r>
        <w:rPr>
          <w:sz w:val="28"/>
          <w:szCs w:val="28"/>
        </w:rPr>
        <w:t xml:space="preserve"> </w:t>
      </w:r>
      <w:r w:rsidR="009B4E58">
        <w:rPr>
          <w:sz w:val="28"/>
          <w:szCs w:val="28"/>
        </w:rPr>
        <w:t xml:space="preserve">     </w:t>
      </w:r>
      <w:r w:rsidR="005F5C9D">
        <w:rPr>
          <w:sz w:val="28"/>
          <w:szCs w:val="28"/>
        </w:rPr>
        <w:t xml:space="preserve">                      </w:t>
      </w:r>
      <w:r w:rsidR="009B4E58">
        <w:rPr>
          <w:sz w:val="28"/>
          <w:szCs w:val="28"/>
        </w:rPr>
        <w:t xml:space="preserve"> х. </w:t>
      </w:r>
      <w:r w:rsidR="005F5C9D">
        <w:rPr>
          <w:sz w:val="28"/>
          <w:szCs w:val="28"/>
        </w:rPr>
        <w:t>Казанская Лопатина</w:t>
      </w:r>
    </w:p>
    <w:p w:rsidR="009B4E58" w:rsidRDefault="009B4E58" w:rsidP="00D56ADE">
      <w:pPr>
        <w:pStyle w:val="ConsNonformat"/>
        <w:widowControl/>
        <w:ind w:right="4253"/>
        <w:jc w:val="both"/>
        <w:rPr>
          <w:rFonts w:ascii="Times New Roman" w:hAnsi="Times New Roman" w:cs="Times New Roman"/>
        </w:rPr>
      </w:pPr>
    </w:p>
    <w:p w:rsidR="00EF2FEA" w:rsidRPr="00EF2FEA" w:rsidRDefault="00EF2FEA" w:rsidP="005F5C9D">
      <w:pPr>
        <w:autoSpaceDE w:val="0"/>
        <w:autoSpaceDN w:val="0"/>
        <w:adjustRightInd w:val="0"/>
        <w:spacing w:before="19" w:line="322" w:lineRule="exact"/>
        <w:ind w:left="1637" w:right="1613" w:firstLine="523"/>
        <w:jc w:val="center"/>
        <w:rPr>
          <w:b/>
          <w:bCs/>
          <w:sz w:val="26"/>
          <w:szCs w:val="26"/>
        </w:rPr>
      </w:pPr>
      <w:r w:rsidRPr="00EF2FEA">
        <w:rPr>
          <w:b/>
          <w:bCs/>
          <w:sz w:val="26"/>
          <w:szCs w:val="26"/>
        </w:rPr>
        <w:t xml:space="preserve">Об утверждении Порядка формирования перечня налоговых расходов </w:t>
      </w:r>
      <w:r w:rsidR="005F5C9D">
        <w:rPr>
          <w:b/>
          <w:bCs/>
          <w:sz w:val="26"/>
          <w:szCs w:val="26"/>
        </w:rPr>
        <w:t>Казансколопатинского</w:t>
      </w:r>
      <w:r>
        <w:rPr>
          <w:b/>
          <w:bCs/>
          <w:sz w:val="26"/>
          <w:szCs w:val="26"/>
        </w:rPr>
        <w:t xml:space="preserve"> сельского поселения</w:t>
      </w:r>
      <w:r w:rsidRPr="00EF2FEA">
        <w:rPr>
          <w:b/>
          <w:bCs/>
          <w:sz w:val="26"/>
          <w:szCs w:val="26"/>
        </w:rPr>
        <w:t xml:space="preserve"> и оценки налоговых расходов </w:t>
      </w:r>
      <w:r w:rsidR="005F5C9D">
        <w:rPr>
          <w:b/>
          <w:bCs/>
          <w:sz w:val="26"/>
          <w:szCs w:val="26"/>
        </w:rPr>
        <w:t>Казансколопатинского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9B4E58" w:rsidRDefault="009B4E58" w:rsidP="0062168D">
      <w:pPr>
        <w:spacing w:line="216" w:lineRule="auto"/>
        <w:rPr>
          <w:kern w:val="2"/>
          <w:sz w:val="28"/>
          <w:szCs w:val="28"/>
        </w:rPr>
      </w:pPr>
    </w:p>
    <w:p w:rsidR="005F5C9D" w:rsidRDefault="00EF2FEA" w:rsidP="00EF2FEA">
      <w:pPr>
        <w:autoSpaceDE w:val="0"/>
        <w:autoSpaceDN w:val="0"/>
        <w:adjustRightInd w:val="0"/>
        <w:spacing w:before="72" w:line="322" w:lineRule="exact"/>
        <w:ind w:firstLine="696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В соответствии со статьей 174 Бюджетного кодекса Российской Федерации</w:t>
      </w:r>
      <w:r w:rsidR="002B28E2">
        <w:rPr>
          <w:sz w:val="28"/>
          <w:szCs w:val="28"/>
        </w:rPr>
        <w:t>,</w:t>
      </w:r>
      <w:r w:rsidRPr="00EF2FEA">
        <w:rPr>
          <w:sz w:val="28"/>
          <w:szCs w:val="28"/>
        </w:rPr>
        <w:t xml:space="preserve"> Администрация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</w:t>
      </w:r>
    </w:p>
    <w:p w:rsidR="005F5C9D" w:rsidRDefault="005F5C9D" w:rsidP="005F5C9D">
      <w:pPr>
        <w:autoSpaceDE w:val="0"/>
        <w:autoSpaceDN w:val="0"/>
        <w:adjustRightInd w:val="0"/>
        <w:spacing w:before="72" w:line="322" w:lineRule="exact"/>
        <w:ind w:firstLine="69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before="274" w:line="322" w:lineRule="exact"/>
        <w:ind w:right="14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и оценки налоговых расходов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согласно приложению.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8"/>
          <w:szCs w:val="28"/>
        </w:rPr>
      </w:pPr>
      <w:r w:rsidRPr="00564FA9">
        <w:rPr>
          <w:sz w:val="28"/>
          <w:szCs w:val="28"/>
        </w:rPr>
        <w:t>Кураторам налоговых расходов</w:t>
      </w:r>
      <w:r w:rsidRPr="00EF2FEA">
        <w:rPr>
          <w:sz w:val="28"/>
          <w:szCs w:val="28"/>
        </w:rPr>
        <w:t xml:space="preserve">, определенным в соответствии с Порядком, утвержденным настоящим постановлением, обеспечить утверждение методик оценки эффективности налоговых расходов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до 1 декабря 2019 г., а также ежегодное, до 1 октября, утверждение (изменение) методик оценки эффективности налоговых расходов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по новым налоговым расходам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EF2FEA">
        <w:rPr>
          <w:sz w:val="28"/>
          <w:szCs w:val="28"/>
        </w:rPr>
        <w:t xml:space="preserve"> </w:t>
      </w:r>
      <w:r w:rsidR="005F5C9D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</w:t>
      </w:r>
      <w:r w:rsidR="00C24A47">
        <w:rPr>
          <w:sz w:val="28"/>
          <w:szCs w:val="28"/>
        </w:rPr>
        <w:t>5</w:t>
      </w:r>
      <w:r w:rsidRPr="00EF2FEA">
        <w:rPr>
          <w:sz w:val="28"/>
          <w:szCs w:val="28"/>
        </w:rPr>
        <w:t>.08.201</w:t>
      </w:r>
      <w:r>
        <w:rPr>
          <w:sz w:val="28"/>
          <w:szCs w:val="28"/>
        </w:rPr>
        <w:t>1</w:t>
      </w:r>
      <w:r w:rsidRPr="00EF2FEA">
        <w:rPr>
          <w:sz w:val="28"/>
          <w:szCs w:val="28"/>
        </w:rPr>
        <w:t xml:space="preserve"> № </w:t>
      </w:r>
      <w:r w:rsidR="00C24A47">
        <w:rPr>
          <w:sz w:val="28"/>
          <w:szCs w:val="28"/>
        </w:rPr>
        <w:t>56</w:t>
      </w:r>
      <w:r w:rsidRPr="00EF2FEA">
        <w:rPr>
          <w:sz w:val="28"/>
          <w:szCs w:val="28"/>
        </w:rPr>
        <w:t xml:space="preserve"> «О порядке оценки </w:t>
      </w:r>
      <w:r>
        <w:rPr>
          <w:sz w:val="28"/>
          <w:szCs w:val="28"/>
        </w:rPr>
        <w:t xml:space="preserve">обоснованности и </w:t>
      </w:r>
      <w:r w:rsidRPr="00EF2FEA">
        <w:rPr>
          <w:sz w:val="28"/>
          <w:szCs w:val="28"/>
        </w:rPr>
        <w:t xml:space="preserve">эффективности налоговых льгот, установленных </w:t>
      </w:r>
      <w:r>
        <w:rPr>
          <w:sz w:val="28"/>
          <w:szCs w:val="28"/>
        </w:rPr>
        <w:t>решением Собрания депутатов</w:t>
      </w:r>
      <w:r w:rsidRPr="00EF2FEA">
        <w:rPr>
          <w:sz w:val="28"/>
          <w:szCs w:val="28"/>
        </w:rPr>
        <w:t xml:space="preserve"> </w:t>
      </w:r>
      <w:r w:rsidR="00C24A47">
        <w:rPr>
          <w:sz w:val="28"/>
          <w:szCs w:val="28"/>
        </w:rPr>
        <w:t>Казансколопатинского</w:t>
      </w:r>
      <w:r w:rsidRPr="00EF2FEA">
        <w:rPr>
          <w:sz w:val="28"/>
          <w:szCs w:val="28"/>
        </w:rPr>
        <w:t xml:space="preserve"> сельского поселения » признать утратившим силу.</w:t>
      </w:r>
    </w:p>
    <w:p w:rsidR="00EF2FEA" w:rsidRPr="00EF2FEA" w:rsidRDefault="00EF2FEA" w:rsidP="00EF2FEA">
      <w:pPr>
        <w:widowControl w:val="0"/>
        <w:numPr>
          <w:ilvl w:val="0"/>
          <w:numId w:val="1"/>
        </w:numPr>
        <w:tabs>
          <w:tab w:val="left" w:pos="989"/>
        </w:tabs>
        <w:autoSpaceDE w:val="0"/>
        <w:autoSpaceDN w:val="0"/>
        <w:adjustRightInd w:val="0"/>
        <w:spacing w:line="322" w:lineRule="exact"/>
        <w:ind w:right="19" w:firstLine="710"/>
        <w:jc w:val="both"/>
        <w:rPr>
          <w:sz w:val="28"/>
          <w:szCs w:val="28"/>
        </w:rPr>
      </w:pPr>
      <w:r w:rsidRPr="00EF2F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B4E58" w:rsidRPr="001F5298" w:rsidRDefault="00EF2FEA" w:rsidP="00621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4E58" w:rsidRPr="001F5298">
        <w:rPr>
          <w:sz w:val="28"/>
          <w:szCs w:val="28"/>
        </w:rPr>
        <w:t xml:space="preserve">. Контроль за выполнением </w:t>
      </w:r>
      <w:r w:rsidR="009B4E58">
        <w:rPr>
          <w:sz w:val="28"/>
          <w:szCs w:val="28"/>
        </w:rPr>
        <w:t>постановления</w:t>
      </w:r>
      <w:r w:rsidR="009B4E58"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9B4E58" w:rsidRPr="001F5298" w:rsidRDefault="009B4E58" w:rsidP="0062168D">
      <w:pPr>
        <w:ind w:firstLine="709"/>
        <w:jc w:val="both"/>
        <w:rPr>
          <w:sz w:val="28"/>
          <w:szCs w:val="28"/>
        </w:rPr>
      </w:pPr>
    </w:p>
    <w:p w:rsidR="00C24A47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F52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F52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="002B28E2">
        <w:rPr>
          <w:sz w:val="28"/>
          <w:szCs w:val="28"/>
        </w:rPr>
        <w:t xml:space="preserve"> </w:t>
      </w:r>
      <w:r w:rsidR="00C24A47">
        <w:rPr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</w:t>
      </w:r>
    </w:p>
    <w:p w:rsidR="009B4E58" w:rsidRPr="001F5298" w:rsidRDefault="009B4E58" w:rsidP="0062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ab/>
        <w:t xml:space="preserve">                         </w:t>
      </w:r>
      <w:r w:rsidR="00C24A4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="00C24A47">
        <w:rPr>
          <w:sz w:val="28"/>
          <w:szCs w:val="28"/>
        </w:rPr>
        <w:t>Р.А.Шурупов</w:t>
      </w:r>
    </w:p>
    <w:p w:rsidR="009B4E58" w:rsidRDefault="009B4E58" w:rsidP="0062168D"/>
    <w:p w:rsidR="009B4E58" w:rsidRDefault="009B4E58" w:rsidP="0062168D"/>
    <w:p w:rsidR="009B4E58" w:rsidRDefault="009B4E58" w:rsidP="0062168D">
      <w:r>
        <w:t xml:space="preserve">Постановление </w:t>
      </w:r>
      <w:r w:rsidRPr="001F5298">
        <w:t>вносит</w:t>
      </w:r>
      <w:r>
        <w:t xml:space="preserve">  сектор</w:t>
      </w:r>
    </w:p>
    <w:p w:rsidR="009B4E58" w:rsidRDefault="009B4E58" w:rsidP="0062168D">
      <w:r>
        <w:t>экономики и финансов</w:t>
      </w:r>
    </w:p>
    <w:p w:rsidR="008B4EF4" w:rsidRPr="001F5298" w:rsidRDefault="008B4EF4" w:rsidP="0062168D"/>
    <w:p w:rsidR="00EF2FEA" w:rsidRPr="00EF2FEA" w:rsidRDefault="00EF2FEA" w:rsidP="00C24A47">
      <w:pPr>
        <w:autoSpaceDE w:val="0"/>
        <w:autoSpaceDN w:val="0"/>
        <w:adjustRightInd w:val="0"/>
        <w:spacing w:line="322" w:lineRule="exact"/>
        <w:ind w:left="6734"/>
        <w:jc w:val="right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Приложение к постановлению </w:t>
      </w:r>
      <w:r w:rsidR="008B4EF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от </w:t>
      </w:r>
      <w:r w:rsidR="007D3B87">
        <w:rPr>
          <w:sz w:val="26"/>
          <w:szCs w:val="26"/>
        </w:rPr>
        <w:t xml:space="preserve"> </w:t>
      </w:r>
      <w:r w:rsidRPr="00EF2FEA">
        <w:rPr>
          <w:sz w:val="26"/>
          <w:szCs w:val="26"/>
        </w:rPr>
        <w:t xml:space="preserve"> № </w:t>
      </w:r>
      <w:r w:rsidR="007D3B87">
        <w:rPr>
          <w:sz w:val="26"/>
          <w:szCs w:val="26"/>
        </w:rPr>
        <w:t xml:space="preserve"> </w:t>
      </w:r>
      <w:bookmarkStart w:id="0" w:name="_GoBack"/>
      <w:bookmarkEnd w:id="0"/>
    </w:p>
    <w:p w:rsidR="00EF2FEA" w:rsidRPr="00EF2FEA" w:rsidRDefault="00EF2FEA" w:rsidP="00C24A47">
      <w:pPr>
        <w:autoSpaceDE w:val="0"/>
        <w:autoSpaceDN w:val="0"/>
        <w:adjustRightInd w:val="0"/>
        <w:spacing w:line="240" w:lineRule="exact"/>
        <w:ind w:left="586"/>
        <w:jc w:val="right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586"/>
        <w:jc w:val="center"/>
      </w:pPr>
    </w:p>
    <w:p w:rsidR="00C24A47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ПОРЯДОК </w:t>
      </w:r>
    </w:p>
    <w:p w:rsidR="00EF2FEA" w:rsidRPr="00EF2FEA" w:rsidRDefault="00EF2FEA" w:rsidP="00EF2FEA">
      <w:pPr>
        <w:autoSpaceDE w:val="0"/>
        <w:autoSpaceDN w:val="0"/>
        <w:adjustRightInd w:val="0"/>
        <w:spacing w:before="43" w:line="322" w:lineRule="exact"/>
        <w:ind w:left="586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формирования перечня налоговых расходов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line="240" w:lineRule="exact"/>
        <w:ind w:left="3600"/>
        <w:jc w:val="both"/>
      </w:pPr>
    </w:p>
    <w:p w:rsidR="00EF2FEA" w:rsidRPr="00EF2FEA" w:rsidRDefault="00EF2FEA" w:rsidP="00EF2FEA">
      <w:pPr>
        <w:autoSpaceDE w:val="0"/>
        <w:autoSpaceDN w:val="0"/>
        <w:adjustRightInd w:val="0"/>
        <w:spacing w:before="19"/>
        <w:ind w:left="360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1. Общие положения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before="322" w:line="322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Настоящий Порядок определяет процедуру формирования перечня налоговых расходов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оценки налоговых расходов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line="322" w:lineRule="exact"/>
        <w:ind w:left="739"/>
        <w:rPr>
          <w:sz w:val="26"/>
          <w:szCs w:val="26"/>
        </w:rPr>
      </w:pPr>
      <w:r w:rsidRPr="00EF2FEA">
        <w:rPr>
          <w:sz w:val="26"/>
          <w:szCs w:val="26"/>
        </w:rPr>
        <w:t>Понятия, используемые в настоящем Порядке: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 налогового расхода - орган </w:t>
      </w:r>
      <w:r w:rsidR="008B4EF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ответственный в соответствии с полномочиями, установленными нормативными правовыми актами </w:t>
      </w:r>
      <w:r w:rsidR="00C24A47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за достижение соответствующих налоговому расходу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нормативные характеристики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положениях нормативных правовых актов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комплекс мероприятий по оценке объемов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объемов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определение объемов выпадающих доходов консолидированного бюджета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льготами, предоставленными плательщикам;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паспорт налогового расхода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документ, содержащий сведения о распределении налоговых расходов в соответствии с целями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а также о кураторах налоговых расходов;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плательщики - плательщики налогов;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социальные налоговые расходы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стимулирующие налоговые расходы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технические налоговые расходы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фискальные характеристики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целевые характеристики налогового расхода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-сведения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0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Отнесение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 </w:t>
      </w:r>
      <w:r w:rsidR="008B4EF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исходя из целей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8B4EF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3"/>
        </w:numPr>
        <w:tabs>
          <w:tab w:val="left" w:pos="1186"/>
        </w:tabs>
        <w:autoSpaceDE w:val="0"/>
        <w:autoSpaceDN w:val="0"/>
        <w:adjustRightInd w:val="0"/>
        <w:spacing w:line="293" w:lineRule="exact"/>
        <w:ind w:right="19" w:firstLine="739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целях оценки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  <w:r w:rsidR="00F73B34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формирует перечень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необходимой для проведения их оценки, в том числе формирует оценку объемов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за отчетный финансовый год, а также оценку объемов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lastRenderedPageBreak/>
        <w:t xml:space="preserve">осуществляет обобщение результатов оценки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проводимой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34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1.5. В целях оценки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кураторы налоговых расходов: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формируют паспорта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осуществляют оценку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6" w:line="302" w:lineRule="exact"/>
        <w:ind w:left="2386" w:right="2395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2. Порядок формирования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211" w:line="302" w:lineRule="exact"/>
        <w:ind w:right="10" w:firstLine="710"/>
        <w:jc w:val="both"/>
        <w:rPr>
          <w:sz w:val="26"/>
          <w:szCs w:val="26"/>
        </w:rPr>
      </w:pPr>
      <w:bookmarkStart w:id="1" w:name="bookmark0"/>
      <w:bookmarkEnd w:id="1"/>
      <w:r w:rsidRPr="00EF2FEA">
        <w:rPr>
          <w:sz w:val="26"/>
          <w:szCs w:val="26"/>
        </w:rPr>
        <w:t xml:space="preserve">Проект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очередной финансовый год и плановый период формируется </w:t>
      </w:r>
      <w:r w:rsidR="00F73B34">
        <w:rPr>
          <w:sz w:val="26"/>
          <w:szCs w:val="26"/>
        </w:rPr>
        <w:t>сектором экономики и финансов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10 апреля и направляется на согласование ответственным исполнителям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которые предлагается определить в качестве кураторов налоговых расходов.</w:t>
      </w:r>
    </w:p>
    <w:p w:rsidR="00EF2FEA" w:rsidRPr="00EF2FEA" w:rsidRDefault="00EF2FEA" w:rsidP="00EF2FEA">
      <w:pPr>
        <w:widowControl w:val="0"/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Кураторы налоговых расходов до 1 мая рассматривают проект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предмет предлагаемого распределения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Замечания и предложения по уточнению проекта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направляются в </w:t>
      </w:r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bookmarkStart w:id="2" w:name="_Hlk25052166"/>
      <w:r w:rsidR="00F73B34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bookmarkEnd w:id="2"/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 </w:t>
        </w:r>
      </w:hyperlink>
      <w:r w:rsidRPr="00EF2FEA">
        <w:rPr>
          <w:sz w:val="26"/>
          <w:szCs w:val="26"/>
        </w:rPr>
        <w:t>настоящего пункта.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right="10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эти замечания и предложения не направлены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течение срока, указанного в</w:t>
      </w:r>
      <w:hyperlink w:anchor="bookmark0" w:history="1">
        <w:r w:rsidRPr="00EF2FEA">
          <w:rPr>
            <w:sz w:val="26"/>
            <w:szCs w:val="26"/>
          </w:rPr>
          <w:t xml:space="preserve"> абзаце первом</w:t>
        </w:r>
      </w:hyperlink>
      <w:r w:rsidRPr="00EF2FEA">
        <w:rPr>
          <w:sz w:val="26"/>
          <w:szCs w:val="26"/>
        </w:rPr>
        <w:t xml:space="preserve"> настоящего пункта, проект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замечания и предложения по уточнению проекта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не содержат предложений по уточнению предлагаемого распределения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соответствии с целями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F73B34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</w:t>
      </w:r>
      <w:r w:rsidR="008B4EF4">
        <w:rPr>
          <w:sz w:val="26"/>
          <w:szCs w:val="26"/>
        </w:rPr>
        <w:lastRenderedPageBreak/>
        <w:t>поселения</w:t>
      </w:r>
      <w:r w:rsidRPr="00EF2FEA">
        <w:rPr>
          <w:sz w:val="26"/>
          <w:szCs w:val="26"/>
        </w:rPr>
        <w:t xml:space="preserve">, проект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считается согласованным в соответствующей части.</w:t>
      </w:r>
    </w:p>
    <w:p w:rsidR="00EF2FEA" w:rsidRPr="00EF2FEA" w:rsidRDefault="00EF2FEA" w:rsidP="00F73B34">
      <w:pPr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Согласование проекта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части позиций, изложенных идентично позициям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на текущий финансовый год и плановый период, не требуется,  за исключением  случаев  внесения  изменений  в перечень</w:t>
      </w:r>
      <w:r w:rsidR="00F73B34">
        <w:rPr>
          <w:sz w:val="26"/>
          <w:szCs w:val="26"/>
        </w:rPr>
        <w:t xml:space="preserve"> 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случаев изменения полномочий органов </w:t>
      </w:r>
      <w:r w:rsidR="00F73B34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определенных в качестве кураторов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2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наличии разногласий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обеспечивает согласование проекта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соответствующими кураторами налоговых расходов до 1 июня.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Согласованный перечень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размещается на официальном сайте </w:t>
      </w:r>
      <w:r w:rsidR="00F73B34">
        <w:rPr>
          <w:sz w:val="26"/>
          <w:szCs w:val="26"/>
        </w:rPr>
        <w:t>Администрации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внесения в текущем финансовом году изменений в перечень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структурные элементы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F73B34" w:rsidRPr="00F73B34">
        <w:rPr>
          <w:sz w:val="26"/>
          <w:szCs w:val="26"/>
        </w:rPr>
        <w:t xml:space="preserve">сектор экономики и финансов Администрации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соответствующую информацию для уточнения </w:t>
      </w:r>
      <w:r w:rsidR="00F73B34" w:rsidRPr="00F73B34">
        <w:rPr>
          <w:sz w:val="26"/>
          <w:szCs w:val="26"/>
        </w:rPr>
        <w:t>сектор</w:t>
      </w:r>
      <w:r w:rsidR="00F73B34">
        <w:rPr>
          <w:sz w:val="26"/>
          <w:szCs w:val="26"/>
        </w:rPr>
        <w:t>ом</w:t>
      </w:r>
      <w:r w:rsidR="00F73B34" w:rsidRPr="00F73B34">
        <w:rPr>
          <w:sz w:val="26"/>
          <w:szCs w:val="26"/>
        </w:rPr>
        <w:t xml:space="preserve"> экономики и финансов Администрации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перечня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line="302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Перечень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формирования проекта </w:t>
      </w:r>
      <w:r w:rsidR="00432E82">
        <w:rPr>
          <w:sz w:val="26"/>
          <w:szCs w:val="26"/>
        </w:rPr>
        <w:t>решения о</w:t>
      </w:r>
      <w:r w:rsidRPr="00EF2FEA">
        <w:rPr>
          <w:sz w:val="26"/>
          <w:szCs w:val="26"/>
        </w:rPr>
        <w:t xml:space="preserve">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на очередной финансовый год и плановый период) и до </w:t>
      </w:r>
      <w:r w:rsidR="003B35E6" w:rsidRPr="003B35E6">
        <w:rPr>
          <w:sz w:val="26"/>
          <w:szCs w:val="26"/>
        </w:rPr>
        <w:t>30</w:t>
      </w:r>
      <w:r w:rsidRPr="00EF2FEA">
        <w:rPr>
          <w:sz w:val="26"/>
          <w:szCs w:val="26"/>
        </w:rPr>
        <w:t xml:space="preserve"> декабря (в случае уточнения структурных элементов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 рамках рассмотрения и утверждения проекта </w:t>
      </w:r>
      <w:r w:rsidR="00432E82">
        <w:rPr>
          <w:sz w:val="26"/>
          <w:szCs w:val="26"/>
        </w:rPr>
        <w:t>решения</w:t>
      </w:r>
      <w:r w:rsidRPr="00EF2FEA">
        <w:rPr>
          <w:sz w:val="26"/>
          <w:szCs w:val="26"/>
        </w:rPr>
        <w:t xml:space="preserve"> о бюджете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>на очередной финансовый год и плановый период).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left="1430" w:right="1440"/>
        <w:jc w:val="center"/>
        <w:rPr>
          <w:sz w:val="26"/>
          <w:szCs w:val="26"/>
        </w:rPr>
      </w:pPr>
      <w:r w:rsidRPr="00EF2FEA">
        <w:rPr>
          <w:sz w:val="26"/>
          <w:szCs w:val="26"/>
        </w:rPr>
        <w:t xml:space="preserve">3. Порядок оценки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обобщения результатов оценки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</w:p>
    <w:p w:rsidR="00EF2FEA" w:rsidRPr="00EF2FEA" w:rsidRDefault="00EF2FEA" w:rsidP="00EF2FEA">
      <w:pPr>
        <w:autoSpaceDE w:val="0"/>
        <w:autoSpaceDN w:val="0"/>
        <w:adjustRightInd w:val="0"/>
        <w:spacing w:before="211" w:line="302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 В целях проведения оценки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: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EF2FEA"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1 февраля направляет Управлению Федеральной налоговой службы сведения о категориях плательщиков с указанием обуславливающих соответствующие налоговые расходы нормативных правовых актов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EF2FEA" w:rsidRPr="00EF2FEA" w:rsidRDefault="00432E82" w:rsidP="00EF2FEA">
      <w:pPr>
        <w:widowControl w:val="0"/>
        <w:numPr>
          <w:ilvl w:val="0"/>
          <w:numId w:val="6"/>
        </w:numPr>
        <w:tabs>
          <w:tab w:val="left" w:pos="1387"/>
        </w:tabs>
        <w:autoSpaceDE w:val="0"/>
        <w:autoSpaceDN w:val="0"/>
        <w:adjustRightInd w:val="0"/>
        <w:spacing w:line="302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432E82">
        <w:rPr>
          <w:sz w:val="26"/>
          <w:szCs w:val="26"/>
        </w:rPr>
        <w:t xml:space="preserve">ектор экономики и финансов Администрации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до 20</w:t>
      </w:r>
      <w:r w:rsidR="003B35E6">
        <w:rPr>
          <w:sz w:val="26"/>
          <w:szCs w:val="26"/>
        </w:rPr>
        <w:t xml:space="preserve"> июня</w:t>
      </w:r>
      <w:r w:rsidR="00EF2FEA" w:rsidRPr="00EF2FEA">
        <w:rPr>
          <w:sz w:val="26"/>
          <w:szCs w:val="26"/>
        </w:rPr>
        <w:t xml:space="preserve"> направляет кураторам налоговых расходов сведения, представленные Управлением Федеральной налоговой службы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3.1.3. </w:t>
      </w:r>
      <w:r w:rsidR="00432E82">
        <w:rPr>
          <w:sz w:val="26"/>
          <w:szCs w:val="26"/>
        </w:rPr>
        <w:t>Администрация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до 20 августа при необходимости представляет в Министерство финансов </w:t>
      </w:r>
      <w:r w:rsidR="00213A30">
        <w:rPr>
          <w:sz w:val="26"/>
          <w:szCs w:val="26"/>
        </w:rPr>
        <w:t>Ростовской области</w:t>
      </w:r>
      <w:r w:rsidRPr="00EF2FEA">
        <w:rPr>
          <w:sz w:val="26"/>
          <w:szCs w:val="26"/>
        </w:rPr>
        <w:t xml:space="preserve"> уточненную информацию, предусмотренную Общими требованиями.</w:t>
      </w:r>
    </w:p>
    <w:p w:rsidR="00EF2FEA" w:rsidRPr="00EF2FEA" w:rsidRDefault="00EF2FEA" w:rsidP="00EF2FEA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4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</w:t>
      </w:r>
      <w:r w:rsidR="00432E82">
        <w:rPr>
          <w:sz w:val="26"/>
          <w:szCs w:val="26"/>
        </w:rPr>
        <w:t>местного самоуправления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и включает: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left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оценку целесообразности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; оценку результативности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bookmarkStart w:id="3" w:name="bookmark1"/>
      <w:bookmarkEnd w:id="3"/>
      <w:r w:rsidRPr="00EF2FEA">
        <w:rPr>
          <w:sz w:val="26"/>
          <w:szCs w:val="26"/>
        </w:rPr>
        <w:t xml:space="preserve">Критериями целесообразности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являются: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соответствие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целям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структурным элементам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10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 несоответствия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хотя бы одному из критериев, указанных в </w:t>
      </w:r>
      <w:hyperlink w:anchor="bookmark1" w:history="1">
        <w:r w:rsidRPr="00EF2FEA">
          <w:rPr>
            <w:sz w:val="26"/>
            <w:szCs w:val="26"/>
          </w:rPr>
          <w:t>пункте 3.3</w:t>
        </w:r>
      </w:hyperlink>
      <w:r w:rsidRPr="00EF2FEA">
        <w:rPr>
          <w:sz w:val="26"/>
          <w:szCs w:val="26"/>
        </w:rPr>
        <w:t xml:space="preserve"> настоящего раздела, куратору налогового расхода надлежит представить в </w:t>
      </w:r>
      <w:r w:rsidR="00432E82" w:rsidRPr="00432E82">
        <w:rPr>
          <w:sz w:val="26"/>
          <w:szCs w:val="26"/>
        </w:rPr>
        <w:t xml:space="preserve">сектор экономики и финансов Администрации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EF2FEA" w:rsidRPr="00EF2FEA" w:rsidRDefault="00EF2FEA" w:rsidP="00EF2FEA">
      <w:pPr>
        <w:widowControl w:val="0"/>
        <w:numPr>
          <w:ilvl w:val="0"/>
          <w:numId w:val="9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критерия результативности налогового расхода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как минимум один показатель (индикатор)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либо иной показатель (индикатор), на значение которого оказывают влияние налоговые расходы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326" w:lineRule="exact"/>
        <w:ind w:right="5"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целями социально-</w:t>
      </w:r>
      <w:r w:rsidRPr="00EF2FEA">
        <w:rPr>
          <w:sz w:val="26"/>
          <w:szCs w:val="26"/>
        </w:rPr>
        <w:lastRenderedPageBreak/>
        <w:t xml:space="preserve">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относящимися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F2FEA" w:rsidRPr="00EF2FEA" w:rsidRDefault="00EF2FEA" w:rsidP="00EF2FEA">
      <w:pPr>
        <w:widowControl w:val="0"/>
        <w:numPr>
          <w:ilvl w:val="0"/>
          <w:numId w:val="10"/>
        </w:numPr>
        <w:tabs>
          <w:tab w:val="left" w:pos="1200"/>
        </w:tabs>
        <w:autoSpaceDE w:val="0"/>
        <w:autoSpaceDN w:val="0"/>
        <w:adjustRightInd w:val="0"/>
        <w:spacing w:line="326" w:lineRule="exact"/>
        <w:ind w:right="10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Оценка результативности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bookmarkStart w:id="4" w:name="bookmark2"/>
      <w:bookmarkEnd w:id="4"/>
      <w:r w:rsidRPr="00EF2FEA">
        <w:rPr>
          <w:sz w:val="26"/>
          <w:szCs w:val="26"/>
        </w:rPr>
        <w:t xml:space="preserve">В целях оценки бюджетной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adjustRightInd w:val="0"/>
        <w:spacing w:line="293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Сравнительный анализ включает сравнение объемов расходов бюджета </w:t>
      </w:r>
      <w:r w:rsidR="00432E82">
        <w:rPr>
          <w:sz w:val="26"/>
          <w:szCs w:val="26"/>
        </w:rPr>
        <w:t xml:space="preserve">сельского поселения </w:t>
      </w:r>
      <w:r w:rsidRPr="00EF2FEA">
        <w:rPr>
          <w:sz w:val="26"/>
          <w:szCs w:val="26"/>
        </w:rPr>
        <w:t xml:space="preserve">в случае применения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на 1 рубль налоговых расходов и на 1 рубль расходов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качестве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(или) целей социально-экономического развития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не относящихся к </w:t>
      </w:r>
      <w:r w:rsidR="00432E82">
        <w:rPr>
          <w:sz w:val="26"/>
          <w:szCs w:val="26"/>
        </w:rPr>
        <w:t>муниципальным</w:t>
      </w:r>
      <w:r w:rsidRPr="00EF2FEA">
        <w:rPr>
          <w:sz w:val="26"/>
          <w:szCs w:val="26"/>
        </w:rPr>
        <w:t xml:space="preserve"> программам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, могут учитываться в том числе: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средств бюджета</w:t>
      </w:r>
      <w:r w:rsidR="00432E82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предоставление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гарантий по обязательствам плательщиков, имеющих право на льготы;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F2FEA" w:rsidRPr="00EF2FEA" w:rsidRDefault="00AC7CE0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r w:rsidRPr="00AC7CE0">
        <w:rPr>
          <w:sz w:val="26"/>
          <w:szCs w:val="26"/>
        </w:rPr>
        <w:t>3</w:t>
      </w:r>
      <w:r>
        <w:rPr>
          <w:sz w:val="26"/>
          <w:szCs w:val="26"/>
        </w:rPr>
        <w:t xml:space="preserve">.9 </w:t>
      </w:r>
      <w:r w:rsidR="00EF2FEA" w:rsidRPr="00EF2FEA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отдельно по каждому налоговому расходу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определяется в целом по указанной категории плательщиков.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  <w:sectPr w:rsidR="00EF2FEA" w:rsidRPr="00EF2FEA">
          <w:pgSz w:w="11909" w:h="16834"/>
          <w:pgMar w:top="1135" w:right="566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6"/>
        <w:jc w:val="both"/>
        <w:rPr>
          <w:sz w:val="26"/>
          <w:szCs w:val="26"/>
        </w:rPr>
      </w:pPr>
      <w:bookmarkStart w:id="5" w:name="bookmark3"/>
      <w:r w:rsidRPr="00EF2FEA">
        <w:rPr>
          <w:sz w:val="26"/>
          <w:szCs w:val="26"/>
        </w:rPr>
        <w:lastRenderedPageBreak/>
        <w:t>3</w:t>
      </w:r>
      <w:bookmarkEnd w:id="5"/>
      <w:r w:rsidRPr="00EF2FEA">
        <w:rPr>
          <w:sz w:val="26"/>
          <w:szCs w:val="26"/>
        </w:rPr>
        <w:t xml:space="preserve">.10. Оценка совокупного бюджетного эффекта (самоокупаемости) стимулирующих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-на день проведения оценки эффективности налогового расхода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(</w:t>
      </w:r>
      <w:r w:rsidRPr="00EF2FEA">
        <w:rPr>
          <w:sz w:val="26"/>
          <w:szCs w:val="26"/>
          <w:lang w:val="en-US"/>
        </w:rPr>
        <w:t>E</w:t>
      </w:r>
      <w:r w:rsidRPr="00EF2FEA">
        <w:rPr>
          <w:sz w:val="26"/>
          <w:szCs w:val="26"/>
        </w:rPr>
        <w:t>) по следующей формуле:</w:t>
      </w:r>
    </w:p>
    <w:p w:rsidR="00EF2FEA" w:rsidRPr="00EF2FEA" w:rsidRDefault="00EF2FEA" w:rsidP="00EF2FEA">
      <w:pPr>
        <w:tabs>
          <w:tab w:val="left" w:pos="5160"/>
        </w:tabs>
        <w:autoSpaceDE w:val="0"/>
        <w:autoSpaceDN w:val="0"/>
        <w:adjustRightInd w:val="0"/>
        <w:spacing w:before="168" w:line="413" w:lineRule="exact"/>
        <w:ind w:left="3432" w:right="2650" w:hanging="461"/>
        <w:rPr>
          <w:sz w:val="26"/>
          <w:szCs w:val="26"/>
          <w:lang w:eastAsia="en-US"/>
        </w:rPr>
      </w:pPr>
      <w:r w:rsidRPr="00EF2FEA">
        <w:rPr>
          <w:sz w:val="26"/>
          <w:szCs w:val="26"/>
          <w:vertAlign w:val="subscript"/>
          <w:lang w:val="en-US" w:eastAsia="en-US"/>
        </w:rPr>
        <w:t>E</w:t>
      </w:r>
      <w:r w:rsidRPr="00EF2FEA">
        <w:rPr>
          <w:sz w:val="26"/>
          <w:szCs w:val="26"/>
          <w:lang w:eastAsia="en-US"/>
        </w:rPr>
        <w:t xml:space="preserve"> = у </w:t>
      </w:r>
      <w:r w:rsidRPr="00EF2FEA">
        <w:rPr>
          <w:sz w:val="14"/>
          <w:szCs w:val="14"/>
          <w:lang w:eastAsia="en-US"/>
        </w:rPr>
        <w:t xml:space="preserve">5 </w:t>
      </w:r>
      <w:r w:rsidRPr="00EF2FEA">
        <w:rPr>
          <w:sz w:val="26"/>
          <w:szCs w:val="26"/>
          <w:lang w:eastAsia="en-US"/>
        </w:rPr>
        <w:t xml:space="preserve">у </w:t>
      </w:r>
      <w:r w:rsidRPr="00EF2FEA">
        <w:rPr>
          <w:sz w:val="14"/>
          <w:szCs w:val="14"/>
          <w:lang w:val="en-US" w:eastAsia="en-US"/>
        </w:rPr>
        <w:t>m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u w:val="single"/>
          <w:lang w:val="en-US" w:eastAsia="en-US"/>
        </w:rPr>
        <w:t>N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tj</w:t>
      </w:r>
      <w:r w:rsidRPr="00EF2FEA">
        <w:rPr>
          <w:sz w:val="26"/>
          <w:szCs w:val="26"/>
          <w:u w:val="single"/>
          <w:lang w:eastAsia="en-US"/>
        </w:rPr>
        <w:t xml:space="preserve"> - </w:t>
      </w:r>
      <w:r w:rsidRPr="00EF2FEA">
        <w:rPr>
          <w:sz w:val="26"/>
          <w:szCs w:val="26"/>
          <w:u w:val="single"/>
          <w:lang w:val="en-US" w:eastAsia="en-US"/>
        </w:rPr>
        <w:t>B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oj</w:t>
      </w:r>
      <w:r w:rsidRPr="00EF2FEA">
        <w:rPr>
          <w:sz w:val="26"/>
          <w:szCs w:val="26"/>
          <w:u w:val="single"/>
          <w:lang w:eastAsia="en-US"/>
        </w:rPr>
        <w:t xml:space="preserve"> </w:t>
      </w:r>
      <w:r w:rsidRPr="00EF2FEA">
        <w:rPr>
          <w:sz w:val="18"/>
          <w:szCs w:val="18"/>
          <w:u w:val="single"/>
          <w:lang w:eastAsia="en-US"/>
        </w:rPr>
        <w:t xml:space="preserve">х </w:t>
      </w:r>
      <w:r w:rsidRPr="00EF2FEA">
        <w:rPr>
          <w:sz w:val="26"/>
          <w:szCs w:val="26"/>
          <w:u w:val="single"/>
          <w:lang w:eastAsia="en-US"/>
        </w:rPr>
        <w:t xml:space="preserve">(1 + </w:t>
      </w:r>
      <w:r w:rsidRPr="00EF2FEA">
        <w:rPr>
          <w:sz w:val="26"/>
          <w:szCs w:val="26"/>
          <w:u w:val="single"/>
          <w:vertAlign w:val="subscript"/>
          <w:lang w:val="en-US" w:eastAsia="en-US"/>
        </w:rPr>
        <w:t>g</w:t>
      </w:r>
      <w:r w:rsidRPr="00EF2FEA">
        <w:rPr>
          <w:sz w:val="14"/>
          <w:szCs w:val="14"/>
          <w:u w:val="single"/>
          <w:vertAlign w:val="subscript"/>
          <w:lang w:val="en-US" w:eastAsia="en-US"/>
        </w:rPr>
        <w:t>i</w:t>
      </w:r>
      <w:r w:rsidRPr="00EF2FEA">
        <w:rPr>
          <w:sz w:val="26"/>
          <w:szCs w:val="26"/>
          <w:u w:val="single"/>
          <w:lang w:eastAsia="en-US"/>
        </w:rPr>
        <w:t>)</w:t>
      </w:r>
      <w:r w:rsidRPr="00EF2FEA">
        <w:rPr>
          <w:sz w:val="26"/>
          <w:szCs w:val="26"/>
          <w:u w:val="single"/>
          <w:lang w:eastAsia="en-US"/>
        </w:rPr>
        <w:br/>
      </w:r>
      <w:r w:rsidRPr="00EF2FEA">
        <w:rPr>
          <w:sz w:val="26"/>
          <w:szCs w:val="26"/>
          <w:vertAlign w:val="superscript"/>
          <w:lang w:eastAsia="en-US"/>
        </w:rPr>
        <w:t>У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vertAlign w:val="superscript"/>
          <w:lang w:val="en-US" w:eastAsia="en-US"/>
        </w:rPr>
        <w:t>y</w:t>
      </w:r>
      <w:r w:rsidRPr="00EF2FEA">
        <w:rPr>
          <w:sz w:val="14"/>
          <w:szCs w:val="14"/>
          <w:vertAlign w:val="superscript"/>
          <w:lang w:val="en-US" w:eastAsia="en-US"/>
        </w:rPr>
        <w:t>j</w:t>
      </w:r>
      <w:r w:rsidRPr="00EF2FEA">
        <w:rPr>
          <w:sz w:val="14"/>
          <w:szCs w:val="14"/>
          <w:lang w:eastAsia="en-US"/>
        </w:rPr>
        <w:t>=</w:t>
      </w:r>
      <w:r w:rsidRPr="00EF2FEA">
        <w:rPr>
          <w:sz w:val="14"/>
          <w:szCs w:val="14"/>
          <w:vertAlign w:val="superscript"/>
          <w:lang w:eastAsia="en-US"/>
        </w:rPr>
        <w:t>1</w:t>
      </w:r>
      <w:r w:rsidRPr="00EF2FEA">
        <w:rPr>
          <w:sz w:val="14"/>
          <w:szCs w:val="14"/>
          <w:lang w:eastAsia="en-US"/>
        </w:rPr>
        <w:tab/>
      </w:r>
      <w:r w:rsidRPr="00EF2FEA">
        <w:rPr>
          <w:sz w:val="26"/>
          <w:szCs w:val="26"/>
          <w:lang w:eastAsia="en-US"/>
        </w:rPr>
        <w:t xml:space="preserve">(1 + </w:t>
      </w: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)</w:t>
      </w:r>
      <w:r w:rsidRPr="00EF2FEA">
        <w:rPr>
          <w:sz w:val="14"/>
          <w:szCs w:val="14"/>
          <w:vertAlign w:val="superscript"/>
          <w:lang w:val="en-US" w:eastAsia="en-US"/>
        </w:rPr>
        <w:t>i</w:t>
      </w:r>
      <w:r w:rsidRPr="00EF2FEA">
        <w:rPr>
          <w:sz w:val="14"/>
          <w:szCs w:val="14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'</w:t>
      </w:r>
    </w:p>
    <w:p w:rsidR="00EF2FEA" w:rsidRPr="00EF2FEA" w:rsidRDefault="00EF2FEA" w:rsidP="00EF2FEA">
      <w:pPr>
        <w:autoSpaceDE w:val="0"/>
        <w:autoSpaceDN w:val="0"/>
        <w:adjustRightInd w:val="0"/>
        <w:spacing w:before="235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06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порядковый номер года, имеющий значение от 1 до 5;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vertAlign w:val="subscript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 xml:space="preserve"> - количество плательщиков, воспользовавшихся льготой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left="682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 - порядковый номер плательщика, имеющий значение от 1 до </w:t>
      </w:r>
      <w:r w:rsidRPr="00EF2FEA">
        <w:rPr>
          <w:sz w:val="26"/>
          <w:szCs w:val="26"/>
          <w:lang w:val="en-US" w:eastAsia="en-US"/>
        </w:rPr>
        <w:t>m</w:t>
      </w:r>
      <w:r w:rsidRPr="00EF2FEA">
        <w:rPr>
          <w:sz w:val="26"/>
          <w:szCs w:val="26"/>
          <w:lang w:eastAsia="en-US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val="en-US" w:eastAsia="en-US"/>
        </w:rPr>
        <w:t>ij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6B7F7C">
        <w:rPr>
          <w:sz w:val="26"/>
          <w:szCs w:val="26"/>
          <w:lang w:eastAsia="en-US"/>
        </w:rPr>
        <w:t>Казансколопатинского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 xml:space="preserve">-м плательщиком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5"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При определении объема налогов, задекларированных для уплаты в консолидированный бюджет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плательщиками, учитываются начисления по налогу на имущество </w:t>
      </w:r>
      <w:r w:rsidR="00AC7CE0">
        <w:rPr>
          <w:sz w:val="26"/>
          <w:szCs w:val="26"/>
        </w:rPr>
        <w:t>физических лиц</w:t>
      </w:r>
      <w:r w:rsidRPr="00EF2FEA">
        <w:rPr>
          <w:sz w:val="26"/>
          <w:szCs w:val="26"/>
        </w:rPr>
        <w:t>, земельному налогу</w:t>
      </w:r>
      <w:r w:rsidRPr="00564FA9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4"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оцениваются (прогнозируются) </w:t>
      </w:r>
      <w:r w:rsidR="00AC7CE0">
        <w:rPr>
          <w:sz w:val="26"/>
          <w:szCs w:val="26"/>
        </w:rPr>
        <w:t>Администрацией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;</w:t>
      </w:r>
    </w:p>
    <w:p w:rsidR="00EF2FEA" w:rsidRPr="00EF2FEA" w:rsidRDefault="00EF2FEA" w:rsidP="00EF2FEA">
      <w:pPr>
        <w:autoSpaceDE w:val="0"/>
        <w:autoSpaceDN w:val="0"/>
        <w:adjustRightInd w:val="0"/>
        <w:spacing w:before="5" w:line="293" w:lineRule="exact"/>
        <w:ind w:firstLine="701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val="en-US" w:eastAsia="en-US"/>
        </w:rPr>
        <w:t>oj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базовый объем налогов, задекларированных для уплаты в консолидированный бюджет </w:t>
      </w:r>
      <w:r w:rsidR="006B7F7C">
        <w:rPr>
          <w:sz w:val="26"/>
          <w:szCs w:val="26"/>
          <w:lang w:eastAsia="en-US"/>
        </w:rPr>
        <w:t>Казансколопатинского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right="10"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g</w:t>
      </w:r>
      <w:r w:rsidRPr="00EF2FEA">
        <w:rPr>
          <w:sz w:val="18"/>
          <w:szCs w:val="18"/>
          <w:lang w:val="en-US" w:eastAsia="en-US"/>
        </w:rPr>
        <w:t>i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номинальный темп прироста налоговых доходов консолидированных бюджетов субъектов Российской Федерации в </w:t>
      </w:r>
      <w:r w:rsidRPr="00EF2FEA">
        <w:rPr>
          <w:sz w:val="26"/>
          <w:szCs w:val="26"/>
          <w:lang w:val="en-US" w:eastAsia="en-US"/>
        </w:rPr>
        <w:t>i</w:t>
      </w:r>
      <w:r w:rsidRPr="00EF2FEA">
        <w:rPr>
          <w:sz w:val="26"/>
          <w:szCs w:val="26"/>
          <w:lang w:eastAsia="en-US"/>
        </w:rPr>
        <w:t>-м году по отношению к показателям базового года, определяемый Министерством финансов Российской Федерации;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6"/>
        <w:jc w:val="both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r</w:t>
      </w:r>
      <w:r w:rsidRPr="00EF2FEA">
        <w:rPr>
          <w:sz w:val="26"/>
          <w:szCs w:val="26"/>
          <w:lang w:eastAsia="en-US"/>
        </w:rPr>
        <w:t xml:space="preserve"> - расчетная стоимость среднесрочных рыночных заимствований, определяемая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образований».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3.11. Базовый объем налогов, задекларированных для уплаты в консолидированный бюджет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в базовом году (</w:t>
      </w:r>
      <w:r w:rsidRPr="00EF2FEA">
        <w:rPr>
          <w:sz w:val="26"/>
          <w:szCs w:val="26"/>
          <w:lang w:val="en-US"/>
        </w:rPr>
        <w:t>B</w:t>
      </w:r>
      <w:r w:rsidRPr="00EF2FEA">
        <w:rPr>
          <w:sz w:val="18"/>
          <w:szCs w:val="18"/>
          <w:vertAlign w:val="subscript"/>
          <w:lang w:val="en-US"/>
        </w:rPr>
        <w:t>o</w:t>
      </w:r>
      <w:r w:rsidRPr="00EF2FEA">
        <w:rPr>
          <w:sz w:val="18"/>
          <w:szCs w:val="18"/>
          <w:lang w:val="en-US"/>
        </w:rPr>
        <w:t>j</w:t>
      </w:r>
      <w:r w:rsidRPr="00EF2FEA">
        <w:rPr>
          <w:sz w:val="18"/>
          <w:szCs w:val="18"/>
        </w:rPr>
        <w:t xml:space="preserve">), </w:t>
      </w:r>
      <w:r w:rsidRPr="00EF2FEA">
        <w:rPr>
          <w:sz w:val="26"/>
          <w:szCs w:val="26"/>
        </w:rPr>
        <w:t>рассчитывается по формуле:</w:t>
      </w:r>
    </w:p>
    <w:p w:rsidR="00EF2FEA" w:rsidRPr="00EF2FEA" w:rsidRDefault="00EF2FEA" w:rsidP="00EF2FEA">
      <w:pPr>
        <w:autoSpaceDE w:val="0"/>
        <w:autoSpaceDN w:val="0"/>
        <w:adjustRightInd w:val="0"/>
        <w:spacing w:before="240"/>
        <w:ind w:left="240"/>
        <w:jc w:val="center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B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= </w:t>
      </w: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)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>+</w:t>
      </w:r>
    </w:p>
    <w:p w:rsidR="00EF2FEA" w:rsidRPr="00EF2FEA" w:rsidRDefault="00EF2FEA" w:rsidP="00EF2FEA">
      <w:pPr>
        <w:autoSpaceDE w:val="0"/>
        <w:autoSpaceDN w:val="0"/>
        <w:adjustRightInd w:val="0"/>
        <w:spacing w:before="197" w:line="293" w:lineRule="exact"/>
        <w:ind w:left="710"/>
        <w:rPr>
          <w:sz w:val="26"/>
          <w:szCs w:val="26"/>
        </w:rPr>
      </w:pPr>
      <w:r w:rsidRPr="00EF2FEA">
        <w:rPr>
          <w:sz w:val="26"/>
          <w:szCs w:val="26"/>
        </w:rPr>
        <w:t>где: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t>N</w:t>
      </w:r>
      <w:r w:rsidRPr="00EF2FEA">
        <w:rPr>
          <w:sz w:val="18"/>
          <w:szCs w:val="18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налогов, задекларированных для уплаты в консолидированный бюджет </w:t>
      </w:r>
      <w:r w:rsidR="006B7F7C">
        <w:rPr>
          <w:sz w:val="26"/>
          <w:szCs w:val="26"/>
          <w:lang w:eastAsia="en-US"/>
        </w:rPr>
        <w:t>Казансколопатинского</w:t>
      </w:r>
      <w:r w:rsidR="008B4EF4">
        <w:rPr>
          <w:sz w:val="26"/>
          <w:szCs w:val="26"/>
          <w:lang w:eastAsia="en-US"/>
        </w:rPr>
        <w:t xml:space="preserve"> сельского поселения</w:t>
      </w:r>
      <w:r w:rsidRPr="00EF2FEA">
        <w:rPr>
          <w:sz w:val="26"/>
          <w:szCs w:val="26"/>
          <w:lang w:eastAsia="en-US"/>
        </w:rPr>
        <w:t xml:space="preserve">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 плательщиком в базовом году;</w:t>
      </w:r>
    </w:p>
    <w:p w:rsidR="00EF2FEA" w:rsidRPr="00EF2FEA" w:rsidRDefault="00EF2FEA" w:rsidP="00EF2FEA">
      <w:pPr>
        <w:autoSpaceDE w:val="0"/>
        <w:autoSpaceDN w:val="0"/>
        <w:adjustRightInd w:val="0"/>
        <w:spacing w:line="293" w:lineRule="exact"/>
        <w:ind w:firstLine="691"/>
        <w:rPr>
          <w:sz w:val="26"/>
          <w:szCs w:val="26"/>
          <w:lang w:eastAsia="en-US"/>
        </w:rPr>
        <w:sectPr w:rsidR="00EF2FEA" w:rsidRPr="00EF2FEA">
          <w:pgSz w:w="11909" w:h="16834"/>
          <w:pgMar w:top="1135" w:right="562" w:bottom="360" w:left="1704" w:header="720" w:footer="720" w:gutter="0"/>
          <w:cols w:space="60"/>
          <w:noEndnote/>
        </w:sectPr>
      </w:pP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left="710"/>
        <w:rPr>
          <w:sz w:val="26"/>
          <w:szCs w:val="26"/>
          <w:lang w:eastAsia="en-US"/>
        </w:rPr>
      </w:pPr>
      <w:r w:rsidRPr="00EF2FEA">
        <w:rPr>
          <w:sz w:val="26"/>
          <w:szCs w:val="26"/>
          <w:lang w:val="en-US" w:eastAsia="en-US"/>
        </w:rPr>
        <w:lastRenderedPageBreak/>
        <w:t>L</w:t>
      </w:r>
      <w:r w:rsidRPr="00EF2FEA">
        <w:rPr>
          <w:sz w:val="18"/>
          <w:szCs w:val="18"/>
          <w:vertAlign w:val="subscript"/>
          <w:lang w:eastAsia="en-US"/>
        </w:rPr>
        <w:t>0</w:t>
      </w:r>
      <w:r w:rsidRPr="00EF2FEA">
        <w:rPr>
          <w:sz w:val="18"/>
          <w:szCs w:val="18"/>
          <w:lang w:val="en-US" w:eastAsia="en-US"/>
        </w:rPr>
        <w:t>j</w:t>
      </w:r>
      <w:r w:rsidRPr="00EF2FEA">
        <w:rPr>
          <w:sz w:val="18"/>
          <w:szCs w:val="18"/>
          <w:lang w:eastAsia="en-US"/>
        </w:rPr>
        <w:t xml:space="preserve"> </w:t>
      </w:r>
      <w:r w:rsidRPr="00EF2FEA">
        <w:rPr>
          <w:sz w:val="26"/>
          <w:szCs w:val="26"/>
          <w:lang w:eastAsia="en-US"/>
        </w:rPr>
        <w:t xml:space="preserve">- объем льгот, предоставленных </w:t>
      </w:r>
      <w:r w:rsidRPr="00EF2FEA">
        <w:rPr>
          <w:sz w:val="26"/>
          <w:szCs w:val="26"/>
          <w:lang w:val="en-US" w:eastAsia="en-US"/>
        </w:rPr>
        <w:t>j</w:t>
      </w:r>
      <w:r w:rsidRPr="00EF2FEA">
        <w:rPr>
          <w:sz w:val="26"/>
          <w:szCs w:val="26"/>
          <w:lang w:eastAsia="en-US"/>
        </w:rPr>
        <w:t>-му плательщику в базовом году.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Под базовым годом в настоящем документе понимается год, предшествующий году начала получения </w:t>
      </w:r>
      <w:r w:rsidRPr="00EF2FEA">
        <w:rPr>
          <w:sz w:val="26"/>
          <w:szCs w:val="26"/>
          <w:lang w:val="en-US"/>
        </w:rPr>
        <w:t>j</w:t>
      </w:r>
      <w:r w:rsidRPr="00EF2FEA">
        <w:rPr>
          <w:sz w:val="26"/>
          <w:szCs w:val="26"/>
        </w:rPr>
        <w:t>-м плательщиком льготы, либо 6-й год, предшествующий отчетному году, если льгота предоставляется плательщику более 6 лет.</w:t>
      </w:r>
    </w:p>
    <w:p w:rsidR="00EF2FEA" w:rsidRPr="00EF2FEA" w:rsidRDefault="00EF2FEA" w:rsidP="00EF2FEA">
      <w:pPr>
        <w:widowControl w:val="0"/>
        <w:numPr>
          <w:ilvl w:val="0"/>
          <w:numId w:val="13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оценки эффективности налогового расхода должны направляться кураторами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и содержать: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достижении целевых характеристик (критериев целесообразности) налогового расхода;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выводы о вкладе налогового расхода в достижение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развития;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right="5"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о наличии или об отсутствии более результативных (менее затратных для бюджета</w:t>
      </w:r>
      <w:r w:rsidR="00AC7CE0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) альтернативных механизмов достижения целей </w:t>
      </w:r>
      <w:r w:rsidR="008B4EF4">
        <w:rPr>
          <w:sz w:val="26"/>
          <w:szCs w:val="26"/>
        </w:rPr>
        <w:t>муниципальной</w:t>
      </w:r>
      <w:r w:rsidRPr="00EF2FEA">
        <w:rPr>
          <w:sz w:val="26"/>
          <w:szCs w:val="26"/>
        </w:rPr>
        <w:t xml:space="preserve"> программы и (или) целей социально-экономического развития.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1"/>
        <w:jc w:val="both"/>
        <w:rPr>
          <w:sz w:val="26"/>
          <w:szCs w:val="26"/>
        </w:rPr>
      </w:pPr>
      <w:r w:rsidRPr="00EF2FEA">
        <w:rPr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0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Паспорта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результаты оценки эффективности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рекомендации по результатам указанной оценки, включая рекомендации министерству финансов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AC7CE0">
        <w:rPr>
          <w:sz w:val="26"/>
          <w:szCs w:val="26"/>
        </w:rPr>
        <w:t>сектор экономики и финансов Администрации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ежегодно, до 1 июля.</w:t>
      </w:r>
    </w:p>
    <w:p w:rsidR="00EF2FEA" w:rsidRPr="00EF2FEA" w:rsidRDefault="00AC7CE0" w:rsidP="00EF2FEA">
      <w:pPr>
        <w:widowControl w:val="0"/>
        <w:numPr>
          <w:ilvl w:val="0"/>
          <w:numId w:val="14"/>
        </w:numPr>
        <w:tabs>
          <w:tab w:val="left" w:pos="1334"/>
        </w:tabs>
        <w:autoSpaceDE w:val="0"/>
        <w:autoSpaceDN w:val="0"/>
        <w:adjustRightInd w:val="0"/>
        <w:spacing w:line="307" w:lineRule="exact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Сектор экономики и финансов Администрации</w:t>
      </w:r>
      <w:r w:rsidR="00EF2FEA"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 xml:space="preserve"> обобщает результаты оценки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="00EF2FEA" w:rsidRPr="00EF2FEA">
        <w:rPr>
          <w:sz w:val="26"/>
          <w:szCs w:val="26"/>
        </w:rPr>
        <w:t>, согласовывает их с кураторами налоговых расходов.</w:t>
      </w:r>
    </w:p>
    <w:p w:rsidR="00EF2FEA" w:rsidRPr="00EF2FEA" w:rsidRDefault="00EF2FEA" w:rsidP="00EF2FEA">
      <w:pPr>
        <w:autoSpaceDE w:val="0"/>
        <w:autoSpaceDN w:val="0"/>
        <w:adjustRightInd w:val="0"/>
        <w:spacing w:line="307" w:lineRule="exact"/>
        <w:ind w:firstLine="715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Согласованная информация о результатах оценки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</w:t>
      </w:r>
      <w:r w:rsidR="00AC7CE0">
        <w:rPr>
          <w:sz w:val="26"/>
          <w:szCs w:val="26"/>
        </w:rPr>
        <w:t>лаве</w:t>
      </w:r>
      <w:r w:rsidRPr="00EF2FEA">
        <w:rPr>
          <w:sz w:val="26"/>
          <w:szCs w:val="26"/>
        </w:rPr>
        <w:t xml:space="preserve">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EF2FEA" w:rsidRPr="00EF2FEA" w:rsidRDefault="00EF2FEA" w:rsidP="00EF2FEA">
      <w:pPr>
        <w:autoSpaceDE w:val="0"/>
        <w:autoSpaceDN w:val="0"/>
        <w:adjustRightInd w:val="0"/>
        <w:spacing w:after="965" w:line="307" w:lineRule="exact"/>
        <w:ind w:firstLine="696"/>
        <w:jc w:val="both"/>
        <w:rPr>
          <w:sz w:val="26"/>
          <w:szCs w:val="26"/>
        </w:rPr>
      </w:pPr>
      <w:r w:rsidRPr="00EF2FEA">
        <w:rPr>
          <w:sz w:val="26"/>
          <w:szCs w:val="26"/>
        </w:rPr>
        <w:t xml:space="preserve">Результаты рассмотрения оценки налоговых расходов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 учитываются при формировании основных направлений бюджетной и налоговой политики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 xml:space="preserve">, а также при проведении оценки эффективности реализации </w:t>
      </w:r>
      <w:r w:rsidR="00F73B34">
        <w:rPr>
          <w:sz w:val="26"/>
          <w:szCs w:val="26"/>
        </w:rPr>
        <w:t>муниципальных</w:t>
      </w:r>
      <w:r w:rsidRPr="00EF2FEA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 w:rsidR="008B4EF4">
        <w:rPr>
          <w:sz w:val="26"/>
          <w:szCs w:val="26"/>
        </w:rPr>
        <w:t xml:space="preserve"> сельского поселения</w:t>
      </w:r>
      <w:r w:rsidRPr="00EF2FEA">
        <w:rPr>
          <w:sz w:val="26"/>
          <w:szCs w:val="26"/>
        </w:rPr>
        <w:t>.</w:t>
      </w: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Default="009B4E58" w:rsidP="0062168D">
      <w:pPr>
        <w:spacing w:line="300" w:lineRule="auto"/>
        <w:rPr>
          <w:kern w:val="2"/>
          <w:sz w:val="28"/>
          <w:szCs w:val="28"/>
        </w:rPr>
      </w:pPr>
    </w:p>
    <w:p w:rsidR="009B4E58" w:rsidRPr="001F5298" w:rsidRDefault="009B4E58" w:rsidP="0062168D">
      <w:pPr>
        <w:spacing w:line="300" w:lineRule="auto"/>
        <w:jc w:val="right"/>
        <w:rPr>
          <w:sz w:val="28"/>
          <w:szCs w:val="28"/>
        </w:rPr>
      </w:pPr>
      <w:r w:rsidRPr="001F5298">
        <w:rPr>
          <w:sz w:val="28"/>
          <w:szCs w:val="28"/>
        </w:rPr>
        <w:lastRenderedPageBreak/>
        <w:t xml:space="preserve">                                </w:t>
      </w:r>
      <w:r w:rsidRPr="001F5298">
        <w:rPr>
          <w:b/>
          <w:bCs/>
          <w:sz w:val="28"/>
          <w:szCs w:val="28"/>
        </w:rPr>
        <w:t xml:space="preserve">                             </w:t>
      </w:r>
    </w:p>
    <w:p w:rsidR="00587CEC" w:rsidRDefault="00587CEC" w:rsidP="00587CEC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  <w:sectPr w:rsidR="00587CEC" w:rsidSect="009C6EBA">
          <w:footerReference w:type="default" r:id="rId8"/>
          <w:pgSz w:w="11907" w:h="16840" w:code="9"/>
          <w:pgMar w:top="851" w:right="1418" w:bottom="992" w:left="992" w:header="720" w:footer="720" w:gutter="0"/>
          <w:cols w:space="720"/>
        </w:sectPr>
      </w:pPr>
    </w:p>
    <w:p w:rsidR="0052247F" w:rsidRDefault="0052247F" w:rsidP="00E64289">
      <w:pPr>
        <w:autoSpaceDE w:val="0"/>
        <w:autoSpaceDN w:val="0"/>
        <w:adjustRightInd w:val="0"/>
        <w:spacing w:line="326" w:lineRule="exact"/>
        <w:ind w:left="11199"/>
        <w:jc w:val="right"/>
        <w:rPr>
          <w:sz w:val="26"/>
          <w:szCs w:val="26"/>
        </w:rPr>
      </w:pPr>
      <w:r w:rsidRPr="0052247F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52247F">
        <w:rPr>
          <w:sz w:val="26"/>
          <w:szCs w:val="26"/>
        </w:rPr>
        <w:t xml:space="preserve"> к Порядку формирования перечня налоговых расходов </w:t>
      </w:r>
      <w:r w:rsidR="006B7F7C">
        <w:rPr>
          <w:sz w:val="26"/>
          <w:szCs w:val="26"/>
        </w:rPr>
        <w:t>Казансколопатинского</w:t>
      </w:r>
      <w:r>
        <w:rPr>
          <w:sz w:val="26"/>
          <w:szCs w:val="26"/>
        </w:rPr>
        <w:t xml:space="preserve">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 w:rsidR="006B7F7C">
        <w:rPr>
          <w:sz w:val="26"/>
          <w:szCs w:val="26"/>
        </w:rPr>
        <w:t>Казансколопатинского</w:t>
      </w:r>
      <w:r>
        <w:rPr>
          <w:sz w:val="26"/>
          <w:szCs w:val="26"/>
        </w:rPr>
        <w:t xml:space="preserve"> сельского поселения</w:t>
      </w:r>
    </w:p>
    <w:p w:rsidR="00587CEC" w:rsidRPr="00587CEC" w:rsidRDefault="00587CEC" w:rsidP="00587CEC">
      <w:pPr>
        <w:autoSpaceDE w:val="0"/>
        <w:autoSpaceDN w:val="0"/>
        <w:adjustRightInd w:val="0"/>
        <w:spacing w:before="158" w:line="322" w:lineRule="exact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>ПЕРЕЧЕНЬ</w:t>
      </w:r>
    </w:p>
    <w:p w:rsidR="00587CEC" w:rsidRPr="00587CEC" w:rsidRDefault="00587CEC" w:rsidP="00E64289">
      <w:pPr>
        <w:tabs>
          <w:tab w:val="left" w:pos="14997"/>
        </w:tabs>
        <w:autoSpaceDE w:val="0"/>
        <w:autoSpaceDN w:val="0"/>
        <w:adjustRightInd w:val="0"/>
        <w:spacing w:line="322" w:lineRule="exact"/>
        <w:ind w:right="-29"/>
        <w:jc w:val="center"/>
        <w:rPr>
          <w:sz w:val="26"/>
          <w:szCs w:val="26"/>
        </w:rPr>
      </w:pPr>
      <w:r w:rsidRPr="00587CEC">
        <w:rPr>
          <w:sz w:val="26"/>
          <w:szCs w:val="26"/>
        </w:rPr>
        <w:t xml:space="preserve">налоговых расходов </w:t>
      </w:r>
      <w:r w:rsidR="006B7F7C">
        <w:rPr>
          <w:sz w:val="26"/>
          <w:szCs w:val="26"/>
        </w:rPr>
        <w:t>Казансколопатинского</w:t>
      </w:r>
      <w:r w:rsidR="00E64289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587CEC">
        <w:rPr>
          <w:sz w:val="26"/>
          <w:szCs w:val="26"/>
        </w:rPr>
        <w:t xml:space="preserve">, обусловленных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</w:t>
      </w:r>
      <w:r>
        <w:rPr>
          <w:sz w:val="26"/>
          <w:szCs w:val="26"/>
        </w:rPr>
        <w:t>муниципальных</w:t>
      </w:r>
      <w:r w:rsidRPr="00587CEC">
        <w:rPr>
          <w:sz w:val="26"/>
          <w:szCs w:val="26"/>
        </w:rPr>
        <w:t xml:space="preserve"> программ </w:t>
      </w:r>
      <w:r w:rsidR="006B7F7C">
        <w:rPr>
          <w:sz w:val="26"/>
          <w:szCs w:val="26"/>
        </w:rPr>
        <w:t>Казансколопатинского</w:t>
      </w:r>
      <w:r>
        <w:rPr>
          <w:sz w:val="26"/>
          <w:szCs w:val="26"/>
        </w:rPr>
        <w:t xml:space="preserve"> сельского поселения</w:t>
      </w:r>
    </w:p>
    <w:p w:rsidR="00587CEC" w:rsidRPr="00587CEC" w:rsidRDefault="00587CEC" w:rsidP="00587CEC">
      <w:pPr>
        <w:autoSpaceDE w:val="0"/>
        <w:autoSpaceDN w:val="0"/>
        <w:adjustRightInd w:val="0"/>
        <w:spacing w:after="643" w:line="1" w:lineRule="exact"/>
        <w:rPr>
          <w:sz w:val="2"/>
          <w:szCs w:val="2"/>
        </w:rPr>
      </w:pPr>
    </w:p>
    <w:tbl>
      <w:tblPr>
        <w:tblW w:w="160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559"/>
        <w:gridCol w:w="1986"/>
        <w:gridCol w:w="1842"/>
        <w:gridCol w:w="1843"/>
        <w:gridCol w:w="1843"/>
        <w:gridCol w:w="1701"/>
        <w:gridCol w:w="1701"/>
        <w:gridCol w:w="1701"/>
      </w:tblGrid>
      <w:tr w:rsidR="007E2AA3" w:rsidRPr="00587CEC" w:rsidTr="00C4322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87CEC" w:rsidRPr="00E64289" w:rsidRDefault="00587CEC" w:rsidP="00587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289">
              <w:rPr>
                <w:sz w:val="26"/>
                <w:szCs w:val="26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E64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Краткое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Полное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ind w:hanging="173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Целевая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</w:tr>
      <w:tr w:rsidR="007E2AA3" w:rsidRPr="00587CEC" w:rsidTr="00C4322F">
        <w:trPr>
          <w:trHeight w:val="26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87CEC" w:rsidRPr="00E64289" w:rsidRDefault="00587CEC" w:rsidP="00587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4289">
              <w:rPr>
                <w:sz w:val="26"/>
                <w:szCs w:val="26"/>
              </w:rPr>
              <w:t>п</w:t>
            </w:r>
            <w:r w:rsidR="00E64289">
              <w:rPr>
                <w:sz w:val="26"/>
                <w:szCs w:val="26"/>
              </w:rPr>
              <w:t>/</w:t>
            </w:r>
            <w:r w:rsidRPr="00E64289">
              <w:rPr>
                <w:sz w:val="26"/>
                <w:szCs w:val="26"/>
              </w:rPr>
              <w:t>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E64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нормативного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категории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налогового расхода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2247F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структурного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куратора</w:t>
            </w:r>
          </w:p>
        </w:tc>
      </w:tr>
      <w:tr w:rsidR="007E2AA3" w:rsidRPr="00587CEC" w:rsidTr="00C4322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87CEC" w:rsidRPr="00E64289" w:rsidRDefault="00587CEC" w:rsidP="00587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E642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налогового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плательщиков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6B7F7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  <w:r w:rsidR="00587CEC" w:rsidRPr="0052247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2247F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элемента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налогового</w:t>
            </w:r>
          </w:p>
        </w:tc>
      </w:tr>
      <w:tr w:rsidR="007E2AA3" w:rsidRPr="00587CEC" w:rsidTr="00C4322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E64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расхода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расхода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6B7F7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налогов, для которых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6B7F7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  <w:r w:rsidR="00587CEC" w:rsidRPr="0052247F">
              <w:rPr>
                <w:sz w:val="22"/>
                <w:szCs w:val="22"/>
              </w:rPr>
              <w:t xml:space="preserve"> сельского поселения</w:t>
            </w:r>
            <w:r w:rsidR="00587CEC" w:rsidRPr="00587CEC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расхода</w:t>
            </w:r>
          </w:p>
        </w:tc>
      </w:tr>
      <w:tr w:rsidR="007E2AA3" w:rsidRPr="00587CEC" w:rsidTr="00C4322F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6B7F7C" w:rsidP="00E64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6B7F7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47F">
              <w:rPr>
                <w:sz w:val="22"/>
                <w:szCs w:val="22"/>
              </w:rPr>
              <w:t>сельского поселения</w:t>
            </w:r>
            <w:r w:rsidRPr="00587CEC">
              <w:rPr>
                <w:sz w:val="22"/>
                <w:szCs w:val="22"/>
              </w:rPr>
              <w:t>,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предусмотрены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предусматривающей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6B7F7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  <w:r w:rsidR="00587CEC" w:rsidRPr="0052247F">
              <w:rPr>
                <w:sz w:val="22"/>
                <w:szCs w:val="22"/>
              </w:rPr>
              <w:t xml:space="preserve"> сельского поселения</w:t>
            </w:r>
            <w:r w:rsidR="00587CEC" w:rsidRPr="00587CEC">
              <w:rPr>
                <w:sz w:val="22"/>
                <w:szCs w:val="22"/>
              </w:rPr>
              <w:t>,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2247F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2AA3" w:rsidRPr="00587CEC" w:rsidTr="00C4322F"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E642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47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47F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устанавливающего налоговый расход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spacing w:line="322" w:lineRule="exact"/>
              <w:ind w:left="-179" w:firstLine="179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налоговые льготы, освобождения и иные преференции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налоговые расходы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 w:rsidRPr="00587CEC">
              <w:rPr>
                <w:sz w:val="22"/>
                <w:szCs w:val="22"/>
              </w:rPr>
              <w:t>предусматривающей налоговые расходы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6B7F7C" w:rsidP="00587CEC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Казансколопатинского</w:t>
            </w:r>
            <w:r w:rsidR="00587CEC" w:rsidRPr="0052247F">
              <w:rPr>
                <w:sz w:val="22"/>
                <w:szCs w:val="22"/>
              </w:rPr>
              <w:t xml:space="preserve"> сельского поселения</w:t>
            </w:r>
            <w:r w:rsidR="00587CEC" w:rsidRPr="00587CEC">
              <w:rPr>
                <w:sz w:val="22"/>
                <w:szCs w:val="22"/>
              </w:rPr>
              <w:t>, предусматривающей налоговые расходы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87CEC" w:rsidRPr="00587CEC" w:rsidTr="00C4322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10</w:t>
            </w:r>
          </w:p>
        </w:tc>
      </w:tr>
      <w:tr w:rsidR="00587CEC" w:rsidRPr="00587CEC" w:rsidTr="009848DA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lastRenderedPageBreak/>
              <w:t>1.</w:t>
            </w:r>
          </w:p>
        </w:tc>
      </w:tr>
      <w:tr w:rsidR="00587CEC" w:rsidRPr="00587CEC" w:rsidTr="009848DA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EC" w:rsidRPr="00587CEC" w:rsidRDefault="00587CEC" w:rsidP="00587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CEC">
              <w:rPr>
                <w:sz w:val="26"/>
                <w:szCs w:val="26"/>
              </w:rPr>
              <w:t>2.</w:t>
            </w:r>
          </w:p>
        </w:tc>
      </w:tr>
    </w:tbl>
    <w:p w:rsidR="009B4E58" w:rsidRDefault="009B4E58" w:rsidP="0062168D">
      <w:pPr>
        <w:jc w:val="center"/>
        <w:rPr>
          <w:kern w:val="2"/>
          <w:sz w:val="28"/>
          <w:szCs w:val="28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</w:pPr>
    </w:p>
    <w:p w:rsidR="0052247F" w:rsidRDefault="0052247F" w:rsidP="0052247F">
      <w:pPr>
        <w:autoSpaceDE w:val="0"/>
        <w:autoSpaceDN w:val="0"/>
        <w:adjustRightInd w:val="0"/>
        <w:spacing w:line="326" w:lineRule="exact"/>
        <w:ind w:left="6206"/>
        <w:jc w:val="center"/>
        <w:rPr>
          <w:sz w:val="26"/>
          <w:szCs w:val="26"/>
        </w:rPr>
        <w:sectPr w:rsidR="0052247F" w:rsidSect="007E2AA3">
          <w:pgSz w:w="16840" w:h="11907" w:orient="landscape" w:code="9"/>
          <w:pgMar w:top="993" w:right="992" w:bottom="992" w:left="851" w:header="720" w:footer="720" w:gutter="0"/>
          <w:cols w:space="720"/>
        </w:sectPr>
      </w:pPr>
    </w:p>
    <w:p w:rsidR="0052247F" w:rsidRPr="0052247F" w:rsidRDefault="0052247F" w:rsidP="007E2AA3">
      <w:pPr>
        <w:autoSpaceDE w:val="0"/>
        <w:autoSpaceDN w:val="0"/>
        <w:adjustRightInd w:val="0"/>
        <w:spacing w:line="326" w:lineRule="exact"/>
        <w:ind w:left="6206"/>
        <w:jc w:val="right"/>
        <w:rPr>
          <w:sz w:val="26"/>
          <w:szCs w:val="26"/>
        </w:rPr>
      </w:pPr>
      <w:bookmarkStart w:id="6" w:name="_Hlk25061301"/>
      <w:r w:rsidRPr="0052247F">
        <w:rPr>
          <w:sz w:val="26"/>
          <w:szCs w:val="26"/>
        </w:rPr>
        <w:lastRenderedPageBreak/>
        <w:t xml:space="preserve">Приложение № 2 к Порядку формирования перечня налоговых расходов </w:t>
      </w:r>
      <w:r w:rsidR="006B7F7C">
        <w:rPr>
          <w:sz w:val="26"/>
          <w:szCs w:val="26"/>
        </w:rPr>
        <w:t>Казансколопатинского</w:t>
      </w:r>
      <w:r>
        <w:rPr>
          <w:sz w:val="26"/>
          <w:szCs w:val="26"/>
        </w:rPr>
        <w:t xml:space="preserve"> сельского поселения</w:t>
      </w:r>
      <w:r w:rsidRPr="0052247F">
        <w:rPr>
          <w:sz w:val="26"/>
          <w:szCs w:val="26"/>
        </w:rPr>
        <w:t xml:space="preserve"> и оценки налоговых расходов </w:t>
      </w:r>
      <w:r w:rsidR="006B7F7C">
        <w:rPr>
          <w:sz w:val="26"/>
          <w:szCs w:val="26"/>
        </w:rPr>
        <w:t>Казансколопатинского</w:t>
      </w:r>
      <w:r>
        <w:rPr>
          <w:sz w:val="26"/>
          <w:szCs w:val="26"/>
        </w:rPr>
        <w:t xml:space="preserve"> сельского поселения</w:t>
      </w:r>
    </w:p>
    <w:bookmarkEnd w:id="6"/>
    <w:p w:rsidR="0052247F" w:rsidRPr="0052247F" w:rsidRDefault="0052247F" w:rsidP="007E2AA3">
      <w:pPr>
        <w:autoSpaceDE w:val="0"/>
        <w:autoSpaceDN w:val="0"/>
        <w:adjustRightInd w:val="0"/>
        <w:spacing w:line="240" w:lineRule="exact"/>
        <w:ind w:right="14"/>
        <w:jc w:val="right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line="240" w:lineRule="exact"/>
        <w:ind w:right="14"/>
        <w:jc w:val="center"/>
      </w:pPr>
    </w:p>
    <w:p w:rsidR="0052247F" w:rsidRPr="0052247F" w:rsidRDefault="0052247F" w:rsidP="0052247F">
      <w:pPr>
        <w:autoSpaceDE w:val="0"/>
        <w:autoSpaceDN w:val="0"/>
        <w:adjustRightInd w:val="0"/>
        <w:spacing w:before="48"/>
        <w:ind w:right="14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>ПЕРЕЧЕНЬ</w:t>
      </w:r>
    </w:p>
    <w:p w:rsidR="0052247F" w:rsidRDefault="0052247F" w:rsidP="002B28E2">
      <w:pPr>
        <w:autoSpaceDE w:val="0"/>
        <w:autoSpaceDN w:val="0"/>
        <w:adjustRightInd w:val="0"/>
        <w:spacing w:before="5" w:line="326" w:lineRule="exact"/>
        <w:ind w:left="2501" w:right="2074" w:firstLine="216"/>
        <w:jc w:val="center"/>
        <w:rPr>
          <w:sz w:val="26"/>
          <w:szCs w:val="26"/>
        </w:rPr>
      </w:pPr>
      <w:r w:rsidRPr="0052247F">
        <w:rPr>
          <w:sz w:val="26"/>
          <w:szCs w:val="26"/>
        </w:rPr>
        <w:t xml:space="preserve">информации, включаемой в паспорт налогового расхода </w:t>
      </w:r>
      <w:r w:rsidR="006B7F7C">
        <w:rPr>
          <w:sz w:val="26"/>
          <w:szCs w:val="26"/>
        </w:rPr>
        <w:t>Казансколопатинского</w:t>
      </w:r>
      <w:r w:rsidR="00990CEC">
        <w:rPr>
          <w:sz w:val="26"/>
          <w:szCs w:val="26"/>
        </w:rPr>
        <w:t xml:space="preserve"> сельского поселения</w:t>
      </w:r>
    </w:p>
    <w:p w:rsidR="0052247F" w:rsidRDefault="0052247F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</w:p>
    <w:tbl>
      <w:tblPr>
        <w:tblW w:w="97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0"/>
        <w:gridCol w:w="6297"/>
        <w:gridCol w:w="10"/>
        <w:gridCol w:w="2822"/>
        <w:gridCol w:w="20"/>
      </w:tblGrid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№ п</w:t>
            </w:r>
            <w:r w:rsidRPr="00990CEC">
              <w:rPr>
                <w:sz w:val="26"/>
                <w:szCs w:val="26"/>
              </w:rPr>
              <w:t>/п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24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35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Источник данных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2976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ind w:left="1243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3</w:t>
            </w: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90CEC">
              <w:rPr>
                <w:sz w:val="26"/>
                <w:szCs w:val="26"/>
              </w:rPr>
              <w:t>1.</w:t>
            </w:r>
            <w:r w:rsidRPr="0052247F">
              <w:rPr>
                <w:sz w:val="26"/>
                <w:szCs w:val="26"/>
              </w:rPr>
              <w:t xml:space="preserve"> Нормативные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Наименования налогов, по которым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6B7F7C">
              <w:rPr>
                <w:sz w:val="26"/>
                <w:szCs w:val="26"/>
              </w:rPr>
              <w:t>Казансколопатинского</w:t>
            </w:r>
            <w:r w:rsidR="00990CEC"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Нормативные правовые акты, которыми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предусматриваются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6B7F7C">
              <w:rPr>
                <w:sz w:val="26"/>
                <w:szCs w:val="26"/>
              </w:rPr>
              <w:t>Казансколопатинского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E64289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Категория плательщиков налогов, для которых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перечень налоговых</w:t>
            </w:r>
          </w:p>
        </w:tc>
      </w:tr>
      <w:tr w:rsidR="00990CEC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предусмотрены налоговые льготы, освобождения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расходов </w:t>
            </w:r>
            <w:r w:rsidR="006B7F7C">
              <w:rPr>
                <w:sz w:val="26"/>
                <w:szCs w:val="26"/>
              </w:rPr>
              <w:t>Казансколопатинского</w:t>
            </w:r>
            <w:r w:rsidRPr="00990CEC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990CEC" w:rsidRPr="0052247F" w:rsidTr="00E64289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0CEC" w:rsidRPr="0052247F" w:rsidRDefault="00990CEC" w:rsidP="00990C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Условия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Целевая категория плательщиков налогов,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для которых предусмотрены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устанавливающих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1.7.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Даты вступления в силу нормативных правовых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актов, отменяющих налоговые льготы,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247F" w:rsidRPr="0052247F" w:rsidTr="0052247F">
        <w:tc>
          <w:tcPr>
            <w:tcW w:w="977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 Целевые характеристики 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 xml:space="preserve">Целевая категория налоговых расходов </w:t>
            </w:r>
            <w:r w:rsidR="006B7F7C">
              <w:rPr>
                <w:sz w:val="26"/>
                <w:szCs w:val="26"/>
              </w:rPr>
              <w:t>Казансколопатинского</w:t>
            </w:r>
            <w:r w:rsidR="007E2AA3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2.2.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Цели предоставления налоговых льгот,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информация куратора</w:t>
            </w:r>
          </w:p>
        </w:tc>
      </w:tr>
      <w:tr w:rsidR="0052247F" w:rsidRPr="0052247F" w:rsidTr="0052247F">
        <w:tc>
          <w:tcPr>
            <w:tcW w:w="6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52247F" w:rsidRDefault="0052247F" w:rsidP="0052247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247F">
              <w:rPr>
                <w:sz w:val="26"/>
                <w:szCs w:val="26"/>
              </w:rPr>
              <w:t>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относящиеся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данные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Наименования структурных элементов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54"/>
              <w:rPr>
                <w:rStyle w:val="FontStyle24"/>
              </w:rPr>
            </w:pPr>
            <w:r>
              <w:rPr>
                <w:rStyle w:val="FontStyle24"/>
              </w:rPr>
              <w:t xml:space="preserve">перечень налоговых расходов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Показатели (индикаторы)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2.6.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178"/>
              <w:rPr>
                <w:rStyle w:val="FontStyle24"/>
              </w:rPr>
            </w:pPr>
            <w:r>
              <w:rPr>
                <w:rStyle w:val="FontStyle24"/>
              </w:rPr>
              <w:t xml:space="preserve">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6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2.7.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left="5" w:hanging="5"/>
              <w:rPr>
                <w:rStyle w:val="FontStyle24"/>
              </w:rPr>
            </w:pPr>
            <w:r>
              <w:rPr>
                <w:rStyle w:val="FontStyle24"/>
              </w:rPr>
              <w:t xml:space="preserve">Прогнозные (оценочные) значения показателей (индикаторов) достижения целей </w:t>
            </w:r>
            <w:r w:rsidR="00990CEC">
              <w:rPr>
                <w:rStyle w:val="FontStyle24"/>
              </w:rPr>
              <w:t>муниципальных</w:t>
            </w:r>
            <w:r>
              <w:rPr>
                <w:rStyle w:val="FontStyle24"/>
              </w:rPr>
              <w:t xml:space="preserve"> программ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 и (или) целей социально-экономического развития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 xml:space="preserve">, не относящихся к </w:t>
            </w:r>
            <w:r w:rsidR="00990CEC">
              <w:rPr>
                <w:rStyle w:val="FontStyle24"/>
              </w:rPr>
              <w:t>муниципальным</w:t>
            </w:r>
            <w:r>
              <w:rPr>
                <w:rStyle w:val="FontStyle24"/>
              </w:rPr>
              <w:t xml:space="preserve"> программам </w:t>
            </w:r>
            <w:r w:rsidR="006B7F7C">
              <w:rPr>
                <w:rStyle w:val="FontStyle24"/>
              </w:rPr>
              <w:t>Казансколопатинского</w:t>
            </w:r>
            <w:r w:rsidR="00990CEC">
              <w:rPr>
                <w:rStyle w:val="FontStyle24"/>
              </w:rPr>
              <w:t xml:space="preserve"> сельского поселения</w:t>
            </w:r>
            <w:r>
              <w:rPr>
                <w:rStyle w:val="FontStyle24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rPr>
                <w:rStyle w:val="FontStyle24"/>
              </w:rPr>
            </w:pPr>
            <w:r>
              <w:rPr>
                <w:rStyle w:val="FontStyle24"/>
              </w:rPr>
              <w:t>информация куратора налогового расхода</w:t>
            </w:r>
          </w:p>
        </w:tc>
      </w:tr>
      <w:tr w:rsidR="0052247F" w:rsidTr="0052247F">
        <w:tc>
          <w:tcPr>
            <w:tcW w:w="97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43"/>
              <w:jc w:val="center"/>
              <w:rPr>
                <w:rStyle w:val="FontStyle24"/>
              </w:rPr>
            </w:pPr>
            <w:r w:rsidRPr="0052247F">
              <w:rPr>
                <w:rStyle w:val="FontStyle24"/>
              </w:rPr>
              <w:t>3. Фискальные характеристики налогового расхода</w:t>
            </w:r>
          </w:p>
        </w:tc>
      </w:tr>
      <w:tr w:rsidR="0052247F" w:rsidTr="0052247F"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lastRenderedPageBreak/>
              <w:t>3.1.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67" w:firstLine="5"/>
              <w:rPr>
                <w:rStyle w:val="FontStyle24"/>
              </w:rPr>
            </w:pPr>
            <w:r>
              <w:rPr>
                <w:rStyle w:val="FontStyle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564FA9">
              <w:rPr>
                <w:rStyle w:val="FontStyle24"/>
              </w:rPr>
              <w:t>Ростовской области</w:t>
            </w:r>
            <w:r>
              <w:rPr>
                <w:rStyle w:val="FontStyle24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31" w:lineRule="exact"/>
              <w:ind w:right="14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 w:rsidRP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3.2.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43" w:firstLine="5"/>
              <w:rPr>
                <w:rStyle w:val="FontStyle24"/>
              </w:rPr>
            </w:pPr>
            <w:r>
              <w:rPr>
                <w:rStyle w:val="FontStyle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12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</w:t>
            </w:r>
            <w:r w:rsidR="00564FA9" w:rsidRPr="00564FA9">
              <w:rPr>
                <w:rStyle w:val="FontStyle24"/>
              </w:rPr>
              <w:t xml:space="preserve">сектора экономики и финансов Администрации </w:t>
            </w:r>
            <w:r w:rsidR="006B7F7C">
              <w:rPr>
                <w:rStyle w:val="FontStyle24"/>
              </w:rPr>
              <w:t>Казансколопатинского</w:t>
            </w:r>
            <w:r w:rsidR="00990CEC" w:rsidRPr="00564FA9">
              <w:rPr>
                <w:rStyle w:val="FontStyle24"/>
              </w:rPr>
              <w:t xml:space="preserve"> сельского поселения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3.3.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C4322F" w:rsidRDefault="0052247F" w:rsidP="0052247F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 w:rsidRPr="00C4322F">
              <w:rPr>
                <w:rStyle w:val="FontStyle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6B7F7C" w:rsidRPr="00C4322F">
              <w:rPr>
                <w:rStyle w:val="FontStyle24"/>
              </w:rPr>
              <w:t>Казансколопатинского</w:t>
            </w:r>
            <w:r w:rsidR="00990CEC" w:rsidRPr="00C4322F">
              <w:rPr>
                <w:rStyle w:val="FontStyle24"/>
              </w:rPr>
              <w:t xml:space="preserve"> сельского поселения</w:t>
            </w:r>
            <w:r w:rsidRPr="00C4322F">
              <w:rPr>
                <w:rStyle w:val="FontStyle24"/>
              </w:rPr>
              <w:t xml:space="preserve"> (единиц)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3.4.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C4322F" w:rsidRDefault="0052247F" w:rsidP="0052247F">
            <w:pPr>
              <w:pStyle w:val="Style15"/>
              <w:widowControl/>
              <w:spacing w:line="322" w:lineRule="exact"/>
              <w:ind w:left="5" w:hanging="5"/>
              <w:rPr>
                <w:rStyle w:val="FontStyle24"/>
              </w:rPr>
            </w:pPr>
            <w:r w:rsidRPr="00C4322F">
              <w:rPr>
                <w:rStyle w:val="FontStyle24"/>
              </w:rPr>
              <w:t xml:space="preserve">Базовый объем налогов, задекларированный для уплаты в консолидированный бюджет </w:t>
            </w:r>
            <w:r w:rsidR="006B7F7C" w:rsidRPr="00C4322F">
              <w:rPr>
                <w:rStyle w:val="FontStyle24"/>
              </w:rPr>
              <w:t>Казансколопатинского</w:t>
            </w:r>
            <w:r w:rsidR="00990CEC" w:rsidRPr="00C4322F">
              <w:rPr>
                <w:rStyle w:val="FontStyle24"/>
              </w:rPr>
              <w:t xml:space="preserve"> сельского поселения</w:t>
            </w:r>
            <w:r w:rsidRPr="00C4322F">
              <w:rPr>
                <w:rStyle w:val="FontStyle24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6B7F7C" w:rsidRPr="00C4322F">
              <w:rPr>
                <w:rStyle w:val="FontStyle24"/>
              </w:rPr>
              <w:t>Казансколопатинского</w:t>
            </w:r>
            <w:r w:rsidR="00990CEC" w:rsidRPr="00C4322F">
              <w:rPr>
                <w:rStyle w:val="FontStyle24"/>
              </w:rPr>
              <w:t xml:space="preserve"> сельского поселения</w:t>
            </w:r>
            <w:r w:rsidRPr="00C4322F">
              <w:rPr>
                <w:rStyle w:val="FontStyle24"/>
              </w:rPr>
              <w:t xml:space="preserve">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  <w:tr w:rsidR="0052247F" w:rsidTr="0052247F">
        <w:trPr>
          <w:gridAfter w:val="1"/>
          <w:wAfter w:w="20" w:type="dxa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240" w:lineRule="auto"/>
              <w:rPr>
                <w:rStyle w:val="FontStyle24"/>
              </w:rPr>
            </w:pPr>
            <w:r>
              <w:rPr>
                <w:rStyle w:val="FontStyle24"/>
              </w:rPr>
              <w:t>3.5.</w:t>
            </w:r>
          </w:p>
        </w:tc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Pr="00C4322F" w:rsidRDefault="0052247F" w:rsidP="0052247F">
            <w:pPr>
              <w:pStyle w:val="Style15"/>
              <w:widowControl/>
              <w:spacing w:line="322" w:lineRule="exact"/>
              <w:ind w:firstLine="5"/>
              <w:rPr>
                <w:rStyle w:val="FontStyle24"/>
              </w:rPr>
            </w:pPr>
            <w:r w:rsidRPr="00C4322F">
              <w:rPr>
                <w:rStyle w:val="FontStyle24"/>
              </w:rPr>
              <w:t xml:space="preserve">Объем налогов, задекларированный для уплаты в консолидированный бюджет </w:t>
            </w:r>
            <w:r w:rsidR="006B7F7C" w:rsidRPr="00C4322F">
              <w:rPr>
                <w:rStyle w:val="FontStyle24"/>
              </w:rPr>
              <w:t>Казансколопатинского</w:t>
            </w:r>
            <w:r w:rsidR="00990CEC" w:rsidRPr="00C4322F">
              <w:rPr>
                <w:rStyle w:val="FontStyle24"/>
              </w:rPr>
              <w:t xml:space="preserve"> сельского поселения</w:t>
            </w:r>
            <w:r w:rsidRPr="00C4322F">
              <w:rPr>
                <w:rStyle w:val="FontStyle24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6B7F7C" w:rsidRPr="00C4322F">
              <w:rPr>
                <w:rStyle w:val="FontStyle24"/>
              </w:rPr>
              <w:t>Казансколопатинского</w:t>
            </w:r>
            <w:r w:rsidR="00990CEC" w:rsidRPr="00C4322F">
              <w:rPr>
                <w:rStyle w:val="FontStyle24"/>
              </w:rPr>
              <w:t xml:space="preserve"> сельского поселения</w:t>
            </w:r>
            <w:r w:rsidRPr="00C4322F">
              <w:rPr>
                <w:rStyle w:val="FontStyle24"/>
              </w:rPr>
              <w:t>, за 6 лет, предшествующих отчетному финансовому году (тыс. рублей)</w:t>
            </w:r>
          </w:p>
        </w:tc>
        <w:tc>
          <w:tcPr>
            <w:tcW w:w="2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7F" w:rsidRDefault="0052247F" w:rsidP="0052247F">
            <w:pPr>
              <w:pStyle w:val="Style15"/>
              <w:widowControl/>
              <w:spacing w:line="322" w:lineRule="exact"/>
              <w:ind w:right="5"/>
              <w:rPr>
                <w:rStyle w:val="FontStyle24"/>
              </w:rPr>
            </w:pPr>
            <w:r>
              <w:rPr>
                <w:rStyle w:val="FontStyle24"/>
              </w:rPr>
              <w:t xml:space="preserve">информация Управления Федеральной налоговой службы по </w:t>
            </w:r>
            <w:r w:rsidR="00564FA9">
              <w:rPr>
                <w:rStyle w:val="FontStyle24"/>
              </w:rPr>
              <w:t>Ростовской области</w:t>
            </w:r>
          </w:p>
        </w:tc>
      </w:tr>
    </w:tbl>
    <w:p w:rsidR="0052247F" w:rsidRPr="0052247F" w:rsidRDefault="007D3B87" w:rsidP="0052247F">
      <w:pPr>
        <w:autoSpaceDE w:val="0"/>
        <w:autoSpaceDN w:val="0"/>
        <w:adjustRightInd w:val="0"/>
        <w:spacing w:before="5" w:line="326" w:lineRule="exact"/>
        <w:ind w:left="2501" w:right="2074" w:firstLine="216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126.75pt">
            <v:imagedata r:id="rId9" o:title=""/>
          </v:shape>
        </w:pict>
      </w: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</w:pPr>
    </w:p>
    <w:p w:rsidR="0052247F" w:rsidRDefault="0052247F" w:rsidP="009C6EBA">
      <w:pPr>
        <w:pStyle w:val="ConsNonformat"/>
        <w:widowControl/>
        <w:ind w:left="10773" w:right="0"/>
        <w:jc w:val="center"/>
        <w:sectPr w:rsidR="0052247F" w:rsidSect="0052247F">
          <w:pgSz w:w="11907" w:h="16840" w:code="9"/>
          <w:pgMar w:top="851" w:right="1418" w:bottom="992" w:left="992" w:header="720" w:footer="720" w:gutter="0"/>
          <w:cols w:space="720"/>
        </w:sectPr>
      </w:pPr>
    </w:p>
    <w:p w:rsidR="009B4E58" w:rsidRPr="00703972" w:rsidRDefault="009B4E58" w:rsidP="009C6EBA">
      <w:pPr>
        <w:pStyle w:val="ConsNonformat"/>
        <w:widowControl/>
        <w:ind w:left="10773" w:right="0"/>
        <w:jc w:val="center"/>
      </w:pPr>
    </w:p>
    <w:sectPr w:rsidR="009B4E58" w:rsidRPr="00703972" w:rsidSect="00587CEC">
      <w:pgSz w:w="16840" w:h="11907" w:orient="landscape" w:code="9"/>
      <w:pgMar w:top="1418" w:right="992" w:bottom="99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E6" w:rsidRDefault="008059E6" w:rsidP="00D12684">
      <w:r>
        <w:separator/>
      </w:r>
    </w:p>
  </w:endnote>
  <w:endnote w:type="continuationSeparator" w:id="0">
    <w:p w:rsidR="008059E6" w:rsidRDefault="008059E6" w:rsidP="00D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89" w:rsidRPr="000B733E" w:rsidRDefault="00E64289" w:rsidP="005C1C5B">
    <w:pPr>
      <w:pStyle w:val="a9"/>
      <w:framePr w:wrap="auto" w:vAnchor="text" w:hAnchor="margin" w:xAlign="right" w:y="1"/>
      <w:rPr>
        <w:rStyle w:val="ab"/>
        <w:sz w:val="28"/>
        <w:szCs w:val="28"/>
      </w:rPr>
    </w:pPr>
    <w:r w:rsidRPr="000B733E">
      <w:rPr>
        <w:rStyle w:val="ab"/>
        <w:sz w:val="28"/>
        <w:szCs w:val="28"/>
      </w:rPr>
      <w:fldChar w:fldCharType="begin"/>
    </w:r>
    <w:r w:rsidRPr="000B733E">
      <w:rPr>
        <w:rStyle w:val="ab"/>
        <w:sz w:val="28"/>
        <w:szCs w:val="28"/>
      </w:rPr>
      <w:instrText xml:space="preserve">PAGE  </w:instrText>
    </w:r>
    <w:r w:rsidRPr="000B733E">
      <w:rPr>
        <w:rStyle w:val="ab"/>
        <w:sz w:val="28"/>
        <w:szCs w:val="28"/>
      </w:rPr>
      <w:fldChar w:fldCharType="separate"/>
    </w:r>
    <w:r w:rsidR="007D3B87">
      <w:rPr>
        <w:rStyle w:val="ab"/>
        <w:noProof/>
        <w:sz w:val="28"/>
        <w:szCs w:val="28"/>
      </w:rPr>
      <w:t>16</w:t>
    </w:r>
    <w:r w:rsidRPr="000B733E">
      <w:rPr>
        <w:rStyle w:val="ab"/>
        <w:sz w:val="28"/>
        <w:szCs w:val="28"/>
      </w:rPr>
      <w:fldChar w:fldCharType="end"/>
    </w:r>
  </w:p>
  <w:p w:rsidR="00E64289" w:rsidRPr="00C541B0" w:rsidRDefault="00E64289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E6" w:rsidRDefault="008059E6" w:rsidP="00D12684">
      <w:r>
        <w:separator/>
      </w:r>
    </w:p>
  </w:footnote>
  <w:footnote w:type="continuationSeparator" w:id="0">
    <w:p w:rsidR="008059E6" w:rsidRDefault="008059E6" w:rsidP="00D1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B4A"/>
    <w:multiLevelType w:val="singleLevel"/>
    <w:tmpl w:val="2562A224"/>
    <w:lvl w:ilvl="0">
      <w:start w:val="1"/>
      <w:numFmt w:val="decimal"/>
      <w:lvlText w:val="3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696337"/>
    <w:multiLevelType w:val="singleLevel"/>
    <w:tmpl w:val="2068B6BA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F00623"/>
    <w:multiLevelType w:val="singleLevel"/>
    <w:tmpl w:val="1FB23020"/>
    <w:lvl w:ilvl="0">
      <w:start w:val="9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D43EA9"/>
    <w:multiLevelType w:val="singleLevel"/>
    <w:tmpl w:val="27449DFA"/>
    <w:lvl w:ilvl="0">
      <w:start w:val="3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112BC5"/>
    <w:multiLevelType w:val="singleLevel"/>
    <w:tmpl w:val="BAF609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371256"/>
    <w:multiLevelType w:val="singleLevel"/>
    <w:tmpl w:val="64D6F350"/>
    <w:lvl w:ilvl="0">
      <w:start w:val="13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E93C9E"/>
    <w:multiLevelType w:val="singleLevel"/>
    <w:tmpl w:val="909E6A24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944425"/>
    <w:multiLevelType w:val="singleLevel"/>
    <w:tmpl w:val="180CF52E"/>
    <w:lvl w:ilvl="0">
      <w:start w:val="1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64069C"/>
    <w:multiLevelType w:val="singleLevel"/>
    <w:tmpl w:val="68F01DC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730940"/>
    <w:multiLevelType w:val="singleLevel"/>
    <w:tmpl w:val="F87691D4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227A48"/>
    <w:multiLevelType w:val="singleLevel"/>
    <w:tmpl w:val="C9D68DBE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CF844BB"/>
    <w:multiLevelType w:val="singleLevel"/>
    <w:tmpl w:val="EDC4FEE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CA46C68"/>
    <w:multiLevelType w:val="singleLevel"/>
    <w:tmpl w:val="4D589ABC"/>
    <w:lvl w:ilvl="0">
      <w:start w:val="4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0"/>
    <w:lvlOverride w:ilvl="0">
      <w:lvl w:ilvl="0">
        <w:start w:val="7"/>
        <w:numFmt w:val="decimal"/>
        <w:lvlText w:val="3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1FA"/>
    <w:rsid w:val="000029E6"/>
    <w:rsid w:val="00037CAD"/>
    <w:rsid w:val="00072DCA"/>
    <w:rsid w:val="00074750"/>
    <w:rsid w:val="000A3C85"/>
    <w:rsid w:val="000A649C"/>
    <w:rsid w:val="000A69FD"/>
    <w:rsid w:val="000B733E"/>
    <w:rsid w:val="000D2F09"/>
    <w:rsid w:val="000E714B"/>
    <w:rsid w:val="000F0E93"/>
    <w:rsid w:val="00103756"/>
    <w:rsid w:val="00106A85"/>
    <w:rsid w:val="00112C85"/>
    <w:rsid w:val="001153E3"/>
    <w:rsid w:val="00115B0A"/>
    <w:rsid w:val="00124C00"/>
    <w:rsid w:val="00141235"/>
    <w:rsid w:val="001433E4"/>
    <w:rsid w:val="00185EE0"/>
    <w:rsid w:val="001B6C6C"/>
    <w:rsid w:val="001C5F17"/>
    <w:rsid w:val="001D10F3"/>
    <w:rsid w:val="001D601D"/>
    <w:rsid w:val="001E2C18"/>
    <w:rsid w:val="001E7C76"/>
    <w:rsid w:val="001F1C01"/>
    <w:rsid w:val="001F5106"/>
    <w:rsid w:val="001F5298"/>
    <w:rsid w:val="00213A30"/>
    <w:rsid w:val="00217E6B"/>
    <w:rsid w:val="002270B6"/>
    <w:rsid w:val="00236895"/>
    <w:rsid w:val="00236DE6"/>
    <w:rsid w:val="00273296"/>
    <w:rsid w:val="002733B0"/>
    <w:rsid w:val="002738C2"/>
    <w:rsid w:val="00280053"/>
    <w:rsid w:val="00287A2B"/>
    <w:rsid w:val="002B28E2"/>
    <w:rsid w:val="002B5077"/>
    <w:rsid w:val="002B6252"/>
    <w:rsid w:val="00306F84"/>
    <w:rsid w:val="00337135"/>
    <w:rsid w:val="00390115"/>
    <w:rsid w:val="003A3A08"/>
    <w:rsid w:val="003B35E6"/>
    <w:rsid w:val="003D1D20"/>
    <w:rsid w:val="0040188E"/>
    <w:rsid w:val="0041316B"/>
    <w:rsid w:val="00416A57"/>
    <w:rsid w:val="00427EDF"/>
    <w:rsid w:val="00432E82"/>
    <w:rsid w:val="00443F50"/>
    <w:rsid w:val="004453DC"/>
    <w:rsid w:val="00447CAB"/>
    <w:rsid w:val="00483BC2"/>
    <w:rsid w:val="00496F88"/>
    <w:rsid w:val="004D775A"/>
    <w:rsid w:val="004E1231"/>
    <w:rsid w:val="004F2571"/>
    <w:rsid w:val="004F60B7"/>
    <w:rsid w:val="00521A02"/>
    <w:rsid w:val="0052247F"/>
    <w:rsid w:val="0053381E"/>
    <w:rsid w:val="0055298F"/>
    <w:rsid w:val="005532BB"/>
    <w:rsid w:val="00554EFE"/>
    <w:rsid w:val="005574E6"/>
    <w:rsid w:val="00564FA9"/>
    <w:rsid w:val="00570542"/>
    <w:rsid w:val="00587CEC"/>
    <w:rsid w:val="005946E1"/>
    <w:rsid w:val="005A2A34"/>
    <w:rsid w:val="005C1C5B"/>
    <w:rsid w:val="005C2854"/>
    <w:rsid w:val="005F5C9D"/>
    <w:rsid w:val="006142C0"/>
    <w:rsid w:val="0062168D"/>
    <w:rsid w:val="00631278"/>
    <w:rsid w:val="00656D41"/>
    <w:rsid w:val="00666450"/>
    <w:rsid w:val="00677C35"/>
    <w:rsid w:val="006A272A"/>
    <w:rsid w:val="006B2D2F"/>
    <w:rsid w:val="006B4290"/>
    <w:rsid w:val="006B5DFC"/>
    <w:rsid w:val="006B6DA4"/>
    <w:rsid w:val="006B7F7C"/>
    <w:rsid w:val="006D320F"/>
    <w:rsid w:val="006F6645"/>
    <w:rsid w:val="007009B6"/>
    <w:rsid w:val="00701C35"/>
    <w:rsid w:val="00703972"/>
    <w:rsid w:val="00704A60"/>
    <w:rsid w:val="00715B0B"/>
    <w:rsid w:val="007160B2"/>
    <w:rsid w:val="007253C3"/>
    <w:rsid w:val="00733817"/>
    <w:rsid w:val="0073726F"/>
    <w:rsid w:val="00742FE9"/>
    <w:rsid w:val="0075036E"/>
    <w:rsid w:val="00765ACA"/>
    <w:rsid w:val="00770099"/>
    <w:rsid w:val="007827B7"/>
    <w:rsid w:val="007A11DF"/>
    <w:rsid w:val="007B4D0B"/>
    <w:rsid w:val="007C0AC2"/>
    <w:rsid w:val="007D3B87"/>
    <w:rsid w:val="007D44EF"/>
    <w:rsid w:val="007E2AA3"/>
    <w:rsid w:val="008059E6"/>
    <w:rsid w:val="00811945"/>
    <w:rsid w:val="0081312E"/>
    <w:rsid w:val="008227FA"/>
    <w:rsid w:val="00822B5E"/>
    <w:rsid w:val="00832E0D"/>
    <w:rsid w:val="00880604"/>
    <w:rsid w:val="00883AF8"/>
    <w:rsid w:val="00890963"/>
    <w:rsid w:val="008950A6"/>
    <w:rsid w:val="008A17AE"/>
    <w:rsid w:val="008B27EF"/>
    <w:rsid w:val="008B4EF4"/>
    <w:rsid w:val="008C31B6"/>
    <w:rsid w:val="008D6A79"/>
    <w:rsid w:val="008E381D"/>
    <w:rsid w:val="00907713"/>
    <w:rsid w:val="0092055C"/>
    <w:rsid w:val="0092565D"/>
    <w:rsid w:val="009508AF"/>
    <w:rsid w:val="009526DE"/>
    <w:rsid w:val="009562C4"/>
    <w:rsid w:val="0097175B"/>
    <w:rsid w:val="009848DA"/>
    <w:rsid w:val="00990CEC"/>
    <w:rsid w:val="009979B7"/>
    <w:rsid w:val="009A4E77"/>
    <w:rsid w:val="009B4E58"/>
    <w:rsid w:val="009C256A"/>
    <w:rsid w:val="009C277A"/>
    <w:rsid w:val="009C440E"/>
    <w:rsid w:val="009C6EBA"/>
    <w:rsid w:val="009D6885"/>
    <w:rsid w:val="009E6530"/>
    <w:rsid w:val="009F4793"/>
    <w:rsid w:val="00A30068"/>
    <w:rsid w:val="00A35F2B"/>
    <w:rsid w:val="00A443BE"/>
    <w:rsid w:val="00A77611"/>
    <w:rsid w:val="00A86079"/>
    <w:rsid w:val="00A92415"/>
    <w:rsid w:val="00AA448D"/>
    <w:rsid w:val="00AB7393"/>
    <w:rsid w:val="00AC7CE0"/>
    <w:rsid w:val="00AD4DC0"/>
    <w:rsid w:val="00B375E1"/>
    <w:rsid w:val="00B616C7"/>
    <w:rsid w:val="00B61CA9"/>
    <w:rsid w:val="00B83626"/>
    <w:rsid w:val="00B84618"/>
    <w:rsid w:val="00B84CED"/>
    <w:rsid w:val="00B925E6"/>
    <w:rsid w:val="00BA37DF"/>
    <w:rsid w:val="00BC46FC"/>
    <w:rsid w:val="00BC4D2D"/>
    <w:rsid w:val="00BF5ADB"/>
    <w:rsid w:val="00BF7E06"/>
    <w:rsid w:val="00C14625"/>
    <w:rsid w:val="00C24A47"/>
    <w:rsid w:val="00C27204"/>
    <w:rsid w:val="00C31E55"/>
    <w:rsid w:val="00C41C05"/>
    <w:rsid w:val="00C4322F"/>
    <w:rsid w:val="00C43E95"/>
    <w:rsid w:val="00C541B0"/>
    <w:rsid w:val="00C744E7"/>
    <w:rsid w:val="00C80609"/>
    <w:rsid w:val="00C81F83"/>
    <w:rsid w:val="00CB0ABC"/>
    <w:rsid w:val="00CB2034"/>
    <w:rsid w:val="00CB2D0F"/>
    <w:rsid w:val="00CD16BC"/>
    <w:rsid w:val="00CD371C"/>
    <w:rsid w:val="00CE6594"/>
    <w:rsid w:val="00CF05D6"/>
    <w:rsid w:val="00D12684"/>
    <w:rsid w:val="00D21D07"/>
    <w:rsid w:val="00D30E1C"/>
    <w:rsid w:val="00D474AE"/>
    <w:rsid w:val="00D56ADE"/>
    <w:rsid w:val="00D924AD"/>
    <w:rsid w:val="00DB2C43"/>
    <w:rsid w:val="00DD5FF5"/>
    <w:rsid w:val="00DF546A"/>
    <w:rsid w:val="00E01B48"/>
    <w:rsid w:val="00E04C2C"/>
    <w:rsid w:val="00E178DC"/>
    <w:rsid w:val="00E17EDA"/>
    <w:rsid w:val="00E64289"/>
    <w:rsid w:val="00E655D2"/>
    <w:rsid w:val="00E829AF"/>
    <w:rsid w:val="00E85F81"/>
    <w:rsid w:val="00E968A8"/>
    <w:rsid w:val="00EA1DE8"/>
    <w:rsid w:val="00EA3935"/>
    <w:rsid w:val="00ED0D11"/>
    <w:rsid w:val="00ED2121"/>
    <w:rsid w:val="00ED4A06"/>
    <w:rsid w:val="00EF2FEA"/>
    <w:rsid w:val="00F0293F"/>
    <w:rsid w:val="00F05BB0"/>
    <w:rsid w:val="00F208B0"/>
    <w:rsid w:val="00F23FAD"/>
    <w:rsid w:val="00F26008"/>
    <w:rsid w:val="00F361BA"/>
    <w:rsid w:val="00F362ED"/>
    <w:rsid w:val="00F51FDF"/>
    <w:rsid w:val="00F62C3D"/>
    <w:rsid w:val="00F674DC"/>
    <w:rsid w:val="00F73B34"/>
    <w:rsid w:val="00F77289"/>
    <w:rsid w:val="00F861FA"/>
    <w:rsid w:val="00F93E53"/>
    <w:rsid w:val="00FA37D5"/>
    <w:rsid w:val="00FA52B6"/>
    <w:rsid w:val="00FA6B8D"/>
    <w:rsid w:val="00FB319E"/>
    <w:rsid w:val="00FC35D7"/>
    <w:rsid w:val="00FC377F"/>
    <w:rsid w:val="00FC726C"/>
    <w:rsid w:val="00FD7955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1DDA7"/>
  <w15:docId w15:val="{E90B58B5-5A10-42D7-AB0E-DE303D8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5B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F05B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02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D4DC0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4453DC"/>
    <w:rPr>
      <w:sz w:val="2"/>
      <w:szCs w:val="2"/>
    </w:rPr>
  </w:style>
  <w:style w:type="paragraph" w:customStyle="1" w:styleId="a6">
    <w:name w:val="Знак Знак Знак"/>
    <w:basedOn w:val="a"/>
    <w:uiPriority w:val="99"/>
    <w:rsid w:val="00FF18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uiPriority w:val="99"/>
    <w:rsid w:val="0062168D"/>
  </w:style>
  <w:style w:type="character" w:customStyle="1" w:styleId="a8">
    <w:name w:val="Основной текст Знак"/>
    <w:link w:val="a7"/>
    <w:uiPriority w:val="99"/>
    <w:semiHidden/>
    <w:locked/>
    <w:rsid w:val="00ED4A06"/>
    <w:rPr>
      <w:sz w:val="20"/>
      <w:szCs w:val="20"/>
    </w:rPr>
  </w:style>
  <w:style w:type="paragraph" w:styleId="a9">
    <w:name w:val="footer"/>
    <w:basedOn w:val="a"/>
    <w:link w:val="aa"/>
    <w:uiPriority w:val="99"/>
    <w:rsid w:val="0062168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62168D"/>
    <w:rPr>
      <w:lang w:val="ru-RU" w:eastAsia="ru-RU"/>
    </w:rPr>
  </w:style>
  <w:style w:type="character" w:styleId="ab">
    <w:name w:val="page number"/>
    <w:basedOn w:val="a0"/>
    <w:uiPriority w:val="99"/>
    <w:rsid w:val="0062168D"/>
  </w:style>
  <w:style w:type="paragraph" w:customStyle="1" w:styleId="ConsPlusNormal">
    <w:name w:val="ConsPlusNormal"/>
    <w:uiPriority w:val="99"/>
    <w:rsid w:val="0062168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62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uiPriority w:val="99"/>
    <w:semiHidden/>
    <w:locked/>
    <w:rsid w:val="005532BB"/>
    <w:rPr>
      <w:lang w:val="ru-RU" w:eastAsia="ru-RU"/>
    </w:rPr>
  </w:style>
  <w:style w:type="paragraph" w:styleId="ad">
    <w:name w:val="header"/>
    <w:basedOn w:val="a"/>
    <w:link w:val="ae"/>
    <w:uiPriority w:val="99"/>
    <w:rsid w:val="005532BB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sz w:val="20"/>
      <w:szCs w:val="20"/>
    </w:rPr>
  </w:style>
  <w:style w:type="character" w:customStyle="1" w:styleId="TitleChar1">
    <w:name w:val="Title Char1"/>
    <w:uiPriority w:val="99"/>
    <w:locked/>
    <w:rsid w:val="005532BB"/>
    <w:rPr>
      <w:b/>
      <w:bCs/>
      <w:sz w:val="28"/>
      <w:szCs w:val="28"/>
      <w:lang w:val="ru-RU" w:eastAsia="ru-RU"/>
    </w:rPr>
  </w:style>
  <w:style w:type="paragraph" w:styleId="af">
    <w:name w:val="Title"/>
    <w:basedOn w:val="a"/>
    <w:link w:val="af0"/>
    <w:uiPriority w:val="99"/>
    <w:qFormat/>
    <w:locked/>
    <w:rsid w:val="005532BB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5532BB"/>
    <w:rPr>
      <w:lang w:val="ru-RU" w:eastAsia="ru-RU"/>
    </w:rPr>
  </w:style>
  <w:style w:type="paragraph" w:styleId="2">
    <w:name w:val="Body Text 2"/>
    <w:basedOn w:val="a"/>
    <w:link w:val="20"/>
    <w:uiPriority w:val="99"/>
    <w:rsid w:val="005532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sz w:val="20"/>
      <w:szCs w:val="20"/>
    </w:rPr>
  </w:style>
  <w:style w:type="paragraph" w:customStyle="1" w:styleId="Style15">
    <w:name w:val="Style15"/>
    <w:basedOn w:val="a"/>
    <w:uiPriority w:val="99"/>
    <w:rsid w:val="0052247F"/>
    <w:pPr>
      <w:widowControl w:val="0"/>
      <w:autoSpaceDE w:val="0"/>
      <w:autoSpaceDN w:val="0"/>
      <w:adjustRightInd w:val="0"/>
      <w:spacing w:line="335" w:lineRule="exact"/>
    </w:pPr>
    <w:rPr>
      <w:sz w:val="24"/>
      <w:szCs w:val="24"/>
    </w:rPr>
  </w:style>
  <w:style w:type="character" w:customStyle="1" w:styleId="FontStyle24">
    <w:name w:val="Font Style24"/>
    <w:uiPriority w:val="99"/>
    <w:rsid w:val="0052247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188D2-F0F2-4739-A1DA-2BB762D2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4884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User</cp:lastModifiedBy>
  <cp:revision>48</cp:revision>
  <cp:lastPrinted>2018-06-08T10:19:00Z</cp:lastPrinted>
  <dcterms:created xsi:type="dcterms:W3CDTF">2014-11-05T12:15:00Z</dcterms:created>
  <dcterms:modified xsi:type="dcterms:W3CDTF">2020-01-31T10:58:00Z</dcterms:modified>
</cp:coreProperties>
</file>