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89EB" w14:textId="77777777" w:rsidR="00765793" w:rsidRPr="00793F7E" w:rsidRDefault="00765793" w:rsidP="00765793">
      <w:pPr>
        <w:pStyle w:val="afff4"/>
        <w:outlineLvl w:val="0"/>
        <w:rPr>
          <w:b w:val="0"/>
          <w:szCs w:val="28"/>
        </w:rPr>
      </w:pPr>
      <w:r w:rsidRPr="00793F7E">
        <w:rPr>
          <w:b w:val="0"/>
          <w:szCs w:val="28"/>
        </w:rPr>
        <w:t>РОССИЙСКАЯ ФЕДЕРАЦИЯ</w:t>
      </w:r>
    </w:p>
    <w:p w14:paraId="4EB5EFC3" w14:textId="77777777" w:rsidR="00765793" w:rsidRDefault="00765793" w:rsidP="0076579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34BBDB31" w14:textId="77777777" w:rsidR="00765793" w:rsidRDefault="00765793" w:rsidP="007657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25D4A7FE" w14:textId="77777777" w:rsidR="00765793" w:rsidRDefault="00765793" w:rsidP="00765793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«КАЗАНСКОЛОПАТИСКОЕ СЕЛЬСКОЕ ПОСЕЛЕНИЕ»</w:t>
      </w:r>
    </w:p>
    <w:p w14:paraId="6A3D6FCC" w14:textId="77777777" w:rsidR="00765793" w:rsidRDefault="00765793" w:rsidP="00765793">
      <w:pPr>
        <w:pStyle w:val="211"/>
        <w:jc w:val="center"/>
        <w:rPr>
          <w:sz w:val="28"/>
          <w:szCs w:val="28"/>
        </w:rPr>
      </w:pPr>
    </w:p>
    <w:p w14:paraId="51F6CB9C" w14:textId="77777777" w:rsidR="00765793" w:rsidRDefault="00765793" w:rsidP="00765793">
      <w:pPr>
        <w:pStyle w:val="21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КАЗАНСКОЛОПАТИНСКОГО СЕЛЬСКОГО ПОСЕЛЕНИЯ</w:t>
      </w:r>
    </w:p>
    <w:p w14:paraId="03EE0C19" w14:textId="77777777" w:rsidR="00765793" w:rsidRDefault="00765793" w:rsidP="00765793">
      <w:pPr>
        <w:jc w:val="center"/>
        <w:rPr>
          <w:sz w:val="28"/>
          <w:szCs w:val="28"/>
        </w:rPr>
      </w:pPr>
    </w:p>
    <w:p w14:paraId="5E52C830" w14:textId="77777777" w:rsidR="00765793" w:rsidRDefault="00765793" w:rsidP="007657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8D6C09E" w14:textId="77777777" w:rsidR="00765793" w:rsidRPr="0099431D" w:rsidRDefault="00765793" w:rsidP="00765793">
      <w:pPr>
        <w:jc w:val="center"/>
        <w:rPr>
          <w:b/>
          <w:sz w:val="28"/>
          <w:szCs w:val="28"/>
        </w:rPr>
      </w:pPr>
    </w:p>
    <w:p w14:paraId="51A82572" w14:textId="1A96D4B5" w:rsidR="00765793" w:rsidRDefault="00D974FB" w:rsidP="00765793">
      <w:pPr>
        <w:spacing w:after="240" w:line="255" w:lineRule="atLeast"/>
        <w:rPr>
          <w:sz w:val="28"/>
        </w:rPr>
      </w:pPr>
      <w:r>
        <w:rPr>
          <w:sz w:val="28"/>
        </w:rPr>
        <w:t>___________</w:t>
      </w:r>
      <w:r w:rsidR="00765793">
        <w:rPr>
          <w:sz w:val="28"/>
        </w:rPr>
        <w:t xml:space="preserve">                                         №</w:t>
      </w:r>
      <w:r>
        <w:rPr>
          <w:sz w:val="28"/>
        </w:rPr>
        <w:t>___</w:t>
      </w:r>
      <w:r w:rsidR="00765793">
        <w:rPr>
          <w:sz w:val="28"/>
        </w:rPr>
        <w:t xml:space="preserve">   </w:t>
      </w:r>
      <w:r w:rsidR="00765793" w:rsidRPr="00A30289">
        <w:rPr>
          <w:sz w:val="28"/>
        </w:rPr>
        <w:t xml:space="preserve"> </w:t>
      </w:r>
      <w:r w:rsidR="00765793" w:rsidRPr="004F62DB">
        <w:rPr>
          <w:sz w:val="28"/>
        </w:rPr>
        <w:t xml:space="preserve"> </w:t>
      </w:r>
      <w:r w:rsidR="00765793">
        <w:rPr>
          <w:sz w:val="28"/>
        </w:rPr>
        <w:t xml:space="preserve">                    х. Казанская Лопатина  </w:t>
      </w:r>
    </w:p>
    <w:p w14:paraId="5DBB1B0D" w14:textId="394DB289" w:rsidR="00765793" w:rsidRPr="009F4AF3" w:rsidRDefault="00765793" w:rsidP="00765793">
      <w:pPr>
        <w:rPr>
          <w:sz w:val="28"/>
          <w:szCs w:val="28"/>
        </w:rPr>
      </w:pPr>
      <w:r w:rsidRPr="009F4AF3">
        <w:rPr>
          <w:sz w:val="28"/>
          <w:szCs w:val="28"/>
        </w:rPr>
        <w:t xml:space="preserve">Об основных направлениях </w:t>
      </w:r>
      <w:r w:rsidRPr="009F4AF3">
        <w:rPr>
          <w:sz w:val="28"/>
          <w:szCs w:val="28"/>
        </w:rPr>
        <w:br/>
        <w:t xml:space="preserve">бюджетной и налоговой политики </w:t>
      </w:r>
      <w:r w:rsidRPr="009F4AF3">
        <w:rPr>
          <w:sz w:val="28"/>
          <w:szCs w:val="28"/>
        </w:rPr>
        <w:br/>
      </w:r>
      <w:r>
        <w:rPr>
          <w:sz w:val="28"/>
          <w:szCs w:val="28"/>
        </w:rPr>
        <w:t>Казансколопатинского</w:t>
      </w:r>
      <w:r w:rsidRPr="009F4AF3">
        <w:rPr>
          <w:sz w:val="28"/>
          <w:szCs w:val="28"/>
        </w:rPr>
        <w:t xml:space="preserve"> сельского поселения </w:t>
      </w:r>
      <w:r w:rsidRPr="009F4AF3">
        <w:rPr>
          <w:sz w:val="28"/>
          <w:szCs w:val="28"/>
        </w:rPr>
        <w:br/>
        <w:t>на 202</w:t>
      </w:r>
      <w:r>
        <w:rPr>
          <w:sz w:val="28"/>
          <w:szCs w:val="28"/>
        </w:rPr>
        <w:t>4</w:t>
      </w:r>
      <w:r w:rsidRPr="009F4AF3">
        <w:rPr>
          <w:sz w:val="28"/>
          <w:szCs w:val="28"/>
        </w:rPr>
        <w:t xml:space="preserve"> год и на плановый период </w:t>
      </w:r>
    </w:p>
    <w:p w14:paraId="6E099C16" w14:textId="395A223F" w:rsidR="00765793" w:rsidRPr="009F4AF3" w:rsidRDefault="00765793" w:rsidP="00765793">
      <w:pPr>
        <w:rPr>
          <w:sz w:val="28"/>
          <w:szCs w:val="28"/>
        </w:rPr>
      </w:pPr>
      <w:r w:rsidRPr="009F4AF3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F4AF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F4AF3">
        <w:rPr>
          <w:sz w:val="28"/>
          <w:szCs w:val="28"/>
        </w:rPr>
        <w:t xml:space="preserve"> годов </w:t>
      </w:r>
    </w:p>
    <w:p w14:paraId="26C66F87" w14:textId="77777777" w:rsidR="00A35198" w:rsidRPr="008B5BE7" w:rsidRDefault="00A35198" w:rsidP="00765793">
      <w:pPr>
        <w:spacing w:line="228" w:lineRule="auto"/>
        <w:rPr>
          <w:sz w:val="24"/>
          <w:szCs w:val="24"/>
        </w:rPr>
      </w:pPr>
    </w:p>
    <w:p w14:paraId="00ECDD82" w14:textId="77777777" w:rsidR="00A35198" w:rsidRPr="00D611CF" w:rsidRDefault="00A35198" w:rsidP="00A3519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19FA68F2" w14:textId="670BC2A0" w:rsidR="00A35198" w:rsidRPr="00765793" w:rsidRDefault="00765793" w:rsidP="0076579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47D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     </w:t>
      </w:r>
      <w:proofErr w:type="gramStart"/>
      <w:r w:rsidRPr="00765793">
        <w:rPr>
          <w:rFonts w:ascii="Times New Roman" w:hAnsi="Times New Roman" w:cs="Times New Roman"/>
          <w:b w:val="0"/>
          <w:color w:val="1E1E1E"/>
          <w:sz w:val="28"/>
          <w:szCs w:val="28"/>
        </w:rPr>
        <w:t>В соответствии со статьей 184</w:t>
      </w:r>
      <w:r w:rsidRPr="00765793">
        <w:rPr>
          <w:rFonts w:ascii="Times New Roman" w:hAnsi="Times New Roman" w:cs="Times New Roman"/>
          <w:b w:val="0"/>
          <w:color w:val="1E1E1E"/>
          <w:sz w:val="28"/>
          <w:szCs w:val="28"/>
          <w:vertAlign w:val="superscript"/>
        </w:rPr>
        <w:t>2</w:t>
      </w:r>
      <w:r w:rsidRPr="00765793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 Бюджетного кодекса Российской Федерации и статьей 11 решения Собрания депутатов Казансколопатинского сельского поселения от 07.08.2007 № 95 «</w:t>
      </w:r>
      <w:r w:rsidRPr="0076579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бюджетном процессе в Казансколопатинском сельском поселении</w:t>
      </w:r>
      <w:r w:rsidRPr="00765793">
        <w:rPr>
          <w:rFonts w:ascii="Times New Roman" w:hAnsi="Times New Roman" w:cs="Times New Roman"/>
          <w:b w:val="0"/>
          <w:color w:val="1E1E1E"/>
          <w:sz w:val="28"/>
          <w:szCs w:val="28"/>
        </w:rPr>
        <w:t xml:space="preserve">», 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 также постановлением Администрации </w:t>
      </w:r>
      <w:bookmarkStart w:id="0" w:name="_Hlk528670911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Казансколопатинского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bookmarkEnd w:id="0"/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 w:rsidR="001C062D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AD0402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C062D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06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.202</w:t>
      </w:r>
      <w:r w:rsidR="00AD0402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32</w:t>
      </w:r>
      <w:r w:rsidR="008B1AD0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Казансколопатинского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Верхнедонского района на 202</w:t>
      </w:r>
      <w:r w:rsidR="00AD0402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</w:t>
      </w:r>
      <w:bookmarkStart w:id="1" w:name="_Hlk86043405"/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и на плановый</w:t>
      </w:r>
      <w:proofErr w:type="gramEnd"/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период 202</w:t>
      </w:r>
      <w:r w:rsidR="00AD0402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202</w:t>
      </w:r>
      <w:r w:rsidR="00AD0402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годов</w:t>
      </w:r>
      <w:bookmarkEnd w:id="1"/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Администрация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Казансколопатинского</w:t>
      </w:r>
      <w:r w:rsidR="00A35198" w:rsidRPr="007657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 постановляет:</w:t>
      </w:r>
    </w:p>
    <w:p w14:paraId="3698BF8B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14:paraId="1CF8FC3F" w14:textId="2B01AD82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765793">
        <w:rPr>
          <w:color w:val="000000"/>
          <w:sz w:val="28"/>
          <w:szCs w:val="28"/>
        </w:rPr>
        <w:t>Казансколопатинского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AD0402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E4577">
        <w:rPr>
          <w:color w:val="000000"/>
          <w:sz w:val="28"/>
          <w:szCs w:val="28"/>
        </w:rPr>
        <w:t xml:space="preserve"> годов </w:t>
      </w:r>
      <w:r w:rsidRPr="00064B30">
        <w:rPr>
          <w:color w:val="000000"/>
          <w:sz w:val="28"/>
          <w:szCs w:val="28"/>
        </w:rPr>
        <w:t>согласно приложению.</w:t>
      </w:r>
    </w:p>
    <w:p w14:paraId="16F1B649" w14:textId="7490A621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Заведующему сектором экономики и финансов</w:t>
      </w:r>
      <w:r w:rsidRPr="00064B30">
        <w:rPr>
          <w:color w:val="000000"/>
          <w:sz w:val="28"/>
          <w:szCs w:val="28"/>
        </w:rPr>
        <w:t xml:space="preserve"> </w:t>
      </w:r>
      <w:r w:rsidR="00765793">
        <w:rPr>
          <w:color w:val="000000"/>
          <w:sz w:val="28"/>
          <w:szCs w:val="28"/>
        </w:rPr>
        <w:t>Панферовой Е.В.,</w:t>
      </w:r>
      <w:r w:rsidRPr="00064B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специалистам Администрации </w:t>
      </w:r>
      <w:r w:rsidR="00765793">
        <w:rPr>
          <w:color w:val="000000"/>
          <w:sz w:val="28"/>
          <w:szCs w:val="28"/>
        </w:rPr>
        <w:t>Казансколопатинского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765793">
        <w:rPr>
          <w:color w:val="000000"/>
          <w:sz w:val="28"/>
          <w:szCs w:val="28"/>
        </w:rPr>
        <w:t>Казансколопатинского</w:t>
      </w:r>
      <w:r w:rsidR="008B1A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Верхнедонского района</w:t>
      </w:r>
      <w:r w:rsidRPr="00064B30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</w:rPr>
        <w:t>основе основных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765793">
        <w:rPr>
          <w:color w:val="000000"/>
          <w:sz w:val="28"/>
          <w:szCs w:val="28"/>
        </w:rPr>
        <w:t>Казансколопатинского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AD0402"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  <w:lang w:val="en-US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AD0402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и 202</w:t>
      </w:r>
      <w:r w:rsidR="00AD0402">
        <w:rPr>
          <w:color w:val="000000"/>
          <w:sz w:val="28"/>
          <w:szCs w:val="28"/>
        </w:rPr>
        <w:t>6</w:t>
      </w:r>
      <w:r w:rsidRPr="003E4577">
        <w:rPr>
          <w:color w:val="000000"/>
          <w:sz w:val="28"/>
          <w:szCs w:val="28"/>
        </w:rPr>
        <w:t xml:space="preserve"> годов</w:t>
      </w:r>
      <w:r w:rsidRPr="00064B30">
        <w:rPr>
          <w:color w:val="000000"/>
          <w:sz w:val="28"/>
          <w:szCs w:val="28"/>
        </w:rPr>
        <w:t>.</w:t>
      </w:r>
    </w:p>
    <w:p w14:paraId="51EAC73D" w14:textId="77777777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36EA5C42" w14:textId="093B8E32"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. </w:t>
      </w:r>
      <w:proofErr w:type="gramStart"/>
      <w:r w:rsidRPr="00064B30">
        <w:rPr>
          <w:color w:val="000000"/>
          <w:sz w:val="28"/>
          <w:szCs w:val="28"/>
        </w:rPr>
        <w:t>Контроль за</w:t>
      </w:r>
      <w:proofErr w:type="gramEnd"/>
      <w:r w:rsidRPr="00064B30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сектором экономики и финансов </w:t>
      </w:r>
      <w:r w:rsidR="00765793">
        <w:rPr>
          <w:color w:val="000000"/>
          <w:sz w:val="28"/>
          <w:szCs w:val="28"/>
        </w:rPr>
        <w:t>Панферову Е.В.</w:t>
      </w:r>
    </w:p>
    <w:p w14:paraId="57E2156F" w14:textId="77777777" w:rsidR="00A35198" w:rsidRPr="00693B52" w:rsidRDefault="00A35198" w:rsidP="00A35198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14:paraId="175D2BC7" w14:textId="77777777" w:rsidR="00A35198" w:rsidRDefault="00A35198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14:paraId="6C652CB5" w14:textId="0CAF19A5" w:rsidR="00A35198" w:rsidRPr="008B5BE7" w:rsidRDefault="00765793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color w:val="000000"/>
          <w:sz w:val="28"/>
          <w:szCs w:val="28"/>
        </w:rPr>
        <w:t>Казансколопатинского</w:t>
      </w:r>
      <w:r w:rsidR="00A35198">
        <w:rPr>
          <w:sz w:val="28"/>
        </w:rPr>
        <w:t xml:space="preserve"> сельского поселения</w:t>
      </w:r>
      <w:r w:rsidR="008B1AD0">
        <w:rPr>
          <w:sz w:val="28"/>
        </w:rPr>
        <w:t xml:space="preserve">            </w:t>
      </w:r>
      <w:r>
        <w:rPr>
          <w:sz w:val="28"/>
        </w:rPr>
        <w:t xml:space="preserve">                 </w:t>
      </w:r>
      <w:proofErr w:type="spellStart"/>
      <w:r>
        <w:rPr>
          <w:sz w:val="28"/>
        </w:rPr>
        <w:t>Р.А.Шурупов</w:t>
      </w:r>
      <w:proofErr w:type="spellEnd"/>
    </w:p>
    <w:p w14:paraId="511422D1" w14:textId="77777777" w:rsidR="00765793" w:rsidRDefault="00765793" w:rsidP="00A35198">
      <w:pPr>
        <w:spacing w:line="228" w:lineRule="auto"/>
        <w:ind w:right="4711"/>
        <w:rPr>
          <w:color w:val="000000"/>
        </w:rPr>
      </w:pPr>
    </w:p>
    <w:p w14:paraId="60D910F1" w14:textId="6D919596" w:rsidR="00A35198" w:rsidRPr="00765793" w:rsidRDefault="00A35198" w:rsidP="00765793">
      <w:pPr>
        <w:spacing w:line="228" w:lineRule="auto"/>
        <w:ind w:right="4711"/>
        <w:rPr>
          <w:color w:val="000000"/>
        </w:rPr>
      </w:pPr>
      <w:r w:rsidRPr="00765793">
        <w:rPr>
          <w:color w:val="000000"/>
        </w:rPr>
        <w:t>Постановление вносит</w:t>
      </w:r>
      <w:r w:rsidR="00765793">
        <w:rPr>
          <w:color w:val="000000"/>
        </w:rPr>
        <w:t xml:space="preserve"> </w:t>
      </w:r>
      <w:r w:rsidRPr="00765793">
        <w:rPr>
          <w:color w:val="000000"/>
        </w:rPr>
        <w:t>сектор экономики</w:t>
      </w:r>
    </w:p>
    <w:p w14:paraId="026BCF26" w14:textId="77777777" w:rsidR="00A35198" w:rsidRPr="00765793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</w:rPr>
      </w:pPr>
      <w:r w:rsidRPr="00765793">
        <w:rPr>
          <w:color w:val="000000"/>
        </w:rPr>
        <w:t>и финансов</w:t>
      </w:r>
    </w:p>
    <w:p w14:paraId="0F202A5D" w14:textId="77777777" w:rsidR="00A35198" w:rsidRPr="00D611CF" w:rsidRDefault="00A35198" w:rsidP="003831B5">
      <w:pPr>
        <w:pageBreakBefore/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14:paraId="6005E76F" w14:textId="77777777" w:rsidR="00A35198" w:rsidRPr="00D611CF" w:rsidRDefault="00A35198" w:rsidP="003831B5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14:paraId="5D8C6942" w14:textId="09198E93" w:rsidR="00A35198" w:rsidRDefault="00A35198" w:rsidP="003831B5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765793">
        <w:rPr>
          <w:color w:val="000000"/>
          <w:sz w:val="28"/>
          <w:szCs w:val="28"/>
        </w:rPr>
        <w:t>Казансколопатинского</w:t>
      </w:r>
    </w:p>
    <w:p w14:paraId="6EAF044E" w14:textId="77777777" w:rsidR="00A35198" w:rsidRPr="00D611CF" w:rsidRDefault="00A35198" w:rsidP="003831B5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4B4523CA" w14:textId="44D40281" w:rsidR="00A35198" w:rsidRPr="00865C67" w:rsidRDefault="00A35198" w:rsidP="003831B5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65E67">
        <w:rPr>
          <w:color w:val="000000"/>
          <w:sz w:val="28"/>
          <w:szCs w:val="28"/>
        </w:rPr>
        <w:t>______</w:t>
      </w:r>
      <w:r w:rsidRPr="00D611CF">
        <w:rPr>
          <w:color w:val="000000"/>
          <w:sz w:val="28"/>
          <w:szCs w:val="28"/>
        </w:rPr>
        <w:t xml:space="preserve"> №</w:t>
      </w:r>
      <w:r w:rsidR="00B65E67">
        <w:rPr>
          <w:color w:val="000000"/>
          <w:sz w:val="28"/>
          <w:szCs w:val="28"/>
        </w:rPr>
        <w:t>___</w:t>
      </w:r>
      <w:bookmarkStart w:id="2" w:name="_GoBack"/>
      <w:bookmarkEnd w:id="2"/>
    </w:p>
    <w:p w14:paraId="39065F77" w14:textId="77777777" w:rsidR="00B475F9" w:rsidRPr="00E11011" w:rsidRDefault="00B475F9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8917FF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</w:p>
    <w:p w14:paraId="5A6A5B37" w14:textId="1565415C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color w:val="000000"/>
          <w:sz w:val="28"/>
          <w:szCs w:val="28"/>
        </w:rPr>
        <w:t>Казансколопатинского</w:t>
      </w:r>
      <w:r w:rsidR="00A3519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D3A350E" w14:textId="0A69523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D040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7D123F63" w14:textId="77777777" w:rsidR="00CC1C65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016A8FC" w14:textId="77777777" w:rsidR="00B475F9" w:rsidRPr="00E11011" w:rsidRDefault="00B475F9" w:rsidP="00E11011">
      <w:pPr>
        <w:autoSpaceDE w:val="0"/>
        <w:autoSpaceDN w:val="0"/>
        <w:jc w:val="center"/>
        <w:rPr>
          <w:sz w:val="28"/>
          <w:szCs w:val="28"/>
        </w:rPr>
      </w:pPr>
    </w:p>
    <w:p w14:paraId="2658B48F" w14:textId="77777777" w:rsidR="006E2569" w:rsidRDefault="006E2569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E2569">
        <w:rPr>
          <w:sz w:val="28"/>
          <w:szCs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 21.02.2023,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14:paraId="610F361F" w14:textId="6EBEDDB5"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Целью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используемых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color w:val="000000"/>
          <w:sz w:val="28"/>
          <w:szCs w:val="28"/>
        </w:rPr>
        <w:t>Казансколопатинского</w:t>
      </w:r>
      <w:r w:rsidR="008B1AD0">
        <w:rPr>
          <w:sz w:val="28"/>
          <w:szCs w:val="28"/>
        </w:rPr>
        <w:t xml:space="preserve"> </w:t>
      </w:r>
      <w:r w:rsidR="00193A22">
        <w:rPr>
          <w:sz w:val="28"/>
          <w:szCs w:val="28"/>
        </w:rPr>
        <w:t>сельского поселения Верхнедонского района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годов.</w:t>
      </w:r>
    </w:p>
    <w:p w14:paraId="1F9C2F89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45D8604E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итоги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</w:p>
    <w:p w14:paraId="18F35965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</w:t>
      </w:r>
    </w:p>
    <w:p w14:paraId="4AB92EFD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3D4C7BB3" w14:textId="2AD9ADFB" w:rsidR="00CC1C65" w:rsidRPr="00E11011" w:rsidRDefault="006E2569" w:rsidP="00E11011">
      <w:pPr>
        <w:ind w:firstLine="709"/>
        <w:jc w:val="both"/>
        <w:rPr>
          <w:bCs/>
          <w:sz w:val="28"/>
          <w:szCs w:val="28"/>
        </w:rPr>
      </w:pPr>
      <w:r w:rsidRPr="006E2569">
        <w:rPr>
          <w:bCs/>
          <w:sz w:val="28"/>
          <w:szCs w:val="28"/>
        </w:rPr>
        <w:t xml:space="preserve">В условиях важнейших исторических событий для Российской Федерации, обострения геополитических противоречий </w:t>
      </w:r>
      <w:r w:rsidR="00CC1C65" w:rsidRPr="00E11011">
        <w:rPr>
          <w:bCs/>
          <w:sz w:val="28"/>
          <w:szCs w:val="28"/>
        </w:rPr>
        <w:t>бюджетн</w:t>
      </w:r>
      <w:r>
        <w:rPr>
          <w:bCs/>
          <w:sz w:val="28"/>
          <w:szCs w:val="28"/>
        </w:rPr>
        <w:t>ая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политик</w:t>
      </w:r>
      <w:r>
        <w:rPr>
          <w:bCs/>
          <w:sz w:val="28"/>
          <w:szCs w:val="28"/>
        </w:rPr>
        <w:t xml:space="preserve">а </w:t>
      </w:r>
      <w:r w:rsidRPr="006E2569">
        <w:rPr>
          <w:bCs/>
          <w:sz w:val="28"/>
          <w:szCs w:val="28"/>
        </w:rPr>
        <w:t xml:space="preserve">была ориентирована на обеспечение стабильности финансовой системы </w:t>
      </w:r>
      <w:r w:rsidR="00765793">
        <w:rPr>
          <w:color w:val="000000"/>
          <w:sz w:val="28"/>
          <w:szCs w:val="28"/>
        </w:rPr>
        <w:t>Казансколопатинского</w:t>
      </w:r>
      <w:r w:rsidRPr="006E2569">
        <w:rPr>
          <w:bCs/>
          <w:sz w:val="28"/>
          <w:szCs w:val="28"/>
        </w:rPr>
        <w:t xml:space="preserve"> сельского поселения и социальную поддержку её жителе</w:t>
      </w:r>
      <w:r>
        <w:rPr>
          <w:bCs/>
          <w:sz w:val="28"/>
          <w:szCs w:val="28"/>
        </w:rPr>
        <w:t>й</w:t>
      </w:r>
      <w:r w:rsidR="00CC1C65" w:rsidRPr="00E11011">
        <w:rPr>
          <w:bCs/>
          <w:sz w:val="28"/>
          <w:szCs w:val="28"/>
        </w:rPr>
        <w:t>.</w:t>
      </w:r>
    </w:p>
    <w:p w14:paraId="3A32490F" w14:textId="63814C73" w:rsidR="00CC1C65" w:rsidRPr="00E11011" w:rsidRDefault="00BB7C89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B7C89">
        <w:rPr>
          <w:sz w:val="28"/>
          <w:szCs w:val="28"/>
          <w:lang w:eastAsia="en-US"/>
        </w:rPr>
        <w:t xml:space="preserve">Несмотря на новую экономическую реальность, исполнение бюджета </w:t>
      </w:r>
      <w:r w:rsidR="00765793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  <w:lang w:eastAsia="en-US"/>
        </w:rPr>
        <w:t xml:space="preserve"> сельского поселения Верхнедонского района</w:t>
      </w:r>
      <w:r w:rsidRPr="00BB7C89">
        <w:rPr>
          <w:sz w:val="28"/>
          <w:szCs w:val="28"/>
          <w:lang w:eastAsia="en-US"/>
        </w:rPr>
        <w:t xml:space="preserve"> обеспечено в 2022 году с ростом от показателей 2021 года.</w:t>
      </w:r>
    </w:p>
    <w:p w14:paraId="3629A5C8" w14:textId="61804B47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доходам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показатели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134BA9">
        <w:rPr>
          <w:sz w:val="28"/>
          <w:szCs w:val="28"/>
          <w:lang w:eastAsia="en-US"/>
        </w:rPr>
        <w:t>7858,2</w:t>
      </w:r>
      <w:r w:rsidR="00193A22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что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134BA9">
        <w:rPr>
          <w:sz w:val="28"/>
          <w:szCs w:val="28"/>
          <w:lang w:eastAsia="en-US"/>
        </w:rPr>
        <w:t>ниж</w:t>
      </w:r>
      <w:r w:rsidRPr="00E11011">
        <w:rPr>
          <w:sz w:val="28"/>
          <w:szCs w:val="28"/>
          <w:lang w:eastAsia="en-US"/>
        </w:rPr>
        <w:t>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1,2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</w:t>
      </w:r>
      <w:r w:rsidR="00134BA9">
        <w:rPr>
          <w:sz w:val="28"/>
          <w:szCs w:val="28"/>
          <w:lang w:eastAsia="en-US"/>
        </w:rPr>
        <w:t>ов</w:t>
      </w:r>
      <w:r w:rsidRPr="00E11011">
        <w:rPr>
          <w:sz w:val="28"/>
          <w:szCs w:val="28"/>
          <w:lang w:eastAsia="en-US"/>
        </w:rPr>
        <w:t>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по</w:t>
      </w:r>
      <w:r w:rsidR="00134BA9">
        <w:rPr>
          <w:sz w:val="28"/>
          <w:szCs w:val="28"/>
          <w:lang w:eastAsia="en-US"/>
        </w:rPr>
        <w:t>вышением</w:t>
      </w:r>
      <w:r w:rsidR="008E3EEB">
        <w:rPr>
          <w:sz w:val="28"/>
          <w:szCs w:val="28"/>
          <w:lang w:eastAsia="en-US"/>
        </w:rPr>
        <w:t xml:space="preserve"> 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C6AB5">
        <w:rPr>
          <w:sz w:val="28"/>
          <w:szCs w:val="28"/>
          <w:lang w:eastAsia="en-US"/>
        </w:rPr>
        <w:t>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134BA9">
        <w:rPr>
          <w:sz w:val="28"/>
          <w:szCs w:val="28"/>
          <w:lang w:eastAsia="en-US"/>
        </w:rPr>
        <w:t>18</w:t>
      </w:r>
      <w:r w:rsidR="008E3EEB">
        <w:rPr>
          <w:sz w:val="28"/>
          <w:szCs w:val="28"/>
          <w:lang w:eastAsia="en-US"/>
        </w:rPr>
        <w:t>,</w:t>
      </w:r>
      <w:r w:rsidR="00134BA9">
        <w:rPr>
          <w:sz w:val="28"/>
          <w:szCs w:val="28"/>
          <w:lang w:eastAsia="en-US"/>
        </w:rPr>
        <w:t>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76C9C19E" w14:textId="2FE59BDF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bCs/>
          <w:sz w:val="28"/>
          <w:szCs w:val="28"/>
        </w:rPr>
        <w:t>Собственные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доходы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консолидированного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бюджета</w:t>
      </w:r>
      <w:r w:rsidR="00E11011" w:rsidRPr="00E11011">
        <w:rPr>
          <w:bCs/>
          <w:sz w:val="28"/>
          <w:szCs w:val="28"/>
        </w:rPr>
        <w:t xml:space="preserve"> </w:t>
      </w:r>
      <w:r w:rsidR="00193A22">
        <w:rPr>
          <w:bCs/>
          <w:sz w:val="28"/>
          <w:szCs w:val="28"/>
        </w:rPr>
        <w:t>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поступили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объеме</w:t>
      </w:r>
      <w:r w:rsidR="00E11011" w:rsidRPr="00E11011">
        <w:rPr>
          <w:bCs/>
          <w:sz w:val="28"/>
          <w:szCs w:val="28"/>
        </w:rPr>
        <w:t xml:space="preserve"> </w:t>
      </w:r>
      <w:r w:rsidR="00134BA9">
        <w:rPr>
          <w:bCs/>
          <w:sz w:val="28"/>
          <w:szCs w:val="28"/>
        </w:rPr>
        <w:t>1770,9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="00134BA9">
        <w:rPr>
          <w:bCs/>
          <w:sz w:val="28"/>
          <w:szCs w:val="28"/>
        </w:rPr>
        <w:t>увеличением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</w:t>
      </w:r>
      <w:r w:rsidR="00AC6AB5">
        <w:rPr>
          <w:bCs/>
          <w:sz w:val="28"/>
          <w:szCs w:val="28"/>
        </w:rPr>
        <w:t>1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134BA9">
        <w:rPr>
          <w:bCs/>
          <w:sz w:val="28"/>
          <w:szCs w:val="28"/>
        </w:rPr>
        <w:t>208,0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</w:t>
      </w:r>
      <w:bookmarkStart w:id="3" w:name="OLE_LINK1"/>
      <w:r w:rsidRPr="00E11011">
        <w:rPr>
          <w:bCs/>
          <w:sz w:val="28"/>
          <w:szCs w:val="28"/>
        </w:rPr>
        <w:t>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E61FBC">
        <w:rPr>
          <w:bCs/>
          <w:sz w:val="28"/>
          <w:szCs w:val="28"/>
        </w:rPr>
        <w:t>13,3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процента</w:t>
      </w:r>
      <w:r w:rsidRPr="00E11011">
        <w:rPr>
          <w:sz w:val="28"/>
          <w:szCs w:val="28"/>
        </w:rPr>
        <w:t>.</w:t>
      </w:r>
      <w:bookmarkEnd w:id="3"/>
    </w:p>
    <w:p w14:paraId="3515D40B" w14:textId="4CCF5BEF" w:rsidR="00CC1C65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lastRenderedPageBreak/>
        <w:t>По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расходам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исполнение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составило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E61FBC">
        <w:rPr>
          <w:spacing w:val="-4"/>
          <w:kern w:val="28"/>
          <w:sz w:val="28"/>
          <w:szCs w:val="28"/>
          <w:lang w:eastAsia="en-US"/>
        </w:rPr>
        <w:t xml:space="preserve">7782,8 </w:t>
      </w:r>
      <w:r w:rsidR="00193A22">
        <w:rPr>
          <w:spacing w:val="-4"/>
          <w:kern w:val="28"/>
          <w:sz w:val="28"/>
          <w:szCs w:val="28"/>
          <w:lang w:eastAsia="en-US"/>
        </w:rPr>
        <w:t xml:space="preserve"> тыс.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рублей,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или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на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8E3EEB">
        <w:rPr>
          <w:spacing w:val="-4"/>
          <w:kern w:val="28"/>
          <w:sz w:val="28"/>
          <w:szCs w:val="28"/>
          <w:lang w:eastAsia="en-US"/>
        </w:rPr>
        <w:t>96,</w:t>
      </w:r>
      <w:r w:rsidR="00E61FBC">
        <w:rPr>
          <w:spacing w:val="-4"/>
          <w:kern w:val="28"/>
          <w:sz w:val="28"/>
          <w:szCs w:val="28"/>
          <w:lang w:eastAsia="en-US"/>
        </w:rPr>
        <w:t>7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процент</w:t>
      </w:r>
      <w:r w:rsidR="00E61FBC">
        <w:rPr>
          <w:spacing w:val="-4"/>
          <w:kern w:val="28"/>
          <w:sz w:val="28"/>
          <w:szCs w:val="28"/>
          <w:lang w:eastAsia="en-US"/>
        </w:rPr>
        <w:t>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плану</w:t>
      </w:r>
      <w:r w:rsidR="006C15F1">
        <w:rPr>
          <w:sz w:val="28"/>
          <w:szCs w:val="28"/>
          <w:lang w:eastAsia="en-US"/>
        </w:rPr>
        <w:t>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AC6AB5" w:rsidRPr="00AC6AB5">
        <w:rPr>
          <w:sz w:val="28"/>
          <w:szCs w:val="28"/>
          <w:lang w:eastAsia="en-US"/>
        </w:rPr>
        <w:t>увеличением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C6AB5">
        <w:rPr>
          <w:sz w:val="28"/>
          <w:szCs w:val="28"/>
          <w:lang w:eastAsia="en-US"/>
        </w:rPr>
        <w:t>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61FBC">
        <w:rPr>
          <w:sz w:val="28"/>
          <w:szCs w:val="28"/>
          <w:lang w:eastAsia="en-US"/>
        </w:rPr>
        <w:t>109,6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61FBC">
        <w:rPr>
          <w:sz w:val="28"/>
          <w:szCs w:val="28"/>
          <w:lang w:eastAsia="en-US"/>
        </w:rPr>
        <w:t>процентов</w:t>
      </w:r>
      <w:r w:rsidRPr="00E11011">
        <w:rPr>
          <w:sz w:val="28"/>
          <w:szCs w:val="28"/>
          <w:lang w:eastAsia="en-US"/>
        </w:rPr>
        <w:t>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результатам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сложилось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61FBC">
        <w:rPr>
          <w:sz w:val="28"/>
          <w:szCs w:val="28"/>
          <w:lang w:eastAsia="en-US"/>
        </w:rPr>
        <w:t>уменьшение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над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8E3EEB">
        <w:rPr>
          <w:sz w:val="28"/>
          <w:szCs w:val="28"/>
          <w:lang w:eastAsia="en-US"/>
        </w:rPr>
        <w:t>доходами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61FBC">
        <w:rPr>
          <w:sz w:val="28"/>
          <w:szCs w:val="28"/>
          <w:lang w:eastAsia="en-US"/>
        </w:rPr>
        <w:t>69,4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846DC">
        <w:rPr>
          <w:sz w:val="28"/>
          <w:szCs w:val="28"/>
          <w:lang w:eastAsia="en-US"/>
        </w:rPr>
        <w:t>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14:paraId="3A214387" w14:textId="380FB235" w:rsidR="001C4C44" w:rsidRDefault="001C4C44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В сфере бюджетных расходов бюджетная политика реализовывалась с учетом новых задач по стабилизации и сбалансированности бюджета </w:t>
      </w:r>
      <w:r w:rsidR="00765793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  <w:lang w:eastAsia="en-US"/>
        </w:rPr>
        <w:t xml:space="preserve"> сельского поселения Верхнедонского района</w:t>
      </w:r>
      <w:r w:rsidRPr="001C4C44">
        <w:rPr>
          <w:sz w:val="28"/>
          <w:szCs w:val="28"/>
          <w:lang w:eastAsia="en-US"/>
        </w:rPr>
        <w:t>.</w:t>
      </w:r>
    </w:p>
    <w:p w14:paraId="1128CD5E" w14:textId="0212BDA5" w:rsidR="001C4C44" w:rsidRDefault="001C4C44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По-прежнему приоритетным направлением являлись расходы на социальную сферу. На эти цели направлено </w:t>
      </w:r>
      <w:r w:rsidR="00E61FBC">
        <w:rPr>
          <w:sz w:val="28"/>
          <w:szCs w:val="28"/>
          <w:lang w:eastAsia="en-US"/>
        </w:rPr>
        <w:t>2</w:t>
      </w:r>
      <w:r w:rsidR="002D7F53">
        <w:rPr>
          <w:sz w:val="28"/>
          <w:szCs w:val="28"/>
          <w:lang w:eastAsia="en-US"/>
        </w:rPr>
        <w:t>2,9</w:t>
      </w:r>
      <w:r w:rsidRPr="001C4C44">
        <w:rPr>
          <w:sz w:val="28"/>
          <w:szCs w:val="28"/>
          <w:lang w:eastAsia="en-US"/>
        </w:rPr>
        <w:t xml:space="preserve"> процентов расходов консолидированного бюджета </w:t>
      </w:r>
      <w:r w:rsidR="00765793">
        <w:rPr>
          <w:color w:val="000000"/>
          <w:sz w:val="28"/>
          <w:szCs w:val="28"/>
        </w:rPr>
        <w:t>Казансколопатинского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района.</w:t>
      </w:r>
    </w:p>
    <w:p w14:paraId="5E9AF4AA" w14:textId="3757520C" w:rsid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Реализация масштабных антикризисных мер, принятых на федеральном и региональном уровнях, способствовала стабильности экономики и сохранению устойчивости консолидированного бюджета </w:t>
      </w:r>
      <w:r w:rsidR="00765793">
        <w:rPr>
          <w:color w:val="000000"/>
          <w:sz w:val="28"/>
          <w:szCs w:val="28"/>
        </w:rPr>
        <w:t>Казансколопатинского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района.</w:t>
      </w:r>
    </w:p>
    <w:p w14:paraId="694D4558" w14:textId="34D96990" w:rsidR="001C4C44" w:rsidRP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>За период I полугодия 202</w:t>
      </w:r>
      <w:r>
        <w:rPr>
          <w:sz w:val="28"/>
          <w:szCs w:val="28"/>
          <w:lang w:eastAsia="en-US"/>
        </w:rPr>
        <w:t>3</w:t>
      </w:r>
      <w:r w:rsidRPr="001C4C44">
        <w:rPr>
          <w:sz w:val="28"/>
          <w:szCs w:val="28"/>
          <w:lang w:eastAsia="en-US"/>
        </w:rPr>
        <w:t xml:space="preserve"> г. исполнение консолидированного бюджета </w:t>
      </w:r>
      <w:r w:rsidR="00765793">
        <w:rPr>
          <w:color w:val="000000"/>
          <w:sz w:val="28"/>
          <w:szCs w:val="28"/>
        </w:rPr>
        <w:t>Казансколопатинского</w:t>
      </w:r>
      <w:r w:rsidRPr="001C4C44">
        <w:rPr>
          <w:sz w:val="28"/>
          <w:szCs w:val="28"/>
          <w:lang w:eastAsia="en-US"/>
        </w:rPr>
        <w:t xml:space="preserve"> сельского поселения Верхнедонского района обеспечено с положительной динамикой относительно аналогичных показателей прошлого года. </w:t>
      </w:r>
    </w:p>
    <w:p w14:paraId="4E8E8839" w14:textId="52DCEE01" w:rsidR="001C4C44" w:rsidRPr="001C4C44" w:rsidRDefault="001C4C44" w:rsidP="001C4C44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1C4C44">
        <w:rPr>
          <w:sz w:val="28"/>
          <w:szCs w:val="28"/>
          <w:lang w:eastAsia="en-US"/>
        </w:rPr>
        <w:t xml:space="preserve">Доходы исполнены в сумме </w:t>
      </w:r>
      <w:r w:rsidR="00E61FBC">
        <w:rPr>
          <w:sz w:val="28"/>
          <w:szCs w:val="28"/>
          <w:lang w:eastAsia="en-US"/>
        </w:rPr>
        <w:t>4532,4</w:t>
      </w:r>
      <w:r w:rsidRPr="001C4C44">
        <w:rPr>
          <w:sz w:val="28"/>
          <w:szCs w:val="28"/>
          <w:lang w:eastAsia="en-US"/>
        </w:rPr>
        <w:t xml:space="preserve"> тыс. рублей, или на </w:t>
      </w:r>
      <w:r w:rsidR="00E61FBC">
        <w:rPr>
          <w:sz w:val="28"/>
          <w:szCs w:val="28"/>
          <w:lang w:eastAsia="en-US"/>
        </w:rPr>
        <w:t>57,4</w:t>
      </w:r>
      <w:r w:rsidRPr="001C4C44">
        <w:rPr>
          <w:sz w:val="28"/>
          <w:szCs w:val="28"/>
          <w:lang w:eastAsia="en-US"/>
        </w:rPr>
        <w:t xml:space="preserve"> процента к годовому плану. В том числе собственные налоговые и неналоговые поступления составили </w:t>
      </w:r>
      <w:r w:rsidR="00E61FBC">
        <w:rPr>
          <w:sz w:val="28"/>
          <w:szCs w:val="28"/>
          <w:lang w:eastAsia="en-US"/>
        </w:rPr>
        <w:t>344,2</w:t>
      </w:r>
      <w:r w:rsidRPr="001C4C44">
        <w:rPr>
          <w:sz w:val="28"/>
          <w:szCs w:val="28"/>
          <w:lang w:eastAsia="en-US"/>
        </w:rPr>
        <w:t xml:space="preserve"> тыс. рублей, с </w:t>
      </w:r>
      <w:r w:rsidR="009D29BF">
        <w:rPr>
          <w:sz w:val="28"/>
          <w:szCs w:val="28"/>
          <w:lang w:eastAsia="en-US"/>
        </w:rPr>
        <w:t>уменьшением</w:t>
      </w:r>
      <w:r w:rsidRPr="001C4C44">
        <w:rPr>
          <w:sz w:val="28"/>
          <w:szCs w:val="28"/>
          <w:lang w:eastAsia="en-US"/>
        </w:rPr>
        <w:t xml:space="preserve"> от аналогичного периода прошлого года на </w:t>
      </w:r>
      <w:r w:rsidR="00D443F7">
        <w:rPr>
          <w:sz w:val="28"/>
          <w:szCs w:val="28"/>
          <w:lang w:eastAsia="en-US"/>
        </w:rPr>
        <w:t>75</w:t>
      </w:r>
      <w:r w:rsidR="00770D85" w:rsidRPr="00D443F7">
        <w:rPr>
          <w:sz w:val="28"/>
          <w:szCs w:val="28"/>
          <w:lang w:eastAsia="en-US"/>
        </w:rPr>
        <w:t>,9</w:t>
      </w:r>
      <w:r w:rsidRPr="001C4C44">
        <w:rPr>
          <w:sz w:val="28"/>
          <w:szCs w:val="28"/>
          <w:lang w:eastAsia="en-US"/>
        </w:rPr>
        <w:t xml:space="preserve"> процента. Расходы исполнены в объеме </w:t>
      </w:r>
      <w:r w:rsidR="00D443F7">
        <w:rPr>
          <w:sz w:val="28"/>
          <w:szCs w:val="28"/>
          <w:lang w:eastAsia="en-US"/>
        </w:rPr>
        <w:t>4287,8</w:t>
      </w:r>
      <w:r w:rsidRPr="001C4C44">
        <w:rPr>
          <w:sz w:val="28"/>
          <w:szCs w:val="28"/>
          <w:lang w:eastAsia="en-US"/>
        </w:rPr>
        <w:t xml:space="preserve"> тыс. рублей, или на </w:t>
      </w:r>
      <w:r w:rsidR="00D443F7">
        <w:rPr>
          <w:sz w:val="28"/>
          <w:szCs w:val="28"/>
          <w:lang w:eastAsia="en-US"/>
        </w:rPr>
        <w:t>53,4</w:t>
      </w:r>
      <w:r w:rsidRPr="001C4C44">
        <w:rPr>
          <w:sz w:val="28"/>
          <w:szCs w:val="28"/>
          <w:lang w:eastAsia="en-US"/>
        </w:rPr>
        <w:t xml:space="preserve"> процента к плану, с </w:t>
      </w:r>
      <w:r w:rsidR="009D29BF">
        <w:rPr>
          <w:sz w:val="28"/>
          <w:szCs w:val="28"/>
          <w:lang w:eastAsia="en-US"/>
        </w:rPr>
        <w:t>увеличением</w:t>
      </w:r>
      <w:r w:rsidRPr="001C4C44">
        <w:rPr>
          <w:sz w:val="28"/>
          <w:szCs w:val="28"/>
          <w:lang w:eastAsia="en-US"/>
        </w:rPr>
        <w:t xml:space="preserve"> к I полугодию 202</w:t>
      </w:r>
      <w:r w:rsidR="009D29BF">
        <w:rPr>
          <w:sz w:val="28"/>
          <w:szCs w:val="28"/>
          <w:lang w:eastAsia="en-US"/>
        </w:rPr>
        <w:t>2</w:t>
      </w:r>
      <w:r w:rsidRPr="001C4C44">
        <w:rPr>
          <w:sz w:val="28"/>
          <w:szCs w:val="28"/>
          <w:lang w:eastAsia="en-US"/>
        </w:rPr>
        <w:t xml:space="preserve"> г. на </w:t>
      </w:r>
      <w:r w:rsidR="00D443F7">
        <w:rPr>
          <w:sz w:val="28"/>
          <w:szCs w:val="28"/>
          <w:lang w:eastAsia="en-US"/>
        </w:rPr>
        <w:t>116,1</w:t>
      </w:r>
      <w:r w:rsidRPr="001C4C44">
        <w:rPr>
          <w:sz w:val="28"/>
          <w:szCs w:val="28"/>
          <w:lang w:eastAsia="en-US"/>
        </w:rPr>
        <w:t xml:space="preserve"> процент.</w:t>
      </w:r>
    </w:p>
    <w:p w14:paraId="21747766" w14:textId="748ECCEB" w:rsidR="00CC1C65" w:rsidRPr="00E11011" w:rsidRDefault="009D29BF" w:rsidP="001C4C44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Продолжена работа по у</w:t>
      </w:r>
      <w:r w:rsidR="00CC1C65" w:rsidRPr="00E11011">
        <w:rPr>
          <w:bCs/>
          <w:sz w:val="28"/>
          <w:szCs w:val="28"/>
        </w:rPr>
        <w:t>величению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потенциала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за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счет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повышения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инвестиционной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активности,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создания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условий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справедливой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конкурентной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среды,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сокращения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теневого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сектора,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совершенствования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</w:t>
      </w:r>
      <w:r w:rsidR="00B45521">
        <w:rPr>
          <w:bCs/>
          <w:sz w:val="28"/>
          <w:szCs w:val="28"/>
        </w:rPr>
        <w:t> </w:t>
      </w:r>
      <w:r w:rsidR="00CC1C65" w:rsidRPr="00E11011">
        <w:rPr>
          <w:bCs/>
          <w:sz w:val="28"/>
          <w:szCs w:val="28"/>
        </w:rPr>
        <w:t>оптимизации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системы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администрирования,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стимулирования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развития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малого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и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среднего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предпринимательства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через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специальные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налоговые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режимы,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сохранения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всех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предоставляемых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областным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законодательством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эффективных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налоговых</w:t>
      </w:r>
      <w:r w:rsidR="00E11011" w:rsidRPr="00E11011">
        <w:rPr>
          <w:bCs/>
          <w:sz w:val="28"/>
          <w:szCs w:val="28"/>
        </w:rPr>
        <w:t xml:space="preserve"> </w:t>
      </w:r>
      <w:r w:rsidR="00CC1C65" w:rsidRPr="00E11011">
        <w:rPr>
          <w:bCs/>
          <w:sz w:val="28"/>
          <w:szCs w:val="28"/>
        </w:rPr>
        <w:t>льгот.</w:t>
      </w:r>
    </w:p>
    <w:p w14:paraId="33C748E1" w14:textId="57DD68FD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>Проведена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color w:val="000000"/>
          <w:sz w:val="28"/>
          <w:szCs w:val="28"/>
        </w:rPr>
        <w:t>Казансколопатинского</w:t>
      </w:r>
      <w:r w:rsidR="00A81034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обусловленных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местными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льготами.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осуществлялась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кураторами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color w:val="000000"/>
          <w:sz w:val="28"/>
          <w:szCs w:val="28"/>
        </w:rPr>
        <w:t>Казансколопатинского</w:t>
      </w:r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Порядком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перечня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color w:val="000000"/>
          <w:sz w:val="28"/>
          <w:szCs w:val="28"/>
        </w:rPr>
        <w:t>Казансколопатинского</w:t>
      </w:r>
      <w:r w:rsidR="00C846DC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color w:val="000000"/>
          <w:sz w:val="28"/>
          <w:szCs w:val="28"/>
        </w:rPr>
        <w:t>Казансколопатинского</w:t>
      </w:r>
      <w:r w:rsidR="00C846DC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постановлением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bCs/>
          <w:sz w:val="28"/>
          <w:szCs w:val="28"/>
        </w:rPr>
        <w:t xml:space="preserve">Администрации </w:t>
      </w:r>
      <w:r w:rsidR="00765793">
        <w:rPr>
          <w:color w:val="000000"/>
          <w:sz w:val="28"/>
          <w:szCs w:val="28"/>
        </w:rPr>
        <w:t>Казансколопатинского</w:t>
      </w:r>
      <w:r w:rsidR="00C846DC">
        <w:rPr>
          <w:bCs/>
          <w:sz w:val="28"/>
          <w:szCs w:val="28"/>
        </w:rPr>
        <w:t xml:space="preserve"> 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от</w:t>
      </w:r>
      <w:r w:rsidR="00E11011" w:rsidRPr="00E11011">
        <w:rPr>
          <w:bCs/>
          <w:sz w:val="28"/>
          <w:szCs w:val="28"/>
        </w:rPr>
        <w:t xml:space="preserve"> </w:t>
      </w:r>
      <w:r w:rsidR="00A776C1">
        <w:rPr>
          <w:bCs/>
          <w:sz w:val="28"/>
          <w:szCs w:val="28"/>
        </w:rPr>
        <w:t>21</w:t>
      </w:r>
      <w:r w:rsidR="0087453B" w:rsidRPr="0087453B">
        <w:rPr>
          <w:bCs/>
          <w:sz w:val="28"/>
          <w:szCs w:val="28"/>
        </w:rPr>
        <w:t>.11</w:t>
      </w:r>
      <w:r w:rsidRPr="0087453B">
        <w:rPr>
          <w:bCs/>
          <w:sz w:val="28"/>
          <w:szCs w:val="28"/>
        </w:rPr>
        <w:t>.2019</w:t>
      </w:r>
      <w:r w:rsidR="00E11011" w:rsidRPr="0087453B">
        <w:rPr>
          <w:bCs/>
          <w:sz w:val="28"/>
          <w:szCs w:val="28"/>
        </w:rPr>
        <w:t xml:space="preserve"> </w:t>
      </w:r>
      <w:r w:rsidRPr="0087453B">
        <w:rPr>
          <w:bCs/>
          <w:sz w:val="28"/>
          <w:szCs w:val="28"/>
        </w:rPr>
        <w:t>№</w:t>
      </w:r>
      <w:r w:rsidR="00E11011" w:rsidRPr="0087453B">
        <w:rPr>
          <w:bCs/>
          <w:sz w:val="28"/>
          <w:szCs w:val="28"/>
        </w:rPr>
        <w:t xml:space="preserve"> </w:t>
      </w:r>
      <w:r w:rsidR="00A776C1">
        <w:rPr>
          <w:bCs/>
          <w:sz w:val="28"/>
          <w:szCs w:val="28"/>
        </w:rPr>
        <w:t>64</w:t>
      </w:r>
      <w:r w:rsidRPr="0087453B">
        <w:rPr>
          <w:bCs/>
          <w:sz w:val="28"/>
          <w:szCs w:val="28"/>
        </w:rPr>
        <w:t>.</w:t>
      </w:r>
    </w:p>
    <w:p w14:paraId="79E3C61F" w14:textId="77777777"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По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результатам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признаны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эффективными,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стимулирующие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имеют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положительный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эффект.</w:t>
      </w:r>
      <w:r w:rsidR="00E11011" w:rsidRPr="00E11011">
        <w:rPr>
          <w:bCs/>
          <w:sz w:val="28"/>
          <w:szCs w:val="28"/>
        </w:rPr>
        <w:t xml:space="preserve"> </w:t>
      </w:r>
    </w:p>
    <w:p w14:paraId="32348827" w14:textId="2D56F974" w:rsidR="00CC1C65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lastRenderedPageBreak/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сфере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расходов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приоритетным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являлось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финансовое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обеспечение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мероприятий,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оказание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поддержки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гражданам,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E11011" w:rsidRPr="00E11011">
        <w:rPr>
          <w:bCs/>
          <w:sz w:val="28"/>
          <w:szCs w:val="28"/>
        </w:rPr>
        <w:t xml:space="preserve"> </w:t>
      </w:r>
      <w:r w:rsidR="00B7538C">
        <w:rPr>
          <w:bCs/>
          <w:sz w:val="28"/>
          <w:szCs w:val="28"/>
        </w:rPr>
        <w:t>муниципальных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программ</w:t>
      </w:r>
      <w:r w:rsidR="00E11011" w:rsidRPr="00E11011">
        <w:rPr>
          <w:bCs/>
          <w:sz w:val="28"/>
          <w:szCs w:val="28"/>
        </w:rPr>
        <w:t xml:space="preserve"> </w:t>
      </w:r>
      <w:r w:rsidR="00765793">
        <w:rPr>
          <w:bCs/>
          <w:sz w:val="28"/>
          <w:szCs w:val="28"/>
        </w:rPr>
        <w:t>Казансколопатинского</w:t>
      </w:r>
      <w:r w:rsidR="00B7538C"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  <w:r w:rsidR="00E11011" w:rsidRPr="00E11011">
        <w:rPr>
          <w:bCs/>
          <w:sz w:val="28"/>
          <w:szCs w:val="28"/>
        </w:rPr>
        <w:t xml:space="preserve"> </w:t>
      </w:r>
    </w:p>
    <w:p w14:paraId="7AD82B32" w14:textId="7389EFF8" w:rsidR="009D29BF" w:rsidRPr="00E11011" w:rsidRDefault="009D29BF" w:rsidP="00E11011">
      <w:pPr>
        <w:ind w:firstLine="709"/>
        <w:jc w:val="both"/>
        <w:rPr>
          <w:bCs/>
          <w:sz w:val="28"/>
          <w:szCs w:val="28"/>
        </w:rPr>
      </w:pPr>
      <w:r w:rsidRPr="009D29BF">
        <w:rPr>
          <w:bCs/>
          <w:sz w:val="28"/>
          <w:szCs w:val="28"/>
        </w:rPr>
        <w:t xml:space="preserve">По итогам I полугодия 2023 г. расходы бюджета с учетом их переформатирования в результате сложившейся экономии и невостребованных средств, увеличения за счет остатков 2022 года, привлечения дополнительных источников финансирования увеличены в сравнении с первоначально утвержденным бюджетом </w:t>
      </w:r>
      <w:r w:rsidR="00AB2E32">
        <w:rPr>
          <w:bCs/>
          <w:sz w:val="28"/>
          <w:szCs w:val="28"/>
        </w:rPr>
        <w:t xml:space="preserve">сельского поселения </w:t>
      </w:r>
      <w:r w:rsidRPr="009D29BF">
        <w:rPr>
          <w:bCs/>
          <w:sz w:val="28"/>
          <w:szCs w:val="28"/>
        </w:rPr>
        <w:t xml:space="preserve">на </w:t>
      </w:r>
      <w:r w:rsidR="00A776C1">
        <w:rPr>
          <w:bCs/>
          <w:sz w:val="28"/>
          <w:szCs w:val="28"/>
        </w:rPr>
        <w:t>139,1</w:t>
      </w:r>
      <w:r w:rsidRPr="009D29BF">
        <w:rPr>
          <w:bCs/>
          <w:sz w:val="28"/>
          <w:szCs w:val="28"/>
        </w:rPr>
        <w:t xml:space="preserve"> </w:t>
      </w:r>
      <w:r w:rsidR="00A776C1">
        <w:rPr>
          <w:bCs/>
          <w:sz w:val="28"/>
          <w:szCs w:val="28"/>
        </w:rPr>
        <w:t>тыс.</w:t>
      </w:r>
      <w:r w:rsidRPr="009D29BF">
        <w:rPr>
          <w:bCs/>
          <w:sz w:val="28"/>
          <w:szCs w:val="28"/>
        </w:rPr>
        <w:t xml:space="preserve"> рублей.</w:t>
      </w:r>
    </w:p>
    <w:p w14:paraId="6EC55EFA" w14:textId="669ECC6C" w:rsidR="00AB2E32" w:rsidRDefault="00AB2E32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B2E32">
        <w:rPr>
          <w:sz w:val="28"/>
          <w:szCs w:val="28"/>
          <w:lang w:eastAsia="en-US"/>
        </w:rPr>
        <w:t xml:space="preserve">С учетом дополнительных расходных обязательств в 2023 году параметры дефицита бюджета </w:t>
      </w:r>
      <w:r>
        <w:rPr>
          <w:sz w:val="28"/>
          <w:szCs w:val="28"/>
          <w:lang w:eastAsia="en-US"/>
        </w:rPr>
        <w:t xml:space="preserve">сельского поселения </w:t>
      </w:r>
      <w:r w:rsidRPr="00AB2E32">
        <w:rPr>
          <w:sz w:val="28"/>
          <w:szCs w:val="28"/>
          <w:lang w:eastAsia="en-US"/>
        </w:rPr>
        <w:t>установлены в пределах 15 процентов от уровня налоговых и неналоговых доходов, что соответствует предельному значению, установленному статьей 921 Бюджетного кодекса Российской Федерации.</w:t>
      </w:r>
    </w:p>
    <w:p w14:paraId="2E168B22" w14:textId="15BF8105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качестве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дополнительных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поддержки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были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применены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механизмы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налогового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стимулирования,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сокращены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сроки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оплаты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поставленной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продукции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(выполненных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работ,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оказанных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услуг)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B45521">
        <w:rPr>
          <w:sz w:val="28"/>
          <w:szCs w:val="28"/>
          <w:lang w:eastAsia="en-US"/>
        </w:rPr>
        <w:t> </w:t>
      </w:r>
      <w:r w:rsidR="00B7538C">
        <w:rPr>
          <w:sz w:val="28"/>
          <w:szCs w:val="28"/>
          <w:lang w:eastAsia="en-US"/>
        </w:rPr>
        <w:t>муниципальным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контрактам,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увеличены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авансовые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платежи.</w:t>
      </w:r>
    </w:p>
    <w:p w14:paraId="31E4674D" w14:textId="085EDB3D"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Реализация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масштабных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антикризисных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принятых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региональном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уровнях,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способствовала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стабильности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сохранению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устойчивости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B7538C">
        <w:rPr>
          <w:sz w:val="28"/>
          <w:szCs w:val="28"/>
          <w:lang w:eastAsia="en-US"/>
        </w:rPr>
        <w:t xml:space="preserve"> сельского поселения</w:t>
      </w:r>
      <w:r w:rsidRPr="00E11011">
        <w:rPr>
          <w:sz w:val="28"/>
          <w:szCs w:val="28"/>
          <w:lang w:eastAsia="en-US"/>
        </w:rPr>
        <w:t>.</w:t>
      </w:r>
    </w:p>
    <w:p w14:paraId="294AFF22" w14:textId="1EE6E4FB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политики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6C15F1">
        <w:rPr>
          <w:sz w:val="28"/>
          <w:szCs w:val="28"/>
          <w:lang w:eastAsia="en-US"/>
        </w:rPr>
        <w:t>-</w:t>
      </w:r>
      <w:r w:rsidRPr="00E11011">
        <w:rPr>
          <w:sz w:val="28"/>
          <w:szCs w:val="28"/>
          <w:lang w:eastAsia="en-US"/>
        </w:rPr>
        <w:t>прежнему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остается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сбережение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здоровья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благополучия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людей.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Расходы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социальную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сферу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составляют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более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A776C1">
        <w:rPr>
          <w:color w:val="000000" w:themeColor="text1"/>
          <w:sz w:val="28"/>
          <w:szCs w:val="28"/>
          <w:lang w:eastAsia="en-US"/>
        </w:rPr>
        <w:t>22,9</w:t>
      </w:r>
      <w:r w:rsidR="00E11011" w:rsidRPr="00770D85">
        <w:rPr>
          <w:color w:val="000000" w:themeColor="text1"/>
          <w:sz w:val="28"/>
          <w:szCs w:val="28"/>
          <w:lang w:eastAsia="en-US"/>
        </w:rPr>
        <w:t xml:space="preserve"> </w:t>
      </w:r>
      <w:r w:rsidR="006C15F1">
        <w:rPr>
          <w:sz w:val="28"/>
          <w:szCs w:val="28"/>
          <w:lang w:eastAsia="en-US"/>
        </w:rPr>
        <w:t>процент</w:t>
      </w:r>
      <w:r w:rsidR="00A776C1">
        <w:rPr>
          <w:sz w:val="28"/>
          <w:szCs w:val="28"/>
          <w:lang w:eastAsia="en-US"/>
        </w:rPr>
        <w:t>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расходов.</w:t>
      </w:r>
    </w:p>
    <w:p w14:paraId="7CE42436" w14:textId="1AAE0A1A"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итогам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I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полугодия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</w:t>
      </w:r>
      <w:r w:rsidR="00AB2E32">
        <w:rPr>
          <w:sz w:val="28"/>
          <w:szCs w:val="28"/>
          <w:lang w:eastAsia="en-US"/>
        </w:rPr>
        <w:t>3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профицитом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A776C1">
        <w:rPr>
          <w:sz w:val="28"/>
          <w:szCs w:val="28"/>
          <w:lang w:eastAsia="en-US"/>
        </w:rPr>
        <w:t>244,7</w:t>
      </w:r>
      <w:r w:rsidR="00EB7D74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выполнены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6B7E39D9" w14:textId="77777777" w:rsidR="00B45521" w:rsidRDefault="00CC1C65" w:rsidP="003958FB">
      <w:pPr>
        <w:pageBreakBefore/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2.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задачи</w:t>
      </w:r>
      <w:r w:rsidR="00E11011" w:rsidRPr="00E11011">
        <w:rPr>
          <w:sz w:val="28"/>
          <w:szCs w:val="28"/>
        </w:rPr>
        <w:t xml:space="preserve"> </w:t>
      </w:r>
    </w:p>
    <w:p w14:paraId="647E18D7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</w:p>
    <w:p w14:paraId="548BD63B" w14:textId="35176029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B2E3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13A6856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6579BF3" w14:textId="53B87E64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соответствовать</w:t>
      </w:r>
      <w:r w:rsidR="00E11011" w:rsidRPr="00E11011">
        <w:rPr>
          <w:sz w:val="28"/>
          <w:szCs w:val="28"/>
        </w:rPr>
        <w:t xml:space="preserve"> </w:t>
      </w:r>
      <w:r w:rsidR="002E4D28" w:rsidRPr="002E4D28">
        <w:rPr>
          <w:sz w:val="28"/>
          <w:szCs w:val="28"/>
        </w:rPr>
        <w:t>основным подходам, реализуемым в 2023 году с учетом эффективного расходования бюджетных средств, оптимизации и переформатирования расходов бюджета</w:t>
      </w:r>
      <w:r w:rsidR="002E4D28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2E4D28">
        <w:rPr>
          <w:sz w:val="28"/>
          <w:szCs w:val="28"/>
        </w:rPr>
        <w:t xml:space="preserve"> сельского поселения</w:t>
      </w:r>
      <w:r w:rsidR="002E4D28" w:rsidRPr="002E4D28">
        <w:rPr>
          <w:sz w:val="28"/>
          <w:szCs w:val="28"/>
        </w:rPr>
        <w:t>, создания резерва для обеспечения приоритетных и непредвиденных расходов бюджета</w:t>
      </w:r>
      <w:r w:rsidR="0092580C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92580C">
        <w:rPr>
          <w:sz w:val="28"/>
          <w:szCs w:val="28"/>
        </w:rPr>
        <w:t xml:space="preserve"> сельского поселения Верхнедонского района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proofErr w:type="gramEnd"/>
    </w:p>
    <w:p w14:paraId="1A069E95" w14:textId="3F7E15A3" w:rsidR="00CC1C65" w:rsidRPr="0092580C" w:rsidRDefault="0092580C" w:rsidP="0092580C">
      <w:pPr>
        <w:ind w:firstLine="709"/>
        <w:jc w:val="both"/>
        <w:rPr>
          <w:sz w:val="28"/>
          <w:szCs w:val="28"/>
        </w:rPr>
      </w:pPr>
      <w:r w:rsidRPr="0092580C">
        <w:rPr>
          <w:sz w:val="28"/>
          <w:szCs w:val="28"/>
        </w:rPr>
        <w:t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</w:t>
      </w:r>
    </w:p>
    <w:p w14:paraId="26F14FCD" w14:textId="77777777" w:rsidR="0092580C" w:rsidRDefault="0092580C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2580C">
        <w:rPr>
          <w:sz w:val="28"/>
          <w:szCs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г. до 19 242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14:paraId="2F41F16F" w14:textId="0AFCD677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Параметры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сформированы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BD3A93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показателей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экономики.</w:t>
      </w:r>
    </w:p>
    <w:p w14:paraId="0FD80EF0" w14:textId="2E5B255B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дисциплины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проектировки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планируются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дотаций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выравнивание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кредитов.</w:t>
      </w:r>
    </w:p>
    <w:p w14:paraId="18BB9A6F" w14:textId="2CE3F1A6"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="0061231A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дефицита,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кредиторской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задолженности.</w:t>
      </w:r>
    </w:p>
    <w:p w14:paraId="7020592E" w14:textId="77777777" w:rsidR="00CC1C65" w:rsidRPr="00E11011" w:rsidRDefault="00CC1C65" w:rsidP="003958FB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14:paraId="240A3725" w14:textId="7408075E" w:rsidR="00B4552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350D8D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</w:p>
    <w:p w14:paraId="36F23C9E" w14:textId="1834FC8E" w:rsidR="00CC1C65" w:rsidRPr="00E1101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14:paraId="060C3964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1E026974" w14:textId="4C5686D6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A776C1">
        <w:rPr>
          <w:sz w:val="28"/>
          <w:szCs w:val="28"/>
        </w:rPr>
        <w:t>Казансколопатинском</w:t>
      </w:r>
      <w:r w:rsidR="00C730F9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92580C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стимулирование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роста.</w:t>
      </w:r>
    </w:p>
    <w:p w14:paraId="5D943C7D" w14:textId="77777777"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основываться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приоритетах:</w:t>
      </w:r>
    </w:p>
    <w:p w14:paraId="7C2A5F2B" w14:textId="5861C754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комфортных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населения,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нуждающихся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поддержке.</w:t>
      </w:r>
      <w:r w:rsidR="00E11011" w:rsidRPr="00E11011">
        <w:rPr>
          <w:sz w:val="28"/>
          <w:szCs w:val="28"/>
        </w:rPr>
        <w:t xml:space="preserve"> </w:t>
      </w:r>
    </w:p>
    <w:p w14:paraId="78C94739" w14:textId="722EF056"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расходов,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включающей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оценку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эффективности,</w:t>
      </w:r>
      <w:r w:rsidR="00E11011" w:rsidRPr="00E11011">
        <w:rPr>
          <w:sz w:val="28"/>
          <w:szCs w:val="28"/>
        </w:rPr>
        <w:t xml:space="preserve">  </w:t>
      </w:r>
      <w:r w:rsidR="00CC1C65" w:rsidRPr="00E11011">
        <w:rPr>
          <w:sz w:val="28"/>
          <w:szCs w:val="28"/>
        </w:rPr>
        <w:t>влияние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предоставленных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преференций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социально-экономической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C1C65" w:rsidRPr="00E11011">
        <w:rPr>
          <w:sz w:val="28"/>
          <w:szCs w:val="28"/>
        </w:rPr>
        <w:t>.</w:t>
      </w:r>
    </w:p>
    <w:p w14:paraId="5CBE5323" w14:textId="2358777F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правовой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законодательства.</w:t>
      </w:r>
    </w:p>
    <w:p w14:paraId="0C884DA5" w14:textId="49257B50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трехлетней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перспективе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укреплению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наращивания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источников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имеющихся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резервов.</w:t>
      </w:r>
    </w:p>
    <w:p w14:paraId="641763F1" w14:textId="39B94AED" w:rsidR="00CC1C65" w:rsidRPr="00E11011" w:rsidRDefault="00CC1C65" w:rsidP="009031C3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взаимодействие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Администрации </w:t>
      </w:r>
      <w:r w:rsidR="00765793">
        <w:rPr>
          <w:sz w:val="28"/>
          <w:szCs w:val="28"/>
          <w:lang w:eastAsia="en-US"/>
        </w:rPr>
        <w:t>Казансколопатинского</w:t>
      </w:r>
      <w:r w:rsidR="00C730F9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730F9" w:rsidRPr="00C730F9">
        <w:rPr>
          <w:sz w:val="28"/>
          <w:szCs w:val="28"/>
        </w:rPr>
        <w:t>орган</w:t>
      </w:r>
      <w:r w:rsidR="00C730F9">
        <w:rPr>
          <w:sz w:val="28"/>
          <w:szCs w:val="28"/>
        </w:rPr>
        <w:t>ами</w:t>
      </w:r>
      <w:r w:rsidR="00C730F9" w:rsidRPr="00C730F9">
        <w:rPr>
          <w:sz w:val="28"/>
          <w:szCs w:val="28"/>
        </w:rPr>
        <w:t xml:space="preserve"> власти Ростовской области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решении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Вектор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умышленного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занижения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пресечение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«теневой»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нелегальной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занятости,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сокращение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комплекса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принудительного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взыскания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плательщиков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привлечение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декларированию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полученных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имущества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земельных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  <w:r w:rsidR="00E11011" w:rsidRPr="00E11011">
        <w:rPr>
          <w:sz w:val="28"/>
          <w:szCs w:val="28"/>
        </w:rPr>
        <w:t xml:space="preserve"> </w:t>
      </w:r>
    </w:p>
    <w:p w14:paraId="70620CCF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1F4E4304" w14:textId="77777777" w:rsidR="00CC1C65" w:rsidRPr="00E11011" w:rsidRDefault="00CC1C65" w:rsidP="00E11011">
      <w:pPr>
        <w:jc w:val="center"/>
        <w:rPr>
          <w:sz w:val="28"/>
          <w:szCs w:val="28"/>
        </w:rPr>
      </w:pPr>
    </w:p>
    <w:p w14:paraId="186DBE9B" w14:textId="5433412C" w:rsidR="00B4552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  <w:r w:rsidR="00E11011" w:rsidRPr="00E11011">
        <w:rPr>
          <w:sz w:val="28"/>
          <w:szCs w:val="28"/>
        </w:rPr>
        <w:t xml:space="preserve"> </w:t>
      </w:r>
    </w:p>
    <w:p w14:paraId="45360518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</w:p>
    <w:p w14:paraId="446E39D1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53ACE76F" w14:textId="77777777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граждан.</w:t>
      </w:r>
    </w:p>
    <w:p w14:paraId="2B37655E" w14:textId="7C323CED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Социальные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57425A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07388B0A" w14:textId="56934629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согласно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07.05.2012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597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политики»,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01.06.2012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761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стратегии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интересах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годы»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28.12.2012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1688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некоторых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защиты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детей-сирот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оставшихся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попечения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родителей»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необходимости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соотношения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«среднемесячная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начисленная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наемных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организациях,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индивидуальных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предпринимателей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lastRenderedPageBreak/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лиц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(среднемесячный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деятельности)»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1F3AA17A" w14:textId="0E04A09A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ежегодного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субвенций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b/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которые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распространяется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2012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года,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индексация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5C7CB8">
        <w:rPr>
          <w:sz w:val="28"/>
          <w:szCs w:val="28"/>
        </w:rPr>
        <w:t xml:space="preserve">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14:paraId="27518A8E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планируемым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внесением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статью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19.06.2000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82-ФЗ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минимальном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заработную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низкооплачиваемых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работников.</w:t>
      </w:r>
    </w:p>
    <w:p w14:paraId="7E3D3D21" w14:textId="731399B1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A776C1">
        <w:rPr>
          <w:sz w:val="28"/>
          <w:szCs w:val="28"/>
        </w:rPr>
        <w:t>Казансколопатинском</w:t>
      </w:r>
      <w:r w:rsidR="005C7CB8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поддержки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отраслях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сферы.</w:t>
      </w:r>
    </w:p>
    <w:p w14:paraId="6EEE37CA" w14:textId="77777777"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14:paraId="75E22FE5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14:paraId="59F44C70" w14:textId="1C90EABD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5A51">
        <w:rPr>
          <w:sz w:val="28"/>
          <w:szCs w:val="28"/>
        </w:rPr>
        <w:t>2.</w:t>
      </w:r>
      <w:r w:rsidR="006F3348" w:rsidRPr="006D5A51">
        <w:rPr>
          <w:sz w:val="28"/>
          <w:szCs w:val="28"/>
        </w:rPr>
        <w:t>2</w:t>
      </w:r>
      <w:r w:rsidRPr="006D5A51">
        <w:rPr>
          <w:sz w:val="28"/>
          <w:szCs w:val="28"/>
        </w:rPr>
        <w:t>.</w:t>
      </w:r>
      <w:r w:rsidR="006F3348" w:rsidRPr="006D5A51">
        <w:rPr>
          <w:sz w:val="28"/>
          <w:szCs w:val="28"/>
        </w:rPr>
        <w:t>1</w:t>
      </w:r>
      <w:r w:rsidRPr="006D5A51">
        <w:rPr>
          <w:sz w:val="28"/>
          <w:szCs w:val="28"/>
        </w:rPr>
        <w:t>.</w:t>
      </w:r>
      <w:r w:rsidR="00E11011" w:rsidRPr="006D5A51">
        <w:rPr>
          <w:sz w:val="28"/>
          <w:szCs w:val="28"/>
        </w:rPr>
        <w:t xml:space="preserve"> </w:t>
      </w:r>
      <w:r w:rsidRPr="006D5A51">
        <w:rPr>
          <w:sz w:val="28"/>
          <w:szCs w:val="28"/>
        </w:rPr>
        <w:t>Культура</w:t>
      </w:r>
    </w:p>
    <w:p w14:paraId="0C2540A1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2D0F19" w14:textId="33A6D414" w:rsidR="00CC1C65" w:rsidRPr="00E11011" w:rsidRDefault="00CC1C65" w:rsidP="00E11011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="005C7CB8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культуры.</w:t>
      </w:r>
    </w:p>
    <w:p w14:paraId="37A8E4CF" w14:textId="64FDFB76"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Приоритетной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охрана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наследия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sz w:val="28"/>
          <w:szCs w:val="28"/>
          <w:lang w:eastAsia="en-US"/>
        </w:rPr>
        <w:t>Казансколопатинского</w:t>
      </w:r>
      <w:r w:rsidR="006E4594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:</w:t>
      </w:r>
      <w:r w:rsidR="00E11011" w:rsidRPr="00E11011">
        <w:rPr>
          <w:sz w:val="28"/>
          <w:szCs w:val="28"/>
        </w:rPr>
        <w:t xml:space="preserve"> </w:t>
      </w:r>
      <w:r w:rsidR="00AC6CA2">
        <w:rPr>
          <w:sz w:val="28"/>
          <w:szCs w:val="28"/>
        </w:rPr>
        <w:t xml:space="preserve">запланировано </w:t>
      </w:r>
      <w:r w:rsidR="006E4594">
        <w:rPr>
          <w:sz w:val="28"/>
          <w:szCs w:val="28"/>
        </w:rPr>
        <w:t>проведение капитального ремонт</w:t>
      </w:r>
      <w:r w:rsidR="002D7F53">
        <w:rPr>
          <w:sz w:val="28"/>
          <w:szCs w:val="28"/>
        </w:rPr>
        <w:t xml:space="preserve"> здания Дома культуры по ул. </w:t>
      </w:r>
      <w:r w:rsidR="006D5A51">
        <w:rPr>
          <w:sz w:val="28"/>
          <w:szCs w:val="28"/>
        </w:rPr>
        <w:t>Лопатинская</w:t>
      </w:r>
      <w:proofErr w:type="gramStart"/>
      <w:r w:rsidR="006D5A51">
        <w:rPr>
          <w:sz w:val="28"/>
          <w:szCs w:val="28"/>
        </w:rPr>
        <w:t xml:space="preserve"> </w:t>
      </w:r>
      <w:r w:rsidR="002D7F53">
        <w:rPr>
          <w:sz w:val="28"/>
          <w:szCs w:val="28"/>
        </w:rPr>
        <w:t>,</w:t>
      </w:r>
      <w:proofErr w:type="gramEnd"/>
      <w:r w:rsidR="002D7F53">
        <w:rPr>
          <w:sz w:val="28"/>
          <w:szCs w:val="28"/>
        </w:rPr>
        <w:t xml:space="preserve"> дом №</w:t>
      </w:r>
      <w:r w:rsidR="006D5A51">
        <w:rPr>
          <w:sz w:val="28"/>
          <w:szCs w:val="28"/>
        </w:rPr>
        <w:t>165</w:t>
      </w:r>
      <w:r w:rsidR="002D7F53">
        <w:rPr>
          <w:sz w:val="28"/>
          <w:szCs w:val="28"/>
        </w:rPr>
        <w:t xml:space="preserve">, х. </w:t>
      </w:r>
      <w:r w:rsidR="006D5A51">
        <w:rPr>
          <w:sz w:val="28"/>
          <w:szCs w:val="28"/>
        </w:rPr>
        <w:t>Казанская Лопатина</w:t>
      </w:r>
      <w:r w:rsidR="002D7F53">
        <w:rPr>
          <w:sz w:val="28"/>
          <w:szCs w:val="28"/>
        </w:rPr>
        <w:t>, Верхнедонской район, Ростовская область.</w:t>
      </w:r>
      <w:r w:rsidR="006E4594">
        <w:rPr>
          <w:sz w:val="28"/>
          <w:szCs w:val="28"/>
        </w:rPr>
        <w:t xml:space="preserve"> </w:t>
      </w:r>
    </w:p>
    <w:p w14:paraId="25596EAE" w14:textId="11DCA794" w:rsidR="00B45521" w:rsidRDefault="00CC1C65" w:rsidP="003958FB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экономика</w:t>
      </w:r>
      <w:r w:rsidR="00E11011" w:rsidRPr="00E11011">
        <w:rPr>
          <w:sz w:val="28"/>
          <w:szCs w:val="28"/>
        </w:rPr>
        <w:t xml:space="preserve"> </w:t>
      </w:r>
    </w:p>
    <w:p w14:paraId="72F7D87B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модернизация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хозяйства</w:t>
      </w:r>
    </w:p>
    <w:p w14:paraId="2938EDA2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74B985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79FE1474" w14:textId="0FD72B3F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Транспорт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2363B0FC" w14:textId="77777777"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14:paraId="42897D5A" w14:textId="5D3E574A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Планирование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осуществляется</w:t>
      </w:r>
      <w:r w:rsidR="00E11011" w:rsidRPr="00E11011">
        <w:rPr>
          <w:sz w:val="28"/>
          <w:szCs w:val="28"/>
        </w:rPr>
        <w:t xml:space="preserve"> </w:t>
      </w:r>
      <w:r w:rsidR="006E4594">
        <w:rPr>
          <w:sz w:val="28"/>
          <w:szCs w:val="28"/>
        </w:rPr>
        <w:t>в соответствие с заключенным соглашением с Администрацией Верхнедонского района по передаче полномочий</w:t>
      </w:r>
      <w:r w:rsidR="00BF18C7">
        <w:rPr>
          <w:sz w:val="28"/>
          <w:szCs w:val="28"/>
        </w:rPr>
        <w:t xml:space="preserve"> в области дорожной деятельности в отношении автомобильных дорог местного значения в границах населенных пунктов поселений.</w:t>
      </w:r>
    </w:p>
    <w:p w14:paraId="2F9ABC50" w14:textId="7C89F24D"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 xml:space="preserve">муниципальной программы «Развитие транспортной системы» 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автомобильных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значения,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требованиям,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количества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аварийно-опасных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участков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дорожной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сети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смертности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дорожно-транспортных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происшествий.</w:t>
      </w:r>
    </w:p>
    <w:p w14:paraId="6338A5DC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F3FC5FC" w14:textId="60B7EB91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14:paraId="1C9B1EF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5B21B482" w14:textId="7EA4DD8B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C6CA2">
        <w:rPr>
          <w:sz w:val="28"/>
          <w:szCs w:val="28"/>
        </w:rPr>
        <w:t>6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в рамках муниципальной программы </w:t>
      </w:r>
      <w:r w:rsidR="00765793">
        <w:rPr>
          <w:sz w:val="28"/>
          <w:szCs w:val="28"/>
        </w:rPr>
        <w:t>Казансколопатинского</w:t>
      </w:r>
      <w:r w:rsidR="006D5A5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«Развитие благоустройства» </w:t>
      </w:r>
      <w:r w:rsidRPr="00E11011">
        <w:rPr>
          <w:sz w:val="28"/>
          <w:szCs w:val="28"/>
        </w:rPr>
        <w:t>планируется</w:t>
      </w:r>
      <w:r w:rsidR="001F147F">
        <w:rPr>
          <w:sz w:val="28"/>
          <w:szCs w:val="28"/>
        </w:rPr>
        <w:t xml:space="preserve"> проведение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</w:t>
      </w:r>
      <w:r w:rsidR="001F147F">
        <w:rPr>
          <w:sz w:val="28"/>
          <w:szCs w:val="28"/>
        </w:rPr>
        <w:t>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благоустройству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общественных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территорий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пунктов</w:t>
      </w:r>
      <w:r w:rsidR="001F147F">
        <w:rPr>
          <w:sz w:val="28"/>
          <w:szCs w:val="28"/>
        </w:rPr>
        <w:t>, ремонту сетей уличного освещения</w:t>
      </w:r>
      <w:r w:rsidR="00651BD1">
        <w:rPr>
          <w:sz w:val="28"/>
          <w:szCs w:val="28"/>
        </w:rPr>
        <w:t>, обустройству контейнерных площадок</w:t>
      </w:r>
      <w:r w:rsidR="00BF18C7">
        <w:rPr>
          <w:sz w:val="28"/>
          <w:szCs w:val="28"/>
        </w:rPr>
        <w:t>.</w:t>
      </w:r>
    </w:p>
    <w:p w14:paraId="348C3B64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02CF2EB1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3.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</w:p>
    <w:p w14:paraId="613EFB17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приоритизация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</w:p>
    <w:p w14:paraId="48338370" w14:textId="77777777"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7B46479C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безусловное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приоритизации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</w:p>
    <w:p w14:paraId="52362967" w14:textId="39CDCD10" w:rsidR="00CC1C65" w:rsidRPr="00E11011" w:rsidRDefault="00CC1C65" w:rsidP="009031C3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планировании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651BD1">
        <w:rPr>
          <w:sz w:val="28"/>
          <w:szCs w:val="28"/>
          <w:lang w:eastAsia="en-US"/>
        </w:rPr>
        <w:t xml:space="preserve">сельского поселения </w:t>
      </w:r>
      <w:r w:rsidRPr="00E11011">
        <w:rPr>
          <w:sz w:val="28"/>
          <w:szCs w:val="28"/>
          <w:lang w:eastAsia="en-US"/>
        </w:rPr>
        <w:t>является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конституционных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установленных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государства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перед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гражданами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14:paraId="02DF2678" w14:textId="43C4D2D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45D37919" w14:textId="77322C49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переформатирования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структуры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исходя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установленных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приоритетов;</w:t>
      </w:r>
    </w:p>
    <w:p w14:paraId="5CD99411" w14:textId="15D40B1E" w:rsidR="00CC1C65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разработка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r w:rsidR="00765793">
        <w:rPr>
          <w:sz w:val="28"/>
          <w:szCs w:val="28"/>
        </w:rPr>
        <w:t>Казансколопатинского</w:t>
      </w:r>
      <w:r w:rsidR="006D5A5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;</w:t>
      </w:r>
    </w:p>
    <w:p w14:paraId="3AD7895A" w14:textId="5D4631A5" w:rsidR="001F6A71" w:rsidRPr="00E11011" w:rsidRDefault="001F6A71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14:paraId="2F809A81" w14:textId="350D7BD6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неустановление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связанных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решением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отнесенных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Конституцией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полномочиям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>;</w:t>
      </w:r>
    </w:p>
    <w:p w14:paraId="1D095D1A" w14:textId="77777777"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отношений.</w:t>
      </w:r>
    </w:p>
    <w:p w14:paraId="6AF84FCD" w14:textId="77777777" w:rsidR="001F6A71" w:rsidRDefault="00026588" w:rsidP="001F6A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17C78E2" w14:textId="7BAE5B7A" w:rsidR="00CC1C65" w:rsidRPr="00E11011" w:rsidRDefault="00CC1C65" w:rsidP="001F6A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4.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подходы</w:t>
      </w:r>
    </w:p>
    <w:p w14:paraId="1F3620AA" w14:textId="77777777" w:rsidR="00CC1C65" w:rsidRPr="00E11011" w:rsidRDefault="00CC1C65" w:rsidP="001F6A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</w:p>
    <w:p w14:paraId="7A8FD3D3" w14:textId="77777777"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E4896" w14:textId="7587877A" w:rsidR="00CC1C65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Основными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долгосрочной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651BD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.</w:t>
      </w:r>
    </w:p>
    <w:p w14:paraId="6B655192" w14:textId="375817D7" w:rsidR="000E3587" w:rsidRPr="00E11011" w:rsidRDefault="000E3587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3587"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</w:t>
      </w:r>
      <w:r>
        <w:rPr>
          <w:sz w:val="28"/>
          <w:szCs w:val="28"/>
        </w:rPr>
        <w:t xml:space="preserve"> обеспечением финансовыми ресурсами первоочередных социально значимых расходов бюджета сельского поселения,</w:t>
      </w:r>
      <w:r w:rsidRPr="000E3587">
        <w:rPr>
          <w:sz w:val="28"/>
          <w:szCs w:val="28"/>
        </w:rPr>
        <w:t xml:space="preserve">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14:paraId="04BC9877" w14:textId="7B00F894"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Заключение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Министерством финансов Ростовской 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оздоровлению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посредством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автоматизированной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информационной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системы.</w:t>
      </w:r>
      <w:r w:rsidR="00E11011" w:rsidRPr="00E11011">
        <w:rPr>
          <w:sz w:val="28"/>
          <w:szCs w:val="28"/>
        </w:rPr>
        <w:t xml:space="preserve"> </w:t>
      </w:r>
    </w:p>
    <w:p w14:paraId="11D3C7A8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049F3DCB" w14:textId="77777777" w:rsidR="0060308B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1F6A71">
        <w:rPr>
          <w:sz w:val="28"/>
          <w:szCs w:val="28"/>
        </w:rPr>
        <w:t>5.</w:t>
      </w:r>
      <w:r w:rsidR="00E11011" w:rsidRPr="001F6A71">
        <w:rPr>
          <w:sz w:val="28"/>
          <w:szCs w:val="28"/>
        </w:rPr>
        <w:t xml:space="preserve"> </w:t>
      </w:r>
      <w:r w:rsidRPr="001F6A71">
        <w:rPr>
          <w:sz w:val="28"/>
          <w:szCs w:val="28"/>
        </w:rPr>
        <w:t>Обеспечение</w:t>
      </w:r>
      <w:r w:rsidR="00E11011" w:rsidRPr="001F6A71">
        <w:rPr>
          <w:sz w:val="28"/>
          <w:szCs w:val="28"/>
        </w:rPr>
        <w:t xml:space="preserve"> </w:t>
      </w:r>
    </w:p>
    <w:p w14:paraId="6C124C57" w14:textId="1FA9D7AD" w:rsidR="00CC1C65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1F6A71">
        <w:rPr>
          <w:sz w:val="28"/>
          <w:szCs w:val="28"/>
        </w:rPr>
        <w:t>сбалансированности</w:t>
      </w:r>
      <w:r w:rsidR="00E11011" w:rsidRPr="001F6A71">
        <w:rPr>
          <w:sz w:val="28"/>
          <w:szCs w:val="28"/>
        </w:rPr>
        <w:t xml:space="preserve"> </w:t>
      </w:r>
      <w:r w:rsidRPr="001F6A71">
        <w:rPr>
          <w:sz w:val="28"/>
          <w:szCs w:val="28"/>
        </w:rPr>
        <w:t>бюджета</w:t>
      </w:r>
      <w:r w:rsidR="00904F03">
        <w:rPr>
          <w:sz w:val="28"/>
          <w:szCs w:val="28"/>
        </w:rPr>
        <w:t xml:space="preserve"> сельского поселения</w:t>
      </w:r>
    </w:p>
    <w:p w14:paraId="15079D45" w14:textId="77777777" w:rsidR="00CC1C65" w:rsidRPr="001F6A7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1764683B" w14:textId="02BB4DDA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 сбалансированность бюджета</w:t>
      </w:r>
      <w:r>
        <w:rPr>
          <w:sz w:val="28"/>
          <w:szCs w:val="28"/>
        </w:rPr>
        <w:t xml:space="preserve"> </w:t>
      </w:r>
      <w:r w:rsidR="00765793">
        <w:rPr>
          <w:sz w:val="28"/>
          <w:szCs w:val="28"/>
        </w:rPr>
        <w:t>Казансколопатинского</w:t>
      </w:r>
      <w:r w:rsidR="006D5A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Верхнедонского района</w:t>
      </w:r>
      <w:r w:rsidRPr="001F6A71">
        <w:rPr>
          <w:sz w:val="28"/>
          <w:szCs w:val="28"/>
        </w:rPr>
        <w:t xml:space="preserve">. </w:t>
      </w:r>
    </w:p>
    <w:p w14:paraId="01FF6C77" w14:textId="77777777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 учетом минимизации стоимости заимствований позволит гарантировано исполнить принятые расходные обязательства.</w:t>
      </w:r>
    </w:p>
    <w:p w14:paraId="3EF0BA37" w14:textId="77777777" w:rsidR="001F6A71" w:rsidRPr="001F6A71" w:rsidRDefault="001F6A71" w:rsidP="001F6A7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F6A71">
        <w:rPr>
          <w:sz w:val="28"/>
          <w:szCs w:val="28"/>
        </w:rPr>
        <w:t xml:space="preserve">Банковское кредитование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Pr="001F6A71">
        <w:rPr>
          <w:sz w:val="28"/>
          <w:szCs w:val="28"/>
        </w:rPr>
        <w:lastRenderedPageBreak/>
        <w:t>муниципальных нужд, что должно обеспечить прозрачность и эффективность данного рыночного инструмента.</w:t>
      </w:r>
    </w:p>
    <w:p w14:paraId="4823A390" w14:textId="77777777" w:rsidR="000E3587" w:rsidRDefault="000E3587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676F3768" w14:textId="21AEC0B5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6.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</w:p>
    <w:p w14:paraId="30AD7F90" w14:textId="3D014A3B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</w:p>
    <w:p w14:paraId="0B039354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</w:t>
      </w:r>
    </w:p>
    <w:p w14:paraId="2337B317" w14:textId="77777777"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14:paraId="2ADE4E53" w14:textId="4C57A095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внутреннему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14:paraId="2D6F9F3E" w14:textId="2D41D36E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стандартов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документов,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оформляемых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контроля;</w:t>
      </w:r>
    </w:p>
    <w:p w14:paraId="71598E65" w14:textId="59D684F6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риск-ориентированного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осуществлению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13B8A989" w14:textId="5B78EA70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 xml:space="preserve">муниципального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этапах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процесса;</w:t>
      </w:r>
    </w:p>
    <w:p w14:paraId="2E4CB587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непрерывного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систематизации,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анализа,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обработки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своевременного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нарушений,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ходе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недопущение;</w:t>
      </w:r>
    </w:p>
    <w:p w14:paraId="4FDCBDD4" w14:textId="77777777"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методологической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обобщение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14:paraId="296AAF40" w14:textId="77777777" w:rsidR="00904F03" w:rsidRPr="00904F03" w:rsidRDefault="00904F03" w:rsidP="00904F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 сфере закупок;</w:t>
      </w:r>
    </w:p>
    <w:p w14:paraId="626B5A49" w14:textId="7CD1FA15" w:rsidR="00CC1C65" w:rsidRPr="00E11011" w:rsidRDefault="00904F03" w:rsidP="00904F0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</w:t>
      </w:r>
      <w:r w:rsidR="00CC1C65" w:rsidRPr="00E11011">
        <w:rPr>
          <w:sz w:val="28"/>
          <w:szCs w:val="28"/>
        </w:rPr>
        <w:t>.</w:t>
      </w:r>
    </w:p>
    <w:p w14:paraId="27760686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 xml:space="preserve">В отношении обеспечения контроля в сфере закупок для государственных нужд будут применены новые требования. </w:t>
      </w:r>
    </w:p>
    <w:p w14:paraId="75E51CD1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 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14:paraId="718F6B78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14:paraId="261ACA04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снизить риски ошибок заказчиков за счет автоматического заполнения большей части информации;</w:t>
      </w:r>
    </w:p>
    <w:p w14:paraId="6CC4B2D3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14:paraId="510D2B68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lastRenderedPageBreak/>
        <w:t>обеспечить автоматическое формирование сведений в реестре контрактов.</w:t>
      </w:r>
    </w:p>
    <w:p w14:paraId="01471E36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14:paraId="205EA089" w14:textId="77777777" w:rsidR="00904F03" w:rsidRPr="00904F03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 xml:space="preserve">Финансовые органы с 1 января 2024 г. будут осуществлять контроль за соответствием вносимой в реестр контрактов информации, в том числе: в части реквизитов счета заказчика и поставщика;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1166A2A2" w14:textId="0F0AF263" w:rsidR="00CC1C65" w:rsidRPr="00E11011" w:rsidRDefault="00904F03" w:rsidP="00904F03">
      <w:pPr>
        <w:ind w:firstLine="709"/>
        <w:jc w:val="both"/>
        <w:rPr>
          <w:sz w:val="28"/>
          <w:szCs w:val="28"/>
        </w:rPr>
      </w:pPr>
      <w:r w:rsidRPr="00904F03">
        <w:rPr>
          <w:sz w:val="28"/>
          <w:szCs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5FD0C6C0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14:paraId="6765A890" w14:textId="77777777"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14:paraId="5EC384D0" w14:textId="77777777" w:rsidR="004A40EF" w:rsidRDefault="004A40EF" w:rsidP="00C355CA">
      <w:pPr>
        <w:rPr>
          <w:sz w:val="28"/>
        </w:rPr>
      </w:pPr>
    </w:p>
    <w:sectPr w:rsidR="004A40EF" w:rsidSect="00EB718D">
      <w:headerReference w:type="default" r:id="rId8"/>
      <w:footerReference w:type="even" r:id="rId9"/>
      <w:footerReference w:type="first" r:id="rId10"/>
      <w:pgSz w:w="11907" w:h="16840" w:code="9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66E51" w14:textId="77777777" w:rsidR="00EF1497" w:rsidRDefault="00EF1497">
      <w:r>
        <w:separator/>
      </w:r>
    </w:p>
  </w:endnote>
  <w:endnote w:type="continuationSeparator" w:id="0">
    <w:p w14:paraId="6EB601C2" w14:textId="77777777" w:rsidR="00EF1497" w:rsidRDefault="00EF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A915E" w14:textId="77777777" w:rsidR="006C15F1" w:rsidRDefault="006C15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076816" w14:textId="77777777" w:rsidR="006C15F1" w:rsidRDefault="006C15F1">
    <w:pPr>
      <w:pStyle w:val="a7"/>
      <w:ind w:right="360"/>
    </w:pPr>
  </w:p>
  <w:p w14:paraId="233102E4" w14:textId="77777777" w:rsidR="006C15F1" w:rsidRDefault="006C15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F824D" w14:textId="1DF2E7A0" w:rsidR="006C15F1" w:rsidRPr="00406D71" w:rsidRDefault="006C15F1">
    <w:pPr>
      <w:pStyle w:val="a7"/>
      <w:rPr>
        <w:lang w:val="en-US"/>
      </w:rPr>
    </w:pPr>
    <w:r>
      <w:fldChar w:fldCharType="begin"/>
    </w:r>
    <w:r w:rsidRPr="00406D71">
      <w:rPr>
        <w:lang w:val="en-US"/>
      </w:rPr>
      <w:instrText xml:space="preserve"> FILENAME \p </w:instrText>
    </w:r>
    <w:r>
      <w:fldChar w:fldCharType="separate"/>
    </w:r>
    <w:r w:rsidR="00EB718D">
      <w:rPr>
        <w:noProof/>
        <w:lang w:val="en-US"/>
      </w:rPr>
      <w:t>C:\верхняки пк\Users\User\Documents\постановления\бюдж.политика\2023\№114 17.10.2023       (осн.напрвл.бюдж.и налог.политки).docx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72784" w14:textId="77777777" w:rsidR="00EF1497" w:rsidRDefault="00EF1497">
      <w:r>
        <w:separator/>
      </w:r>
    </w:p>
  </w:footnote>
  <w:footnote w:type="continuationSeparator" w:id="0">
    <w:p w14:paraId="7884044B" w14:textId="77777777" w:rsidR="00EF1497" w:rsidRDefault="00EF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14:paraId="4B7712F6" w14:textId="7888963A" w:rsidR="006C15F1" w:rsidRDefault="00D974FB" w:rsidP="00D974FB">
        <w:pPr>
          <w:pStyle w:val="a9"/>
          <w:jc w:val="right"/>
        </w:pPr>
        <w:r>
          <w:t>ПРОЕКТ</w:t>
        </w:r>
      </w:p>
    </w:sdtContent>
  </w:sdt>
  <w:p w14:paraId="321F409C" w14:textId="77777777" w:rsidR="006C15F1" w:rsidRPr="00E11011" w:rsidRDefault="006C15F1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65"/>
    <w:rsid w:val="000021E0"/>
    <w:rsid w:val="00024403"/>
    <w:rsid w:val="00026588"/>
    <w:rsid w:val="00050C68"/>
    <w:rsid w:val="0005372C"/>
    <w:rsid w:val="00054D8B"/>
    <w:rsid w:val="000559D5"/>
    <w:rsid w:val="00060F3C"/>
    <w:rsid w:val="00077AE1"/>
    <w:rsid w:val="000808D6"/>
    <w:rsid w:val="0008190B"/>
    <w:rsid w:val="00092560"/>
    <w:rsid w:val="000A726F"/>
    <w:rsid w:val="000B4002"/>
    <w:rsid w:val="000B66C7"/>
    <w:rsid w:val="000C430D"/>
    <w:rsid w:val="000D658E"/>
    <w:rsid w:val="000E3587"/>
    <w:rsid w:val="000F2B40"/>
    <w:rsid w:val="000F5B6A"/>
    <w:rsid w:val="001006EB"/>
    <w:rsid w:val="00104E0D"/>
    <w:rsid w:val="0010504A"/>
    <w:rsid w:val="00116BFA"/>
    <w:rsid w:val="00125DE3"/>
    <w:rsid w:val="00134BA9"/>
    <w:rsid w:val="00153B21"/>
    <w:rsid w:val="00193A22"/>
    <w:rsid w:val="001B2D1C"/>
    <w:rsid w:val="001C062D"/>
    <w:rsid w:val="001C1D98"/>
    <w:rsid w:val="001C4C44"/>
    <w:rsid w:val="001C752D"/>
    <w:rsid w:val="001D2690"/>
    <w:rsid w:val="001F147F"/>
    <w:rsid w:val="001F4BE3"/>
    <w:rsid w:val="001F6A71"/>
    <w:rsid w:val="001F6D02"/>
    <w:rsid w:val="00227032"/>
    <w:rsid w:val="00236266"/>
    <w:rsid w:val="00240A43"/>
    <w:rsid w:val="002504E8"/>
    <w:rsid w:val="00254382"/>
    <w:rsid w:val="00255A4C"/>
    <w:rsid w:val="0027031E"/>
    <w:rsid w:val="0028703B"/>
    <w:rsid w:val="002A2062"/>
    <w:rsid w:val="002A2219"/>
    <w:rsid w:val="002A31A1"/>
    <w:rsid w:val="002B6527"/>
    <w:rsid w:val="002C135C"/>
    <w:rsid w:val="002C5E60"/>
    <w:rsid w:val="002D7F53"/>
    <w:rsid w:val="002E4D28"/>
    <w:rsid w:val="002E65D5"/>
    <w:rsid w:val="002F63E3"/>
    <w:rsid w:val="002F74D7"/>
    <w:rsid w:val="0030124B"/>
    <w:rsid w:val="00313D3A"/>
    <w:rsid w:val="003167D4"/>
    <w:rsid w:val="0033114E"/>
    <w:rsid w:val="00341FC1"/>
    <w:rsid w:val="003477D9"/>
    <w:rsid w:val="00350D8D"/>
    <w:rsid w:val="0037040B"/>
    <w:rsid w:val="003831B5"/>
    <w:rsid w:val="003921D8"/>
    <w:rsid w:val="003958FB"/>
    <w:rsid w:val="003A484F"/>
    <w:rsid w:val="003B2193"/>
    <w:rsid w:val="003E00B8"/>
    <w:rsid w:val="00406D71"/>
    <w:rsid w:val="00407B71"/>
    <w:rsid w:val="00425061"/>
    <w:rsid w:val="0043686A"/>
    <w:rsid w:val="00441069"/>
    <w:rsid w:val="00444636"/>
    <w:rsid w:val="00453869"/>
    <w:rsid w:val="00470BA8"/>
    <w:rsid w:val="004711EC"/>
    <w:rsid w:val="004740FB"/>
    <w:rsid w:val="00480BC7"/>
    <w:rsid w:val="004871AA"/>
    <w:rsid w:val="004A40EF"/>
    <w:rsid w:val="004B6A5C"/>
    <w:rsid w:val="004E78FD"/>
    <w:rsid w:val="004F530D"/>
    <w:rsid w:val="004F7011"/>
    <w:rsid w:val="005104A7"/>
    <w:rsid w:val="00515D9C"/>
    <w:rsid w:val="00531FBD"/>
    <w:rsid w:val="0053366A"/>
    <w:rsid w:val="00540E73"/>
    <w:rsid w:val="00571CCF"/>
    <w:rsid w:val="0057425A"/>
    <w:rsid w:val="00587BF6"/>
    <w:rsid w:val="005B42DF"/>
    <w:rsid w:val="005C5FF3"/>
    <w:rsid w:val="005C7CB8"/>
    <w:rsid w:val="00602C48"/>
    <w:rsid w:val="0060308B"/>
    <w:rsid w:val="00611679"/>
    <w:rsid w:val="0061231A"/>
    <w:rsid w:val="00613D7D"/>
    <w:rsid w:val="00645C87"/>
    <w:rsid w:val="00651BD1"/>
    <w:rsid w:val="006539DE"/>
    <w:rsid w:val="006564DB"/>
    <w:rsid w:val="00657445"/>
    <w:rsid w:val="00660EE3"/>
    <w:rsid w:val="006708D0"/>
    <w:rsid w:val="00675669"/>
    <w:rsid w:val="00676B57"/>
    <w:rsid w:val="006B7A21"/>
    <w:rsid w:val="006C15F1"/>
    <w:rsid w:val="006D5A51"/>
    <w:rsid w:val="006E2569"/>
    <w:rsid w:val="006E4594"/>
    <w:rsid w:val="006F3348"/>
    <w:rsid w:val="007120F8"/>
    <w:rsid w:val="007219F0"/>
    <w:rsid w:val="0072376A"/>
    <w:rsid w:val="00723D15"/>
    <w:rsid w:val="00765793"/>
    <w:rsid w:val="00770D85"/>
    <w:rsid w:val="007730B1"/>
    <w:rsid w:val="00782222"/>
    <w:rsid w:val="007936ED"/>
    <w:rsid w:val="007B6388"/>
    <w:rsid w:val="007C0A5F"/>
    <w:rsid w:val="007C2053"/>
    <w:rsid w:val="007F302F"/>
    <w:rsid w:val="00803F3C"/>
    <w:rsid w:val="00804CFE"/>
    <w:rsid w:val="00811C94"/>
    <w:rsid w:val="00811CF1"/>
    <w:rsid w:val="008438D7"/>
    <w:rsid w:val="00860E5A"/>
    <w:rsid w:val="00867AB6"/>
    <w:rsid w:val="0087453B"/>
    <w:rsid w:val="008A26EE"/>
    <w:rsid w:val="008B1AD0"/>
    <w:rsid w:val="008B6AD3"/>
    <w:rsid w:val="008E3EEB"/>
    <w:rsid w:val="009031C3"/>
    <w:rsid w:val="00904F03"/>
    <w:rsid w:val="00910044"/>
    <w:rsid w:val="009122B1"/>
    <w:rsid w:val="009127DC"/>
    <w:rsid w:val="00913129"/>
    <w:rsid w:val="00917C70"/>
    <w:rsid w:val="009228DF"/>
    <w:rsid w:val="00924E84"/>
    <w:rsid w:val="0092580C"/>
    <w:rsid w:val="00931944"/>
    <w:rsid w:val="00947FCC"/>
    <w:rsid w:val="00985A10"/>
    <w:rsid w:val="009A0DC1"/>
    <w:rsid w:val="009B762A"/>
    <w:rsid w:val="009D29BF"/>
    <w:rsid w:val="00A05B6C"/>
    <w:rsid w:val="00A061D7"/>
    <w:rsid w:val="00A13BC3"/>
    <w:rsid w:val="00A30E81"/>
    <w:rsid w:val="00A34804"/>
    <w:rsid w:val="00A35198"/>
    <w:rsid w:val="00A67B50"/>
    <w:rsid w:val="00A776C1"/>
    <w:rsid w:val="00A81034"/>
    <w:rsid w:val="00A941CF"/>
    <w:rsid w:val="00A9449E"/>
    <w:rsid w:val="00AB1ACA"/>
    <w:rsid w:val="00AB2E32"/>
    <w:rsid w:val="00AC6AB5"/>
    <w:rsid w:val="00AC6CA2"/>
    <w:rsid w:val="00AD0402"/>
    <w:rsid w:val="00AE2601"/>
    <w:rsid w:val="00B02C23"/>
    <w:rsid w:val="00B22F6A"/>
    <w:rsid w:val="00B31114"/>
    <w:rsid w:val="00B35935"/>
    <w:rsid w:val="00B37E63"/>
    <w:rsid w:val="00B444A2"/>
    <w:rsid w:val="00B45521"/>
    <w:rsid w:val="00B475F9"/>
    <w:rsid w:val="00B62CFB"/>
    <w:rsid w:val="00B65E67"/>
    <w:rsid w:val="00B72D61"/>
    <w:rsid w:val="00B7538C"/>
    <w:rsid w:val="00B80D5B"/>
    <w:rsid w:val="00B81A41"/>
    <w:rsid w:val="00B8231A"/>
    <w:rsid w:val="00B87C4C"/>
    <w:rsid w:val="00BB55C0"/>
    <w:rsid w:val="00BB7C89"/>
    <w:rsid w:val="00BC0920"/>
    <w:rsid w:val="00BD3A93"/>
    <w:rsid w:val="00BF18C7"/>
    <w:rsid w:val="00BF39F0"/>
    <w:rsid w:val="00C11FDF"/>
    <w:rsid w:val="00C355CA"/>
    <w:rsid w:val="00C572C4"/>
    <w:rsid w:val="00C730F9"/>
    <w:rsid w:val="00C731BB"/>
    <w:rsid w:val="00C846DC"/>
    <w:rsid w:val="00C95DA9"/>
    <w:rsid w:val="00CA151C"/>
    <w:rsid w:val="00CB1900"/>
    <w:rsid w:val="00CB43C1"/>
    <w:rsid w:val="00CC1C65"/>
    <w:rsid w:val="00CC1D8F"/>
    <w:rsid w:val="00CC7513"/>
    <w:rsid w:val="00CD077D"/>
    <w:rsid w:val="00CD4AEC"/>
    <w:rsid w:val="00CD52AE"/>
    <w:rsid w:val="00CD5530"/>
    <w:rsid w:val="00CE5183"/>
    <w:rsid w:val="00CE771A"/>
    <w:rsid w:val="00CF077F"/>
    <w:rsid w:val="00CF4D9A"/>
    <w:rsid w:val="00D00358"/>
    <w:rsid w:val="00D11E16"/>
    <w:rsid w:val="00D13E83"/>
    <w:rsid w:val="00D443F7"/>
    <w:rsid w:val="00D460DE"/>
    <w:rsid w:val="00D67295"/>
    <w:rsid w:val="00D73323"/>
    <w:rsid w:val="00D974FB"/>
    <w:rsid w:val="00DA1E06"/>
    <w:rsid w:val="00DA561B"/>
    <w:rsid w:val="00DA7C1C"/>
    <w:rsid w:val="00DB4D6B"/>
    <w:rsid w:val="00DC2302"/>
    <w:rsid w:val="00DC46E1"/>
    <w:rsid w:val="00DC6AA9"/>
    <w:rsid w:val="00DE50C1"/>
    <w:rsid w:val="00E04378"/>
    <w:rsid w:val="00E11011"/>
    <w:rsid w:val="00E138E0"/>
    <w:rsid w:val="00E3132E"/>
    <w:rsid w:val="00E36EA0"/>
    <w:rsid w:val="00E40F04"/>
    <w:rsid w:val="00E53A8F"/>
    <w:rsid w:val="00E61F30"/>
    <w:rsid w:val="00E61FBC"/>
    <w:rsid w:val="00E657E1"/>
    <w:rsid w:val="00E67DF0"/>
    <w:rsid w:val="00E7274C"/>
    <w:rsid w:val="00E74E00"/>
    <w:rsid w:val="00E75C57"/>
    <w:rsid w:val="00E76A4E"/>
    <w:rsid w:val="00E86F85"/>
    <w:rsid w:val="00E9626F"/>
    <w:rsid w:val="00EB718D"/>
    <w:rsid w:val="00EB7D74"/>
    <w:rsid w:val="00EC40AD"/>
    <w:rsid w:val="00ED696C"/>
    <w:rsid w:val="00ED72D3"/>
    <w:rsid w:val="00EF1497"/>
    <w:rsid w:val="00EF29AB"/>
    <w:rsid w:val="00EF56AF"/>
    <w:rsid w:val="00F02C40"/>
    <w:rsid w:val="00F0371E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FA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C1C65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CC1C65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CC1C65"/>
    <w:rPr>
      <w:b/>
      <w:bCs/>
    </w:rPr>
  </w:style>
  <w:style w:type="character" w:styleId="afff3">
    <w:name w:val="Hyperlink"/>
    <w:basedOn w:val="a0"/>
    <w:uiPriority w:val="99"/>
    <w:semiHidden/>
    <w:unhideWhenUsed/>
    <w:rsid w:val="00CC1C65"/>
    <w:rPr>
      <w:color w:val="0000FF"/>
      <w:u w:val="single"/>
    </w:rPr>
  </w:style>
  <w:style w:type="character" w:customStyle="1" w:styleId="14">
    <w:name w:val="Обычный1"/>
    <w:rsid w:val="00CC1C65"/>
  </w:style>
  <w:style w:type="paragraph" w:customStyle="1" w:styleId="211">
    <w:name w:val="Основной текст 21"/>
    <w:basedOn w:val="a"/>
    <w:rsid w:val="00765793"/>
    <w:pPr>
      <w:jc w:val="both"/>
    </w:pPr>
    <w:rPr>
      <w:sz w:val="24"/>
    </w:rPr>
  </w:style>
  <w:style w:type="paragraph" w:customStyle="1" w:styleId="afff4">
    <w:basedOn w:val="a"/>
    <w:next w:val="aff5"/>
    <w:link w:val="afff5"/>
    <w:qFormat/>
    <w:rsid w:val="00765793"/>
    <w:pPr>
      <w:jc w:val="center"/>
    </w:pPr>
    <w:rPr>
      <w:b/>
      <w:sz w:val="28"/>
      <w:lang w:val="x-none" w:eastAsia="x-none"/>
    </w:rPr>
  </w:style>
  <w:style w:type="character" w:customStyle="1" w:styleId="afff5">
    <w:name w:val="Заголовок Знак"/>
    <w:link w:val="afff4"/>
    <w:rsid w:val="00765793"/>
    <w:rPr>
      <w:b/>
      <w:sz w:val="28"/>
      <w:lang w:val="x-none" w:eastAsia="x-none" w:bidi="ar-SA"/>
    </w:rPr>
  </w:style>
  <w:style w:type="paragraph" w:customStyle="1" w:styleId="afff6">
    <w:name w:val="Знак"/>
    <w:basedOn w:val="a"/>
    <w:rsid w:val="0076579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7657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C1C65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CC1C65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CC1C65"/>
    <w:rPr>
      <w:b/>
      <w:bCs/>
    </w:rPr>
  </w:style>
  <w:style w:type="character" w:styleId="afff3">
    <w:name w:val="Hyperlink"/>
    <w:basedOn w:val="a0"/>
    <w:uiPriority w:val="99"/>
    <w:semiHidden/>
    <w:unhideWhenUsed/>
    <w:rsid w:val="00CC1C65"/>
    <w:rPr>
      <w:color w:val="0000FF"/>
      <w:u w:val="single"/>
    </w:rPr>
  </w:style>
  <w:style w:type="character" w:customStyle="1" w:styleId="14">
    <w:name w:val="Обычный1"/>
    <w:rsid w:val="00CC1C65"/>
  </w:style>
  <w:style w:type="paragraph" w:customStyle="1" w:styleId="211">
    <w:name w:val="Основной текст 21"/>
    <w:basedOn w:val="a"/>
    <w:rsid w:val="00765793"/>
    <w:pPr>
      <w:jc w:val="both"/>
    </w:pPr>
    <w:rPr>
      <w:sz w:val="24"/>
    </w:rPr>
  </w:style>
  <w:style w:type="paragraph" w:customStyle="1" w:styleId="afff4">
    <w:basedOn w:val="a"/>
    <w:next w:val="aff5"/>
    <w:link w:val="afff5"/>
    <w:qFormat/>
    <w:rsid w:val="00765793"/>
    <w:pPr>
      <w:jc w:val="center"/>
    </w:pPr>
    <w:rPr>
      <w:b/>
      <w:sz w:val="28"/>
      <w:lang w:val="x-none" w:eastAsia="x-none"/>
    </w:rPr>
  </w:style>
  <w:style w:type="character" w:customStyle="1" w:styleId="afff5">
    <w:name w:val="Заголовок Знак"/>
    <w:link w:val="afff4"/>
    <w:rsid w:val="00765793"/>
    <w:rPr>
      <w:b/>
      <w:sz w:val="28"/>
      <w:lang w:val="x-none" w:eastAsia="x-none" w:bidi="ar-SA"/>
    </w:rPr>
  </w:style>
  <w:style w:type="paragraph" w:customStyle="1" w:styleId="afff6">
    <w:name w:val="Знак"/>
    <w:basedOn w:val="a"/>
    <w:rsid w:val="0076579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7657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142</TotalTime>
  <Pages>11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Пользователь</cp:lastModifiedBy>
  <cp:revision>14</cp:revision>
  <cp:lastPrinted>2023-10-25T06:30:00Z</cp:lastPrinted>
  <dcterms:created xsi:type="dcterms:W3CDTF">2023-10-25T06:02:00Z</dcterms:created>
  <dcterms:modified xsi:type="dcterms:W3CDTF">2024-01-12T07:32:00Z</dcterms:modified>
</cp:coreProperties>
</file>